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2FB0" w14:textId="77777777" w:rsidR="0007484D" w:rsidRPr="00161EB9" w:rsidRDefault="0007484D" w:rsidP="0007484D">
      <w:pPr>
        <w:pStyle w:val="Bezodstpw"/>
        <w:rPr>
          <w:rFonts w:asciiTheme="minorHAnsi" w:hAnsiTheme="minorHAnsi"/>
          <w:sz w:val="24"/>
          <w:szCs w:val="24"/>
          <w:lang w:eastAsia="ar-SA"/>
        </w:rPr>
      </w:pPr>
      <w:bookmarkStart w:id="0" w:name="_Toc361054073"/>
      <w:bookmarkStart w:id="1" w:name="_GoBack"/>
      <w:bookmarkEnd w:id="1"/>
    </w:p>
    <w:p w14:paraId="637A2F54" w14:textId="77777777" w:rsidR="0007484D" w:rsidRPr="00836EF2" w:rsidRDefault="0007484D" w:rsidP="0007484D">
      <w:pPr>
        <w:pStyle w:val="Bezodstpw"/>
        <w:rPr>
          <w:rFonts w:asciiTheme="minorHAnsi" w:hAnsiTheme="minorHAnsi"/>
          <w:bCs/>
        </w:rPr>
      </w:pPr>
      <w:r w:rsidRPr="00836EF2">
        <w:rPr>
          <w:rFonts w:asciiTheme="minorHAnsi" w:eastAsiaTheme="majorEastAsia" w:hAnsiTheme="minorHAnsi" w:cstheme="majorBidi"/>
          <w:caps/>
          <w:noProof/>
          <w:sz w:val="68"/>
          <w:szCs w:val="68"/>
          <w:lang w:eastAsia="pl-PL"/>
        </w:rPr>
        <w:drawing>
          <wp:anchor distT="0" distB="0" distL="114300" distR="114300" simplePos="0" relativeHeight="251672576" behindDoc="0" locked="0" layoutInCell="1" allowOverlap="1" wp14:anchorId="1762A79D" wp14:editId="3EC4DF38">
            <wp:simplePos x="0" y="0"/>
            <wp:positionH relativeFrom="margin">
              <wp:posOffset>1719580</wp:posOffset>
            </wp:positionH>
            <wp:positionV relativeFrom="paragraph">
              <wp:posOffset>-256540</wp:posOffset>
            </wp:positionV>
            <wp:extent cx="4153074" cy="810260"/>
            <wp:effectExtent l="0" t="0" r="0" b="889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E bez tł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3074" cy="810260"/>
                    </a:xfrm>
                    <a:prstGeom prst="rect">
                      <a:avLst/>
                    </a:prstGeom>
                  </pic:spPr>
                </pic:pic>
              </a:graphicData>
            </a:graphic>
          </wp:anchor>
        </w:drawing>
      </w:r>
      <w:r w:rsidR="00544709">
        <w:rPr>
          <w:rFonts w:asciiTheme="minorHAnsi" w:eastAsia="Calibri" w:hAnsiTheme="minorHAnsi" w:cs="ISOCP"/>
          <w:noProof/>
          <w:sz w:val="20"/>
          <w:lang w:eastAsia="pl-PL"/>
        </w:rPr>
        <mc:AlternateContent>
          <mc:Choice Requires="wps">
            <w:drawing>
              <wp:anchor distT="45720" distB="45720" distL="114300" distR="114300" simplePos="0" relativeHeight="251673600" behindDoc="0" locked="0" layoutInCell="1" allowOverlap="1" wp14:anchorId="21B42F21" wp14:editId="1880B8EB">
                <wp:simplePos x="0" y="0"/>
                <wp:positionH relativeFrom="column">
                  <wp:posOffset>3709670</wp:posOffset>
                </wp:positionH>
                <wp:positionV relativeFrom="paragraph">
                  <wp:posOffset>596265</wp:posOffset>
                </wp:positionV>
                <wp:extent cx="2435860" cy="786765"/>
                <wp:effectExtent l="0" t="0" r="0" b="0"/>
                <wp:wrapNone/>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786765"/>
                        </a:xfrm>
                        <a:prstGeom prst="rect">
                          <a:avLst/>
                        </a:prstGeom>
                        <a:noFill/>
                        <a:ln w="9525">
                          <a:noFill/>
                          <a:miter lim="800000"/>
                          <a:headEnd/>
                          <a:tailEnd/>
                        </a:ln>
                      </wps:spPr>
                      <wps:txbx>
                        <w:txbxContent>
                          <w:p w14:paraId="392313F4" w14:textId="77777777" w:rsidR="0080080C" w:rsidRPr="009B73E0" w:rsidRDefault="0080080C" w:rsidP="0007484D">
                            <w:pPr>
                              <w:spacing w:line="276" w:lineRule="auto"/>
                              <w:jc w:val="center"/>
                              <w:rPr>
                                <w:rFonts w:asciiTheme="minorHAnsi" w:hAnsiTheme="minorHAnsi"/>
                                <w:b/>
                                <w:color w:val="0070C0"/>
                                <w:spacing w:val="8"/>
                              </w:rPr>
                            </w:pPr>
                            <w:r w:rsidRPr="009B73E0">
                              <w:rPr>
                                <w:rFonts w:asciiTheme="minorHAnsi" w:hAnsiTheme="minorHAnsi"/>
                                <w:b/>
                                <w:color w:val="2E74B5" w:themeColor="accent1" w:themeShade="BF"/>
                                <w:spacing w:val="8"/>
                              </w:rPr>
                              <w:t>PROJECT ENERGY Sp. z o.o.</w:t>
                            </w:r>
                          </w:p>
                          <w:p w14:paraId="11C1439F" w14:textId="77777777" w:rsidR="0080080C" w:rsidRPr="009B73E0" w:rsidRDefault="0080080C" w:rsidP="0007484D">
                            <w:pPr>
                              <w:spacing w:line="276" w:lineRule="auto"/>
                              <w:jc w:val="center"/>
                              <w:rPr>
                                <w:rFonts w:asciiTheme="minorHAnsi" w:hAnsiTheme="minorHAnsi"/>
                                <w:color w:val="0070C0"/>
                                <w:sz w:val="20"/>
                              </w:rPr>
                            </w:pPr>
                            <w:r>
                              <w:rPr>
                                <w:rFonts w:asciiTheme="minorHAnsi" w:hAnsiTheme="minorHAnsi"/>
                                <w:color w:val="0070C0"/>
                                <w:sz w:val="20"/>
                              </w:rPr>
                              <w:t xml:space="preserve"> </w:t>
                            </w:r>
                            <w:r w:rsidRPr="009B73E0">
                              <w:rPr>
                                <w:rFonts w:asciiTheme="minorHAnsi" w:hAnsiTheme="minorHAnsi"/>
                                <w:color w:val="0070C0"/>
                                <w:sz w:val="20"/>
                              </w:rPr>
                              <w:t xml:space="preserve"> </w:t>
                            </w:r>
                            <w:r>
                              <w:rPr>
                                <w:rFonts w:asciiTheme="minorHAnsi" w:hAnsiTheme="minorHAnsi"/>
                                <w:color w:val="0070C0"/>
                                <w:sz w:val="20"/>
                              </w:rPr>
                              <w:t xml:space="preserve">90-437 </w:t>
                            </w:r>
                            <w:r w:rsidRPr="009B73E0">
                              <w:rPr>
                                <w:rFonts w:asciiTheme="minorHAnsi" w:hAnsiTheme="minorHAnsi"/>
                                <w:color w:val="0070C0"/>
                                <w:sz w:val="20"/>
                              </w:rPr>
                              <w:t xml:space="preserve">Łódź, </w:t>
                            </w:r>
                            <w:r>
                              <w:rPr>
                                <w:rFonts w:asciiTheme="minorHAnsi" w:hAnsiTheme="minorHAnsi"/>
                                <w:color w:val="0070C0"/>
                                <w:sz w:val="20"/>
                              </w:rPr>
                              <w:t>a</w:t>
                            </w:r>
                            <w:r w:rsidRPr="009B73E0">
                              <w:rPr>
                                <w:rFonts w:asciiTheme="minorHAnsi" w:hAnsiTheme="minorHAnsi"/>
                                <w:color w:val="0070C0"/>
                                <w:sz w:val="20"/>
                              </w:rPr>
                              <w:t xml:space="preserve">l. </w:t>
                            </w:r>
                            <w:r>
                              <w:rPr>
                                <w:rFonts w:asciiTheme="minorHAnsi" w:hAnsiTheme="minorHAnsi"/>
                                <w:color w:val="0070C0"/>
                                <w:sz w:val="20"/>
                              </w:rPr>
                              <w:t>Kościuszki</w:t>
                            </w:r>
                            <w:r w:rsidRPr="009B73E0">
                              <w:rPr>
                                <w:rFonts w:asciiTheme="minorHAnsi" w:hAnsiTheme="minorHAnsi"/>
                                <w:color w:val="0070C0"/>
                                <w:sz w:val="20"/>
                              </w:rPr>
                              <w:t xml:space="preserve"> </w:t>
                            </w:r>
                            <w:r>
                              <w:rPr>
                                <w:rFonts w:asciiTheme="minorHAnsi" w:hAnsiTheme="minorHAnsi"/>
                                <w:color w:val="0070C0"/>
                                <w:sz w:val="20"/>
                              </w:rPr>
                              <w:t>80/82</w:t>
                            </w:r>
                          </w:p>
                          <w:p w14:paraId="3E4BE548" w14:textId="77777777" w:rsidR="0080080C" w:rsidRDefault="0080080C" w:rsidP="0007484D">
                            <w:pPr>
                              <w:spacing w:line="276" w:lineRule="auto"/>
                              <w:jc w:val="center"/>
                              <w:rPr>
                                <w:rFonts w:eastAsiaTheme="minorEastAsia"/>
                                <w:noProof/>
                                <w:color w:val="0070C0"/>
                                <w:sz w:val="18"/>
                                <w:szCs w:val="18"/>
                                <w:lang w:eastAsia="pl-PL"/>
                              </w:rPr>
                            </w:pPr>
                            <w:r w:rsidRPr="009B73E0">
                              <w:rPr>
                                <w:rFonts w:asciiTheme="minorHAnsi" w:hAnsiTheme="minorHAnsi"/>
                                <w:color w:val="0070C0"/>
                                <w:sz w:val="18"/>
                                <w:szCs w:val="18"/>
                              </w:rPr>
                              <w:t>NIP 525-257-02-54</w:t>
                            </w:r>
                            <w:r w:rsidRPr="009B73E0">
                              <w:rPr>
                                <w:rFonts w:ascii="Cambria" w:hAnsi="Cambria"/>
                                <w:color w:val="0070C0"/>
                                <w:sz w:val="18"/>
                                <w:szCs w:val="18"/>
                              </w:rPr>
                              <w:t xml:space="preserve">      </w:t>
                            </w:r>
                            <w:r w:rsidRPr="009B73E0">
                              <w:rPr>
                                <w:rFonts w:eastAsiaTheme="minorEastAsia"/>
                                <w:noProof/>
                                <w:color w:val="0070C0"/>
                                <w:sz w:val="18"/>
                                <w:szCs w:val="18"/>
                                <w:lang w:eastAsia="pl-PL"/>
                              </w:rPr>
                              <w:t>KRS 0000480961</w:t>
                            </w:r>
                          </w:p>
                          <w:p w14:paraId="00A7CFAE" w14:textId="77777777" w:rsidR="0080080C" w:rsidRPr="00937DD0" w:rsidRDefault="0080080C" w:rsidP="0007484D">
                            <w:pPr>
                              <w:spacing w:line="276" w:lineRule="auto"/>
                              <w:jc w:val="center"/>
                              <w:rPr>
                                <w:b/>
                                <w:color w:val="0070C0"/>
                                <w:spacing w:val="58"/>
                                <w:sz w:val="18"/>
                                <w:szCs w:val="18"/>
                              </w:rPr>
                            </w:pPr>
                            <w:r>
                              <w:t xml:space="preserve"> </w:t>
                            </w:r>
                            <w:hyperlink r:id="rId9" w:history="1">
                              <w:r w:rsidRPr="00937DD0">
                                <w:rPr>
                                  <w:rStyle w:val="Hipercze"/>
                                  <w:rFonts w:eastAsiaTheme="majorEastAsia"/>
                                  <w:color w:val="0070C0"/>
                                  <w:spacing w:val="58"/>
                                  <w:sz w:val="18"/>
                                  <w:szCs w:val="18"/>
                                </w:rPr>
                                <w:t>www.projectenergy.pl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B42F21" id="_x0000_t202" coordsize="21600,21600" o:spt="202" path="m,l,21600r21600,l21600,xe">
                <v:stroke joinstyle="miter"/>
                <v:path gradientshapeok="t" o:connecttype="rect"/>
              </v:shapetype>
              <v:shape id="Pole tekstowe 2" o:spid="_x0000_s1026" type="#_x0000_t202" style="position:absolute;left:0;text-align:left;margin-left:292.1pt;margin-top:46.95pt;width:191.8pt;height:61.9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" filled="f" stroked="f">
                <v:textbox style="mso-fit-shape-to-text:t">
                  <w:txbxContent>
                    <w:p w14:paraId="392313F4" w14:textId="77777777" w:rsidR="0080080C" w:rsidRPr="009B73E0" w:rsidRDefault="0080080C" w:rsidP="0007484D">
                      <w:pPr>
                        <w:spacing w:line="276" w:lineRule="auto"/>
                        <w:jc w:val="center"/>
                        <w:rPr>
                          <w:rFonts w:asciiTheme="minorHAnsi" w:hAnsiTheme="minorHAnsi"/>
                          <w:b/>
                          <w:color w:val="0070C0"/>
                          <w:spacing w:val="8"/>
                        </w:rPr>
                      </w:pPr>
                      <w:r w:rsidRPr="009B73E0">
                        <w:rPr>
                          <w:rFonts w:asciiTheme="minorHAnsi" w:hAnsiTheme="minorHAnsi"/>
                          <w:b/>
                          <w:color w:val="2E74B5" w:themeColor="accent1" w:themeShade="BF"/>
                          <w:spacing w:val="8"/>
                        </w:rPr>
                        <w:t>PROJECT ENERGY Sp. z o.o.</w:t>
                      </w:r>
                    </w:p>
                    <w:p w14:paraId="11C1439F" w14:textId="77777777" w:rsidR="0080080C" w:rsidRPr="009B73E0" w:rsidRDefault="0080080C" w:rsidP="0007484D">
                      <w:pPr>
                        <w:spacing w:line="276" w:lineRule="auto"/>
                        <w:jc w:val="center"/>
                        <w:rPr>
                          <w:rFonts w:asciiTheme="minorHAnsi" w:hAnsiTheme="minorHAnsi"/>
                          <w:color w:val="0070C0"/>
                          <w:sz w:val="20"/>
                        </w:rPr>
                      </w:pPr>
                      <w:r>
                        <w:rPr>
                          <w:rFonts w:asciiTheme="minorHAnsi" w:hAnsiTheme="minorHAnsi"/>
                          <w:color w:val="0070C0"/>
                          <w:sz w:val="20"/>
                        </w:rPr>
                        <w:t xml:space="preserve"> </w:t>
                      </w:r>
                      <w:r w:rsidRPr="009B73E0">
                        <w:rPr>
                          <w:rFonts w:asciiTheme="minorHAnsi" w:hAnsiTheme="minorHAnsi"/>
                          <w:color w:val="0070C0"/>
                          <w:sz w:val="20"/>
                        </w:rPr>
                        <w:t xml:space="preserve"> </w:t>
                      </w:r>
                      <w:r>
                        <w:rPr>
                          <w:rFonts w:asciiTheme="minorHAnsi" w:hAnsiTheme="minorHAnsi"/>
                          <w:color w:val="0070C0"/>
                          <w:sz w:val="20"/>
                        </w:rPr>
                        <w:t xml:space="preserve">90-437 </w:t>
                      </w:r>
                      <w:r w:rsidRPr="009B73E0">
                        <w:rPr>
                          <w:rFonts w:asciiTheme="minorHAnsi" w:hAnsiTheme="minorHAnsi"/>
                          <w:color w:val="0070C0"/>
                          <w:sz w:val="20"/>
                        </w:rPr>
                        <w:t xml:space="preserve">Łódź, </w:t>
                      </w:r>
                      <w:r>
                        <w:rPr>
                          <w:rFonts w:asciiTheme="minorHAnsi" w:hAnsiTheme="minorHAnsi"/>
                          <w:color w:val="0070C0"/>
                          <w:sz w:val="20"/>
                        </w:rPr>
                        <w:t>a</w:t>
                      </w:r>
                      <w:r w:rsidRPr="009B73E0">
                        <w:rPr>
                          <w:rFonts w:asciiTheme="minorHAnsi" w:hAnsiTheme="minorHAnsi"/>
                          <w:color w:val="0070C0"/>
                          <w:sz w:val="20"/>
                        </w:rPr>
                        <w:t xml:space="preserve">l. </w:t>
                      </w:r>
                      <w:r>
                        <w:rPr>
                          <w:rFonts w:asciiTheme="minorHAnsi" w:hAnsiTheme="minorHAnsi"/>
                          <w:color w:val="0070C0"/>
                          <w:sz w:val="20"/>
                        </w:rPr>
                        <w:t>Kościuszki</w:t>
                      </w:r>
                      <w:r w:rsidRPr="009B73E0">
                        <w:rPr>
                          <w:rFonts w:asciiTheme="minorHAnsi" w:hAnsiTheme="minorHAnsi"/>
                          <w:color w:val="0070C0"/>
                          <w:sz w:val="20"/>
                        </w:rPr>
                        <w:t xml:space="preserve"> </w:t>
                      </w:r>
                      <w:r>
                        <w:rPr>
                          <w:rFonts w:asciiTheme="minorHAnsi" w:hAnsiTheme="minorHAnsi"/>
                          <w:color w:val="0070C0"/>
                          <w:sz w:val="20"/>
                        </w:rPr>
                        <w:t>80/82</w:t>
                      </w:r>
                    </w:p>
                    <w:p w14:paraId="3E4BE548" w14:textId="77777777" w:rsidR="0080080C" w:rsidRDefault="0080080C" w:rsidP="0007484D">
                      <w:pPr>
                        <w:spacing w:line="276" w:lineRule="auto"/>
                        <w:jc w:val="center"/>
                        <w:rPr>
                          <w:rFonts w:eastAsiaTheme="minorEastAsia"/>
                          <w:noProof/>
                          <w:color w:val="0070C0"/>
                          <w:sz w:val="18"/>
                          <w:szCs w:val="18"/>
                          <w:lang w:eastAsia="pl-PL"/>
                        </w:rPr>
                      </w:pPr>
                      <w:r w:rsidRPr="009B73E0">
                        <w:rPr>
                          <w:rFonts w:asciiTheme="minorHAnsi" w:hAnsiTheme="minorHAnsi"/>
                          <w:color w:val="0070C0"/>
                          <w:sz w:val="18"/>
                          <w:szCs w:val="18"/>
                        </w:rPr>
                        <w:t>NIP 525-257-02-54</w:t>
                      </w:r>
                      <w:r w:rsidRPr="009B73E0">
                        <w:rPr>
                          <w:rFonts w:ascii="Cambria" w:hAnsi="Cambria"/>
                          <w:color w:val="0070C0"/>
                          <w:sz w:val="18"/>
                          <w:szCs w:val="18"/>
                        </w:rPr>
                        <w:t xml:space="preserve">      </w:t>
                      </w:r>
                      <w:r w:rsidRPr="009B73E0">
                        <w:rPr>
                          <w:rFonts w:eastAsiaTheme="minorEastAsia"/>
                          <w:noProof/>
                          <w:color w:val="0070C0"/>
                          <w:sz w:val="18"/>
                          <w:szCs w:val="18"/>
                          <w:lang w:eastAsia="pl-PL"/>
                        </w:rPr>
                        <w:t>KRS 0000480961</w:t>
                      </w:r>
                    </w:p>
                    <w:p w14:paraId="00A7CFAE" w14:textId="77777777" w:rsidR="0080080C" w:rsidRPr="00937DD0" w:rsidRDefault="0080080C" w:rsidP="0007484D">
                      <w:pPr>
                        <w:spacing w:line="276" w:lineRule="auto"/>
                        <w:jc w:val="center"/>
                        <w:rPr>
                          <w:b/>
                          <w:color w:val="0070C0"/>
                          <w:spacing w:val="58"/>
                          <w:sz w:val="18"/>
                          <w:szCs w:val="18"/>
                        </w:rPr>
                      </w:pPr>
                      <w:r>
                        <w:t xml:space="preserve"> </w:t>
                      </w:r>
                      <w:hyperlink r:id="rId10" w:history="1">
                        <w:r w:rsidRPr="00937DD0">
                          <w:rPr>
                            <w:rStyle w:val="Hipercze"/>
                            <w:rFonts w:eastAsiaTheme="majorEastAsia"/>
                            <w:color w:val="0070C0"/>
                            <w:spacing w:val="58"/>
                            <w:sz w:val="18"/>
                            <w:szCs w:val="18"/>
                          </w:rPr>
                          <w:t>www.projectenergy.pl</w:t>
                        </w:r>
                      </w:hyperlink>
                    </w:p>
                  </w:txbxContent>
                </v:textbox>
              </v:shape>
            </w:pict>
          </mc:Fallback>
        </mc:AlternateContent>
      </w:r>
      <w:sdt>
        <w:sdtPr>
          <w:rPr>
            <w:rFonts w:asciiTheme="minorHAnsi" w:hAnsiTheme="minorHAnsi"/>
            <w:sz w:val="24"/>
            <w:szCs w:val="24"/>
            <w:lang w:eastAsia="ar-SA"/>
          </w:rPr>
          <w:id w:val="-773167347"/>
          <w:docPartObj>
            <w:docPartGallery w:val="Cover Pages"/>
            <w:docPartUnique/>
          </w:docPartObj>
        </w:sdtPr>
        <w:sdtEndPr>
          <w:rPr>
            <w:bCs/>
            <w:sz w:val="22"/>
            <w:szCs w:val="20"/>
            <w:lang w:eastAsia="en-US"/>
          </w:rPr>
        </w:sdtEndPr>
        <w:sdtContent>
          <w:r w:rsidR="00544709">
            <w:rPr>
              <w:rFonts w:asciiTheme="minorHAnsi" w:hAnsiTheme="minorHAnsi"/>
              <w:noProof/>
              <w:lang w:eastAsia="pl-PL"/>
            </w:rPr>
            <mc:AlternateContent>
              <mc:Choice Requires="wpg">
                <w:drawing>
                  <wp:anchor distT="0" distB="0" distL="114300" distR="114300" simplePos="0" relativeHeight="251671552" behindDoc="1" locked="0" layoutInCell="1" allowOverlap="1" wp14:anchorId="1D42BE21" wp14:editId="2484B8A7">
                    <wp:simplePos x="0" y="0"/>
                    <wp:positionH relativeFrom="margin">
                      <wp:align>left</wp:align>
                    </wp:positionH>
                    <wp:positionV relativeFrom="page">
                      <wp:posOffset>267335</wp:posOffset>
                    </wp:positionV>
                    <wp:extent cx="3814445" cy="10156190"/>
                    <wp:effectExtent l="0" t="0" r="14605" b="0"/>
                    <wp:wrapNone/>
                    <wp:docPr id="50" name="Grupa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4445" cy="10156190"/>
                              <a:chOff x="0" y="0"/>
                              <a:chExt cx="3814618" cy="9125712"/>
                            </a:xfrm>
                          </wpg:grpSpPr>
                          <wps:wsp>
                            <wps:cNvPr id="51" name="Prostokąt 51"/>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Pięciokąt 52"/>
                            <wps:cNvSpPr/>
                            <wps:spPr>
                              <a:xfrm>
                                <a:off x="110836" y="1451747"/>
                                <a:ext cx="3703782" cy="797178"/>
                              </a:xfrm>
                              <a:prstGeom prst="homePlat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94ADDB" w14:textId="01609735" w:rsidR="0080080C" w:rsidRPr="00976AC1" w:rsidRDefault="0080080C" w:rsidP="0007484D">
                                  <w:pPr>
                                    <w:pStyle w:val="Bezodstpw"/>
                                    <w:jc w:val="center"/>
                                    <w:rPr>
                                      <w:b/>
                                      <w:i/>
                                      <w:outline/>
                                      <w:sz w:val="28"/>
                                      <w:szCs w:val="28"/>
                                      <w14:textOutline w14:w="9525" w14:cap="flat" w14:cmpd="sng" w14:algn="ctr">
                                        <w14:solidFill>
                                          <w14:schemeClr w14:val="accent1"/>
                                        </w14:solidFill>
                                        <w14:prstDash w14:val="solid"/>
                                        <w14:round/>
                                      </w14:textOutline>
                                    </w:rPr>
                                  </w:pPr>
                                  <w:r w:rsidRPr="00976AC1">
                                    <w:rPr>
                                      <w:b/>
                                      <w:i/>
                                      <w:outline/>
                                      <w:sz w:val="28"/>
                                      <w:szCs w:val="28"/>
                                      <w14:textOutline w14:w="9525" w14:cap="flat" w14:cmpd="sng" w14:algn="ctr">
                                        <w14:solidFill>
                                          <w14:schemeClr w14:val="accent1"/>
                                        </w14:solidFill>
                                        <w14:prstDash w14:val="solid"/>
                                        <w14:round/>
                                      </w14:textOutline>
                                    </w:rPr>
                                    <w:t xml:space="preserve">Budowa </w:t>
                                  </w:r>
                                  <w:r>
                                    <w:rPr>
                                      <w:b/>
                                      <w:i/>
                                      <w:outline/>
                                      <w:sz w:val="28"/>
                                      <w:szCs w:val="28"/>
                                      <w14:textOutline w14:w="9525" w14:cap="flat" w14:cmpd="sng" w14:algn="ctr">
                                        <w14:solidFill>
                                          <w14:schemeClr w14:val="accent1"/>
                                        </w14:solidFill>
                                        <w14:prstDash w14:val="solid"/>
                                        <w14:round/>
                                      </w14:textOutline>
                                    </w:rPr>
                                    <w:t>kotła gazowego</w:t>
                                  </w:r>
                                  <w:r w:rsidRPr="00976AC1">
                                    <w:rPr>
                                      <w:b/>
                                      <w:i/>
                                      <w:outline/>
                                      <w:sz w:val="28"/>
                                      <w:szCs w:val="28"/>
                                      <w14:textOutline w14:w="9525" w14:cap="flat" w14:cmpd="sng" w14:algn="ctr">
                                        <w14:solidFill>
                                          <w14:schemeClr w14:val="accent1"/>
                                        </w14:solidFill>
                                        <w14:prstDash w14:val="solid"/>
                                        <w14:round/>
                                      </w14:textOutline>
                                    </w:rPr>
                                    <w:t xml:space="preserve"> dla Zakładu Ener</w:t>
                                  </w:r>
                                  <w:r>
                                    <w:rPr>
                                      <w:b/>
                                      <w:i/>
                                      <w:outline/>
                                      <w:sz w:val="28"/>
                                      <w:szCs w:val="28"/>
                                      <w14:textOutline w14:w="9525" w14:cap="flat" w14:cmpd="sng" w14:algn="ctr">
                                        <w14:solidFill>
                                          <w14:schemeClr w14:val="accent1"/>
                                        </w14:solidFill>
                                        <w14:prstDash w14:val="solid"/>
                                        <w14:round/>
                                      </w14:textOutline>
                                    </w:rPr>
                                    <w:t>getyk</w:t>
                                  </w:r>
                                  <w:r w:rsidRPr="00976AC1">
                                    <w:rPr>
                                      <w:b/>
                                      <w:i/>
                                      <w:outline/>
                                      <w:sz w:val="28"/>
                                      <w:szCs w:val="28"/>
                                      <w14:textOutline w14:w="9525" w14:cap="flat" w14:cmpd="sng" w14:algn="ctr">
                                        <w14:solidFill>
                                          <w14:schemeClr w14:val="accent1"/>
                                        </w14:solidFill>
                                        <w14:prstDash w14:val="solid"/>
                                        <w14:round/>
                                      </w14:textOutline>
                                    </w:rPr>
                                    <w:t>i Cieplnej Sp. z o.o. w Nowym Dworze Mazowieckim</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3" name="Grupa 53"/>
                            <wpg:cNvGrpSpPr/>
                            <wpg:grpSpPr>
                              <a:xfrm>
                                <a:off x="76200" y="4210050"/>
                                <a:ext cx="2057400" cy="4910328"/>
                                <a:chOff x="80645" y="4211812"/>
                                <a:chExt cx="1306273" cy="3121026"/>
                              </a:xfrm>
                            </wpg:grpSpPr>
                            <wpg:grpSp>
                              <wpg:cNvPr id="54" name="Grupa 54"/>
                              <wpg:cNvGrpSpPr>
                                <a:grpSpLocks noChangeAspect="1"/>
                              </wpg:cNvGrpSpPr>
                              <wpg:grpSpPr>
                                <a:xfrm>
                                  <a:off x="141062" y="4211812"/>
                                  <a:ext cx="1047750" cy="3121026"/>
                                  <a:chOff x="141062" y="4211812"/>
                                  <a:chExt cx="1047750" cy="3121026"/>
                                </a:xfrm>
                              </wpg:grpSpPr>
                              <wps:wsp>
                                <wps:cNvPr id="55" name="Dowolny kształt 55"/>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6" name="Dowolny kształt 56"/>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7" name="Dowolny kształt 57"/>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8" name="Dowolny kształt 58"/>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9" name="Dowolny kształt 59"/>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0" name="Dowolny kształt 60"/>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1" name="Dowolny kształt 61"/>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0" name="Dowolny kształt 7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2" name="Dowolny kształt 72"/>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3" name="Dowolny kształt 7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4" name="Dowolny kształt 74"/>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5" name="Dowolny kształt 7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6" name="Grupa 76"/>
                              <wpg:cNvGrpSpPr>
                                <a:grpSpLocks noChangeAspect="1"/>
                              </wpg:cNvGrpSpPr>
                              <wpg:grpSpPr>
                                <a:xfrm>
                                  <a:off x="80645" y="4826972"/>
                                  <a:ext cx="1306273" cy="2505863"/>
                                  <a:chOff x="80645" y="4649964"/>
                                  <a:chExt cx="874712" cy="1677988"/>
                                </a:xfrm>
                              </wpg:grpSpPr>
                              <wps:wsp>
                                <wps:cNvPr id="77" name="Dowolny kształt 77"/>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8" name="Dowolny kształt 7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9" name="Dowolny kształt 7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0" name="Dowolny kształt 8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1" name="Dowolny kształt 8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2" name="Dowolny kształt 82"/>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3" name="Dowolny kształt 83"/>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4" name="Dowolny kształt 84"/>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Dowolny kształt 85"/>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6" name="Dowolny kształt 86"/>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7" name="Dowolny kształt 87"/>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1D42BE21" id="Grupa 50" o:spid="_x0000_s1027" style="position:absolute;left:0;text-align:left;margin-left:0;margin-top:21.05pt;width:300.35pt;height:799.7pt;z-index:-251644928;mso-height-percent:950;mso-position-horizontal:left;mso-position-horizontal-relative:margin;mso-position-vertical-relative:page;mso-height-percent:950" coordsize="3814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">
                    <v:rect id="Prostokąt 51"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52" o:spid="_x0000_s1029" type="#_x0000_t15" style="position:absolute;left:1108;top:14517;width:37038;height:7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" adj="19275" fillcolor="#5b9bd5 [3204]" strokecolor="white [3212]" strokeweight="1pt">
                      <v:textbox inset=",0,14.4pt,0">
                        <w:txbxContent>
                          <w:p w14:paraId="1194ADDB" w14:textId="01609735" w:rsidR="0080080C" w:rsidRPr="00976AC1" w:rsidRDefault="0080080C" w:rsidP="0007484D">
                            <w:pPr>
                              <w:pStyle w:val="Bezodstpw"/>
                              <w:jc w:val="center"/>
                              <w:rPr>
                                <w:b/>
                                <w:i/>
                                <w:outline/>
                                <w:sz w:val="28"/>
                                <w:szCs w:val="28"/>
                                <w14:textOutline w14:w="9525" w14:cap="flat" w14:cmpd="sng" w14:algn="ctr">
                                  <w14:solidFill>
                                    <w14:schemeClr w14:val="accent1"/>
                                  </w14:solidFill>
                                  <w14:prstDash w14:val="solid"/>
                                  <w14:round/>
                                </w14:textOutline>
                              </w:rPr>
                            </w:pPr>
                            <w:r w:rsidRPr="00976AC1">
                              <w:rPr>
                                <w:b/>
                                <w:i/>
                                <w:outline/>
                                <w:sz w:val="28"/>
                                <w:szCs w:val="28"/>
                                <w14:textOutline w14:w="9525" w14:cap="flat" w14:cmpd="sng" w14:algn="ctr">
                                  <w14:solidFill>
                                    <w14:schemeClr w14:val="accent1"/>
                                  </w14:solidFill>
                                  <w14:prstDash w14:val="solid"/>
                                  <w14:round/>
                                </w14:textOutline>
                              </w:rPr>
                              <w:t xml:space="preserve">Budowa </w:t>
                            </w:r>
                            <w:r>
                              <w:rPr>
                                <w:b/>
                                <w:i/>
                                <w:outline/>
                                <w:sz w:val="28"/>
                                <w:szCs w:val="28"/>
                                <w14:textOutline w14:w="9525" w14:cap="flat" w14:cmpd="sng" w14:algn="ctr">
                                  <w14:solidFill>
                                    <w14:schemeClr w14:val="accent1"/>
                                  </w14:solidFill>
                                  <w14:prstDash w14:val="solid"/>
                                  <w14:round/>
                                </w14:textOutline>
                              </w:rPr>
                              <w:t>kotła gazowego</w:t>
                            </w:r>
                            <w:r w:rsidRPr="00976AC1">
                              <w:rPr>
                                <w:b/>
                                <w:i/>
                                <w:outline/>
                                <w:sz w:val="28"/>
                                <w:szCs w:val="28"/>
                                <w14:textOutline w14:w="9525" w14:cap="flat" w14:cmpd="sng" w14:algn="ctr">
                                  <w14:solidFill>
                                    <w14:schemeClr w14:val="accent1"/>
                                  </w14:solidFill>
                                  <w14:prstDash w14:val="solid"/>
                                  <w14:round/>
                                </w14:textOutline>
                              </w:rPr>
                              <w:t xml:space="preserve"> dla Zakładu Ener</w:t>
                            </w:r>
                            <w:r>
                              <w:rPr>
                                <w:b/>
                                <w:i/>
                                <w:outline/>
                                <w:sz w:val="28"/>
                                <w:szCs w:val="28"/>
                                <w14:textOutline w14:w="9525" w14:cap="flat" w14:cmpd="sng" w14:algn="ctr">
                                  <w14:solidFill>
                                    <w14:schemeClr w14:val="accent1"/>
                                  </w14:solidFill>
                                  <w14:prstDash w14:val="solid"/>
                                  <w14:round/>
                                </w14:textOutline>
                              </w:rPr>
                              <w:t>getyk</w:t>
                            </w:r>
                            <w:r w:rsidRPr="00976AC1">
                              <w:rPr>
                                <w:b/>
                                <w:i/>
                                <w:outline/>
                                <w:sz w:val="28"/>
                                <w:szCs w:val="28"/>
                                <w14:textOutline w14:w="9525" w14:cap="flat" w14:cmpd="sng" w14:algn="ctr">
                                  <w14:solidFill>
                                    <w14:schemeClr w14:val="accent1"/>
                                  </w14:solidFill>
                                  <w14:prstDash w14:val="solid"/>
                                  <w14:round/>
                                </w14:textOutline>
                              </w:rPr>
                              <w:t>i Cieplnej Sp. z o.o. w Nowym Dworze Mazowieckim</w:t>
                            </w:r>
                          </w:p>
                        </w:txbxContent>
                      </v:textbox>
                    </v:shape>
                    <v:group id="Grupa 53"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upa 54"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shape id="Dowolny kształt 55"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Dowolny kształt 56"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Dowolny kształt 57"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Dowolny kształt 58"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Dowolny kształt 59"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Dowolny kształt 60"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" path="m,l33,69r-9,l12,35,,xe" fillcolor="#44546a [3215]" strokecolor="#44546a [3215]" strokeweight="0">
                          <v:path arrowok="t" o:connecttype="custom" o:connectlocs="0,0;52388,109538;38100,109538;19050,55563;0,0" o:connectangles="0,0,0,0,0"/>
                        </v:shape>
                        <v:shape id="Dowolny kształt 61"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Dowolny kształt 70"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Dowolny kształt 72"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Dowolny kształt 73"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" path="m,l31,65r-8,l,xe" fillcolor="#44546a [3215]" strokecolor="#44546a [3215]" strokeweight="0">
                          <v:path arrowok="t" o:connecttype="custom" o:connectlocs="0,0;49213,103188;36513,103188;0,0" o:connectangles="0,0,0,0"/>
                        </v:shape>
                        <v:shape id="Dowolny kształt 74"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Dowolny kształt 75"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a 76"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o:lock v:ext="edit" aspectratio="t"/>
                        <v:shape id="Dowolny kształt 77"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Dowolny kształt 78"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Dowolny kształt 79"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Dowolny kształt 80"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Dowolny kształt 81"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Dowolny kształt 82"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Dowolny kształt 83"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Dowolny kształt 84"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Dowolny kształt 85"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Dowolny kształt 86"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Dowolny kształt 87"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margin" anchory="page"/>
                  </v:group>
                </w:pict>
              </mc:Fallback>
            </mc:AlternateContent>
          </w:r>
          <w:r w:rsidR="00544709">
            <w:rPr>
              <w:rFonts w:asciiTheme="minorHAnsi" w:hAnsiTheme="minorHAnsi"/>
              <w:bCs/>
              <w:noProof/>
              <w:lang w:eastAsia="pl-PL"/>
            </w:rPr>
            <mc:AlternateContent>
              <mc:Choice Requires="wps">
                <w:drawing>
                  <wp:anchor distT="0" distB="0" distL="114300" distR="114300" simplePos="0" relativeHeight="251687936" behindDoc="0" locked="0" layoutInCell="1" allowOverlap="1" wp14:anchorId="12ACAF25" wp14:editId="05C7D511">
                    <wp:simplePos x="0" y="0"/>
                    <wp:positionH relativeFrom="column">
                      <wp:posOffset>3876675</wp:posOffset>
                    </wp:positionH>
                    <wp:positionV relativeFrom="paragraph">
                      <wp:posOffset>5535930</wp:posOffset>
                    </wp:positionV>
                    <wp:extent cx="45720" cy="3138170"/>
                    <wp:effectExtent l="0" t="0" r="0" b="0"/>
                    <wp:wrapNone/>
                    <wp:docPr id="17"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1381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2EE3A2" id="Prostokąt 1" o:spid="_x0000_s1026" style="position:absolute;margin-left:305.25pt;margin-top:435.9pt;width:3.6pt;height:24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" fillcolor="white [3212]" stroked="f" strokeweight="1pt"/>
                </w:pict>
              </mc:Fallback>
            </mc:AlternateContent>
          </w:r>
          <w:r w:rsidR="00544709">
            <w:rPr>
              <w:rFonts w:asciiTheme="minorHAnsi" w:hAnsiTheme="minorHAnsi"/>
              <w:noProof/>
              <w:lang w:eastAsia="pl-PL"/>
            </w:rPr>
            <mc:AlternateContent>
              <mc:Choice Requires="wps">
                <w:drawing>
                  <wp:anchor distT="0" distB="0" distL="114300" distR="114300" simplePos="0" relativeHeight="251674624" behindDoc="0" locked="0" layoutInCell="1" allowOverlap="1" wp14:anchorId="5E45B09C" wp14:editId="32953CCB">
                    <wp:simplePos x="0" y="0"/>
                    <wp:positionH relativeFrom="margin">
                      <wp:posOffset>5942330</wp:posOffset>
                    </wp:positionH>
                    <wp:positionV relativeFrom="paragraph">
                      <wp:posOffset>-636905</wp:posOffset>
                    </wp:positionV>
                    <wp:extent cx="194310" cy="10140950"/>
                    <wp:effectExtent l="0" t="0" r="0" b="0"/>
                    <wp:wrapNone/>
                    <wp:docPr id="90" name="Prostokąt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 cy="101409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8037E2" id="Prostokąt 90" o:spid="_x0000_s1026" style="position:absolute;margin-left:467.9pt;margin-top:-50.15pt;width:15.3pt;height:79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" fillcolor="#44546a [3215]" stroked="f" strokeweight="1pt">
                    <v:path arrowok="t"/>
                    <w10:wrap anchorx="margin"/>
                  </v:rect>
                </w:pict>
              </mc:Fallback>
            </mc:AlternateContent>
          </w:r>
          <w:r w:rsidR="00544709">
            <w:rPr>
              <w:rFonts w:asciiTheme="minorHAnsi" w:hAnsiTheme="minorHAnsi"/>
              <w:bCs/>
              <w:noProof/>
              <w:lang w:eastAsia="pl-PL"/>
            </w:rPr>
            <mc:AlternateContent>
              <mc:Choice Requires="wps">
                <w:drawing>
                  <wp:anchor distT="45720" distB="45720" distL="114300" distR="114300" simplePos="0" relativeHeight="251682816" behindDoc="0" locked="0" layoutInCell="1" allowOverlap="1" wp14:anchorId="224A15B5" wp14:editId="0F2F920E">
                    <wp:simplePos x="0" y="0"/>
                    <wp:positionH relativeFrom="page">
                      <wp:posOffset>2763520</wp:posOffset>
                    </wp:positionH>
                    <wp:positionV relativeFrom="paragraph">
                      <wp:posOffset>8800465</wp:posOffset>
                    </wp:positionV>
                    <wp:extent cx="1894205" cy="417195"/>
                    <wp:effectExtent l="0" t="0" r="0" b="0"/>
                    <wp:wrapNone/>
                    <wp:docPr id="1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417195"/>
                            </a:xfrm>
                            <a:prstGeom prst="rect">
                              <a:avLst/>
                            </a:prstGeom>
                            <a:noFill/>
                            <a:ln w="9525">
                              <a:noFill/>
                              <a:miter lim="800000"/>
                              <a:headEnd/>
                              <a:tailEnd/>
                            </a:ln>
                          </wps:spPr>
                          <wps:txbx>
                            <w:txbxContent>
                              <w:p w14:paraId="6287DCE5" w14:textId="77777777" w:rsidR="0080080C" w:rsidRPr="007D37E5" w:rsidRDefault="0080080C" w:rsidP="0007484D">
                                <w:pPr>
                                  <w:jc w:val="left"/>
                                  <w:rPr>
                                    <w:rFonts w:asciiTheme="minorHAnsi" w:eastAsiaTheme="majorEastAsia" w:hAnsiTheme="minorHAnsi" w:cstheme="majorBidi"/>
                                    <w:b/>
                                    <w:i/>
                                    <w:color w:val="262626" w:themeColor="text1" w:themeTint="D9"/>
                                    <w:szCs w:val="22"/>
                                  </w:rPr>
                                </w:pPr>
                                <w:r w:rsidRPr="001E4091">
                                  <w:rPr>
                                    <w:rFonts w:asciiTheme="minorHAnsi" w:eastAsiaTheme="majorEastAsia" w:hAnsiTheme="minorHAnsi" w:cstheme="majorBidi"/>
                                    <w:b/>
                                    <w:i/>
                                    <w:color w:val="FFFFFF" w:themeColor="background1"/>
                                    <w:sz w:val="28"/>
                                    <w:szCs w:val="22"/>
                                  </w:rPr>
                                  <w:t>Data wykonania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4A15B5" id="_x0000_s1056" type="#_x0000_t202" style="position:absolute;left:0;text-align:left;margin-left:217.6pt;margin-top:692.95pt;width:149.15pt;height:32.85pt;z-index:2516828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" filled="f" stroked="f">
                    <v:textbox style="mso-fit-shape-to-text:t">
                      <w:txbxContent>
                        <w:p w14:paraId="6287DCE5" w14:textId="77777777" w:rsidR="0080080C" w:rsidRPr="007D37E5" w:rsidRDefault="0080080C" w:rsidP="0007484D">
                          <w:pPr>
                            <w:jc w:val="left"/>
                            <w:rPr>
                              <w:rFonts w:asciiTheme="minorHAnsi" w:eastAsiaTheme="majorEastAsia" w:hAnsiTheme="minorHAnsi" w:cstheme="majorBidi"/>
                              <w:b/>
                              <w:i/>
                              <w:color w:val="262626" w:themeColor="text1" w:themeTint="D9"/>
                              <w:szCs w:val="22"/>
                            </w:rPr>
                          </w:pPr>
                          <w:r w:rsidRPr="001E4091">
                            <w:rPr>
                              <w:rFonts w:asciiTheme="minorHAnsi" w:eastAsiaTheme="majorEastAsia" w:hAnsiTheme="minorHAnsi" w:cstheme="majorBidi"/>
                              <w:b/>
                              <w:i/>
                              <w:color w:val="FFFFFF" w:themeColor="background1"/>
                              <w:sz w:val="28"/>
                              <w:szCs w:val="22"/>
                            </w:rPr>
                            <w:t>Data wykonania</w:t>
                          </w:r>
                        </w:p>
                      </w:txbxContent>
                    </v:textbox>
                    <w10:wrap anchorx="page"/>
                  </v:shape>
                </w:pict>
              </mc:Fallback>
            </mc:AlternateContent>
          </w:r>
          <w:r w:rsidR="00544709">
            <w:rPr>
              <w:rFonts w:asciiTheme="minorHAnsi" w:hAnsiTheme="minorHAnsi"/>
              <w:bCs/>
              <w:noProof/>
              <w:lang w:eastAsia="pl-PL"/>
            </w:rPr>
            <mc:AlternateContent>
              <mc:Choice Requires="wps">
                <w:drawing>
                  <wp:anchor distT="45720" distB="45720" distL="114300" distR="114300" simplePos="0" relativeHeight="251679744" behindDoc="0" locked="0" layoutInCell="1" allowOverlap="1" wp14:anchorId="2F02D9A3" wp14:editId="1B63FEAF">
                    <wp:simplePos x="0" y="0"/>
                    <wp:positionH relativeFrom="margin">
                      <wp:posOffset>1856740</wp:posOffset>
                    </wp:positionH>
                    <wp:positionV relativeFrom="paragraph">
                      <wp:posOffset>3550285</wp:posOffset>
                    </wp:positionV>
                    <wp:extent cx="1894205" cy="417195"/>
                    <wp:effectExtent l="0" t="0" r="0" b="0"/>
                    <wp:wrapNone/>
                    <wp:docPr id="10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417195"/>
                            </a:xfrm>
                            <a:prstGeom prst="rect">
                              <a:avLst/>
                            </a:prstGeom>
                            <a:noFill/>
                            <a:ln w="9525">
                              <a:noFill/>
                              <a:miter lim="800000"/>
                              <a:headEnd/>
                              <a:tailEnd/>
                            </a:ln>
                          </wps:spPr>
                          <wps:txbx>
                            <w:txbxContent>
                              <w:p w14:paraId="4B9BA934" w14:textId="77777777" w:rsidR="0080080C" w:rsidRPr="001E4091" w:rsidRDefault="0080080C" w:rsidP="0007484D">
                                <w:pPr>
                                  <w:jc w:val="left"/>
                                  <w:rPr>
                                    <w:rFonts w:asciiTheme="minorHAnsi" w:eastAsiaTheme="majorEastAsia" w:hAnsiTheme="minorHAnsi" w:cstheme="majorBidi"/>
                                    <w:b/>
                                    <w:i/>
                                    <w:color w:val="FFFFFF" w:themeColor="background1"/>
                                    <w:sz w:val="28"/>
                                    <w:szCs w:val="22"/>
                                  </w:rPr>
                                </w:pPr>
                                <w:r>
                                  <w:rPr>
                                    <w:rFonts w:asciiTheme="minorHAnsi" w:eastAsiaTheme="majorEastAsia" w:hAnsiTheme="minorHAnsi" w:cstheme="majorBidi"/>
                                    <w:b/>
                                    <w:i/>
                                    <w:color w:val="FFFFFF" w:themeColor="background1"/>
                                    <w:sz w:val="28"/>
                                    <w:szCs w:val="22"/>
                                  </w:rPr>
                                  <w:t xml:space="preserve">    </w:t>
                                </w:r>
                                <w:r w:rsidRPr="001E4091">
                                  <w:rPr>
                                    <w:rFonts w:asciiTheme="minorHAnsi" w:eastAsiaTheme="majorEastAsia" w:hAnsiTheme="minorHAnsi" w:cstheme="majorBidi"/>
                                    <w:b/>
                                    <w:i/>
                                    <w:color w:val="FFFFFF" w:themeColor="background1"/>
                                    <w:sz w:val="28"/>
                                    <w:szCs w:val="22"/>
                                  </w:rPr>
                                  <w:t>Inwestor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02D9A3" id="_x0000_s1057" type="#_x0000_t202" style="position:absolute;left:0;text-align:left;margin-left:146.2pt;margin-top:279.55pt;width:149.15pt;height:32.85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" filled="f" stroked="f">
                    <v:textbox style="mso-fit-shape-to-text:t">
                      <w:txbxContent>
                        <w:p w14:paraId="4B9BA934" w14:textId="77777777" w:rsidR="0080080C" w:rsidRPr="001E4091" w:rsidRDefault="0080080C" w:rsidP="0007484D">
                          <w:pPr>
                            <w:jc w:val="left"/>
                            <w:rPr>
                              <w:rFonts w:asciiTheme="minorHAnsi" w:eastAsiaTheme="majorEastAsia" w:hAnsiTheme="minorHAnsi" w:cstheme="majorBidi"/>
                              <w:b/>
                              <w:i/>
                              <w:color w:val="FFFFFF" w:themeColor="background1"/>
                              <w:sz w:val="28"/>
                              <w:szCs w:val="22"/>
                            </w:rPr>
                          </w:pPr>
                          <w:r>
                            <w:rPr>
                              <w:rFonts w:asciiTheme="minorHAnsi" w:eastAsiaTheme="majorEastAsia" w:hAnsiTheme="minorHAnsi" w:cstheme="majorBidi"/>
                              <w:b/>
                              <w:i/>
                              <w:color w:val="FFFFFF" w:themeColor="background1"/>
                              <w:sz w:val="28"/>
                              <w:szCs w:val="22"/>
                            </w:rPr>
                            <w:t xml:space="preserve">    </w:t>
                          </w:r>
                          <w:r w:rsidRPr="001E4091">
                            <w:rPr>
                              <w:rFonts w:asciiTheme="minorHAnsi" w:eastAsiaTheme="majorEastAsia" w:hAnsiTheme="minorHAnsi" w:cstheme="majorBidi"/>
                              <w:b/>
                              <w:i/>
                              <w:color w:val="FFFFFF" w:themeColor="background1"/>
                              <w:sz w:val="28"/>
                              <w:szCs w:val="22"/>
                            </w:rPr>
                            <w:t>Inwestor</w:t>
                          </w:r>
                        </w:p>
                      </w:txbxContent>
                    </v:textbox>
                    <w10:wrap anchorx="margin"/>
                  </v:shape>
                </w:pict>
              </mc:Fallback>
            </mc:AlternateContent>
          </w:r>
          <w:r w:rsidR="00544709">
            <w:rPr>
              <w:rFonts w:asciiTheme="minorHAnsi" w:hAnsiTheme="minorHAnsi"/>
              <w:bCs/>
              <w:noProof/>
              <w:lang w:eastAsia="pl-PL"/>
            </w:rPr>
            <mc:AlternateContent>
              <mc:Choice Requires="wps">
                <w:drawing>
                  <wp:anchor distT="45720" distB="45720" distL="114300" distR="114300" simplePos="0" relativeHeight="251676672" behindDoc="0" locked="0" layoutInCell="1" allowOverlap="1" wp14:anchorId="662E4974" wp14:editId="18C4C4BB">
                    <wp:simplePos x="0" y="0"/>
                    <wp:positionH relativeFrom="margin">
                      <wp:posOffset>1857375</wp:posOffset>
                    </wp:positionH>
                    <wp:positionV relativeFrom="paragraph">
                      <wp:posOffset>2815590</wp:posOffset>
                    </wp:positionV>
                    <wp:extent cx="1894205" cy="417195"/>
                    <wp:effectExtent l="0" t="0" r="0" b="0"/>
                    <wp:wrapNone/>
                    <wp:docPr id="9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417195"/>
                            </a:xfrm>
                            <a:prstGeom prst="rect">
                              <a:avLst/>
                            </a:prstGeom>
                            <a:noFill/>
                            <a:ln w="9525">
                              <a:noFill/>
                              <a:miter lim="800000"/>
                              <a:headEnd/>
                              <a:tailEnd/>
                            </a:ln>
                          </wps:spPr>
                          <wps:txbx>
                            <w:txbxContent>
                              <w:p w14:paraId="645021D5" w14:textId="77777777" w:rsidR="0080080C" w:rsidRPr="001E4091" w:rsidRDefault="0080080C" w:rsidP="0007484D">
                                <w:pPr>
                                  <w:jc w:val="left"/>
                                  <w:rPr>
                                    <w:rFonts w:asciiTheme="minorHAnsi" w:eastAsiaTheme="majorEastAsia" w:hAnsiTheme="minorHAnsi" w:cstheme="majorBidi"/>
                                    <w:b/>
                                    <w:i/>
                                    <w:color w:val="FFFFFF" w:themeColor="background1"/>
                                    <w:sz w:val="28"/>
                                  </w:rPr>
                                </w:pPr>
                                <w:r w:rsidRPr="001E4091">
                                  <w:rPr>
                                    <w:rFonts w:asciiTheme="minorHAnsi" w:eastAsiaTheme="majorEastAsia" w:hAnsiTheme="minorHAnsi" w:cstheme="majorBidi"/>
                                    <w:b/>
                                    <w:i/>
                                    <w:color w:val="FFFFFF" w:themeColor="background1"/>
                                    <w:sz w:val="28"/>
                                  </w:rPr>
                                  <w:t>Adres obiektu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E4974" id="_x0000_s1058" type="#_x0000_t202" style="position:absolute;left:0;text-align:left;margin-left:146.25pt;margin-top:221.7pt;width:149.15pt;height:32.85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" filled="f" stroked="f">
                    <v:textbox style="mso-fit-shape-to-text:t">
                      <w:txbxContent>
                        <w:p w14:paraId="645021D5" w14:textId="77777777" w:rsidR="0080080C" w:rsidRPr="001E4091" w:rsidRDefault="0080080C" w:rsidP="0007484D">
                          <w:pPr>
                            <w:jc w:val="left"/>
                            <w:rPr>
                              <w:rFonts w:asciiTheme="minorHAnsi" w:eastAsiaTheme="majorEastAsia" w:hAnsiTheme="minorHAnsi" w:cstheme="majorBidi"/>
                              <w:b/>
                              <w:i/>
                              <w:color w:val="FFFFFF" w:themeColor="background1"/>
                              <w:sz w:val="28"/>
                            </w:rPr>
                          </w:pPr>
                          <w:r w:rsidRPr="001E4091">
                            <w:rPr>
                              <w:rFonts w:asciiTheme="minorHAnsi" w:eastAsiaTheme="majorEastAsia" w:hAnsiTheme="minorHAnsi" w:cstheme="majorBidi"/>
                              <w:b/>
                              <w:i/>
                              <w:color w:val="FFFFFF" w:themeColor="background1"/>
                              <w:sz w:val="28"/>
                            </w:rPr>
                            <w:t>Adres obiektu</w:t>
                          </w:r>
                        </w:p>
                      </w:txbxContent>
                    </v:textbox>
                    <w10:wrap anchorx="margin"/>
                  </v:shape>
                </w:pict>
              </mc:Fallback>
            </mc:AlternateContent>
          </w:r>
          <w:r w:rsidR="00544709">
            <w:rPr>
              <w:rFonts w:asciiTheme="minorHAnsi" w:hAnsiTheme="minorHAnsi"/>
              <w:noProof/>
              <w:lang w:eastAsia="pl-PL"/>
            </w:rPr>
            <mc:AlternateContent>
              <mc:Choice Requires="wps">
                <w:drawing>
                  <wp:anchor distT="0" distB="0" distL="114300" distR="114300" simplePos="0" relativeHeight="251675648" behindDoc="0" locked="0" layoutInCell="1" allowOverlap="1" wp14:anchorId="4FBBE863" wp14:editId="76CF0F7A">
                    <wp:simplePos x="0" y="0"/>
                    <wp:positionH relativeFrom="column">
                      <wp:posOffset>1638300</wp:posOffset>
                    </wp:positionH>
                    <wp:positionV relativeFrom="paragraph">
                      <wp:posOffset>2867025</wp:posOffset>
                    </wp:positionV>
                    <wp:extent cx="4339590" cy="612775"/>
                    <wp:effectExtent l="19050" t="0" r="3810" b="0"/>
                    <wp:wrapNone/>
                    <wp:docPr id="96" name="Pięciokąt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339590" cy="612775"/>
                            </a:xfrm>
                            <a:prstGeom prst="homePlate">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05E3A" w14:textId="77777777" w:rsidR="0080080C" w:rsidRPr="00544709" w:rsidRDefault="0080080C" w:rsidP="0007484D">
                                <w:pPr>
                                  <w:pStyle w:val="Bezodstpw"/>
                                  <w:jc w:val="center"/>
                                  <w:rPr>
                                    <w:b/>
                                    <w:i/>
                                    <w:outline/>
                                    <w:color w:val="4472C4" w:themeColor="accent5"/>
                                    <w:sz w:val="36"/>
                                    <w:szCs w:val="36"/>
                                    <w14:textOutline w14:w="9525" w14:cap="flat" w14:cmpd="sng" w14:algn="ctr">
                                      <w14:solidFill>
                                        <w14:schemeClr w14:val="accent5"/>
                                      </w14:solidFill>
                                      <w14:prstDash w14:val="solid"/>
                                      <w14:round/>
                                    </w14:textOutline>
                                    <w14:textFill>
                                      <w14:noFill/>
                                    </w14:textFill>
                                  </w:rPr>
                                </w:pPr>
                              </w:p>
                            </w:txbxContent>
                          </wps:txbx>
                          <wps:bodyPr rot="0" spcFirstLastPara="0" vert="horz" wrap="square" lIns="9144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BE863" id="Pięciokąt 96" o:spid="_x0000_s1059" type="#_x0000_t15" style="position:absolute;left:0;text-align:left;margin-left:129pt;margin-top:225.75pt;width:341.7pt;height:48.2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" adj="20075" fillcolor="#bdd6ee [1300]" strokecolor="white [3212]" strokeweight="1pt">
                    <v:path arrowok="t"/>
                    <v:textbox inset=",0,14.4pt,0">
                      <w:txbxContent>
                        <w:p w14:paraId="2E305E3A" w14:textId="77777777" w:rsidR="0080080C" w:rsidRPr="00544709" w:rsidRDefault="0080080C" w:rsidP="0007484D">
                          <w:pPr>
                            <w:pStyle w:val="Bezodstpw"/>
                            <w:jc w:val="center"/>
                            <w:rPr>
                              <w:b/>
                              <w:i/>
                              <w:outline/>
                              <w:color w:val="4472C4" w:themeColor="accent5"/>
                              <w:sz w:val="36"/>
                              <w:szCs w:val="36"/>
                              <w14:textOutline w14:w="9525" w14:cap="flat" w14:cmpd="sng" w14:algn="ctr">
                                <w14:solidFill>
                                  <w14:schemeClr w14:val="accent5"/>
                                </w14:solidFill>
                                <w14:prstDash w14:val="solid"/>
                                <w14:round/>
                              </w14:textOutline>
                              <w14:textFill>
                                <w14:noFill/>
                              </w14:textFill>
                            </w:rPr>
                          </w:pPr>
                        </w:p>
                      </w:txbxContent>
                    </v:textbox>
                  </v:shape>
                </w:pict>
              </mc:Fallback>
            </mc:AlternateContent>
          </w:r>
        </w:sdtContent>
      </w:sdt>
    </w:p>
    <w:p w14:paraId="617692CA" w14:textId="77777777" w:rsidR="0007484D" w:rsidRPr="00836EF2" w:rsidRDefault="0007484D" w:rsidP="0007484D">
      <w:pPr>
        <w:rPr>
          <w:rFonts w:asciiTheme="minorHAnsi" w:hAnsiTheme="minorHAnsi"/>
        </w:rPr>
      </w:pPr>
    </w:p>
    <w:p w14:paraId="1CEA3117" w14:textId="77777777" w:rsidR="0007484D" w:rsidRPr="00836EF2" w:rsidRDefault="0007484D" w:rsidP="0007484D">
      <w:pPr>
        <w:rPr>
          <w:rFonts w:asciiTheme="minorHAnsi" w:hAnsiTheme="minorHAnsi"/>
        </w:rPr>
      </w:pPr>
    </w:p>
    <w:p w14:paraId="5F6A13CC" w14:textId="77777777" w:rsidR="0007484D" w:rsidRPr="00836EF2" w:rsidRDefault="0007484D" w:rsidP="0007484D">
      <w:pPr>
        <w:rPr>
          <w:rFonts w:asciiTheme="minorHAnsi" w:hAnsiTheme="minorHAnsi"/>
        </w:rPr>
      </w:pPr>
    </w:p>
    <w:p w14:paraId="03866E27" w14:textId="77777777" w:rsidR="0007484D" w:rsidRPr="00836EF2" w:rsidRDefault="0007484D" w:rsidP="0007484D">
      <w:pPr>
        <w:rPr>
          <w:rFonts w:asciiTheme="minorHAnsi" w:hAnsiTheme="minorHAnsi"/>
        </w:rPr>
      </w:pPr>
    </w:p>
    <w:p w14:paraId="573C7701" w14:textId="77777777" w:rsidR="0007484D" w:rsidRPr="00976AC1" w:rsidRDefault="00976AC1" w:rsidP="00976AC1">
      <w:pPr>
        <w:tabs>
          <w:tab w:val="left" w:pos="2205"/>
          <w:tab w:val="left" w:pos="3330"/>
        </w:tabs>
        <w:rPr>
          <w:rFonts w:asciiTheme="minorHAnsi" w:hAnsiTheme="minorHAnsi"/>
          <w:b/>
        </w:rPr>
      </w:pPr>
      <w:r>
        <w:rPr>
          <w:rFonts w:asciiTheme="minorHAnsi" w:hAnsiTheme="minorHAnsi"/>
        </w:rPr>
        <w:tab/>
      </w:r>
    </w:p>
    <w:p w14:paraId="45AE3AFA" w14:textId="77777777" w:rsidR="0007484D" w:rsidRPr="00836EF2" w:rsidRDefault="0007484D" w:rsidP="0007484D">
      <w:pPr>
        <w:rPr>
          <w:rFonts w:asciiTheme="minorHAnsi" w:hAnsiTheme="minorHAnsi"/>
        </w:rPr>
      </w:pPr>
    </w:p>
    <w:p w14:paraId="48196BF3" w14:textId="77777777" w:rsidR="0007484D" w:rsidRPr="00836EF2" w:rsidRDefault="0007484D" w:rsidP="0007484D">
      <w:pPr>
        <w:rPr>
          <w:rFonts w:asciiTheme="minorHAnsi" w:hAnsiTheme="minorHAnsi"/>
        </w:rPr>
      </w:pPr>
    </w:p>
    <w:p w14:paraId="124F2F08" w14:textId="77777777" w:rsidR="0007484D" w:rsidRPr="00836EF2" w:rsidRDefault="00544709" w:rsidP="0007484D">
      <w:pPr>
        <w:rPr>
          <w:rFonts w:asciiTheme="minorHAnsi" w:hAnsiTheme="minorHAnsi"/>
        </w:rPr>
      </w:pPr>
      <w:r>
        <w:rPr>
          <w:rFonts w:asciiTheme="minorHAnsi" w:hAnsiTheme="minorHAnsi"/>
          <w:bCs/>
          <w:noProof/>
          <w:lang w:eastAsia="pl-PL"/>
        </w:rPr>
        <mc:AlternateContent>
          <mc:Choice Requires="wps">
            <w:drawing>
              <wp:anchor distT="45720" distB="45720" distL="114300" distR="114300" simplePos="0" relativeHeight="251684864" behindDoc="0" locked="0" layoutInCell="1" allowOverlap="1" wp14:anchorId="0091C2A5" wp14:editId="72E4E936">
                <wp:simplePos x="0" y="0"/>
                <wp:positionH relativeFrom="margin">
                  <wp:posOffset>800735</wp:posOffset>
                </wp:positionH>
                <wp:positionV relativeFrom="paragraph">
                  <wp:posOffset>51435</wp:posOffset>
                </wp:positionV>
                <wp:extent cx="1903095" cy="417195"/>
                <wp:effectExtent l="0" t="0" r="0" b="0"/>
                <wp:wrapNone/>
                <wp:docPr id="9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417195"/>
                        </a:xfrm>
                        <a:prstGeom prst="rect">
                          <a:avLst/>
                        </a:prstGeom>
                        <a:noFill/>
                        <a:ln w="9525">
                          <a:noFill/>
                          <a:miter lim="800000"/>
                          <a:headEnd/>
                          <a:tailEnd/>
                        </a:ln>
                      </wps:spPr>
                      <wps:txbx>
                        <w:txbxContent>
                          <w:p w14:paraId="3DC244A1" w14:textId="77777777" w:rsidR="0080080C" w:rsidRPr="00504A1C" w:rsidRDefault="0080080C" w:rsidP="0007484D">
                            <w:pPr>
                              <w:jc w:val="left"/>
                              <w:rPr>
                                <w:rFonts w:asciiTheme="minorHAnsi" w:hAnsiTheme="minorHAnsi"/>
                                <w:b/>
                                <w:i/>
                                <w:color w:val="FFFFFF" w:themeColor="background1"/>
                                <w:sz w:val="28"/>
                                <w:szCs w:val="22"/>
                              </w:rPr>
                            </w:pPr>
                            <w:r w:rsidRPr="00504A1C">
                              <w:rPr>
                                <w:rFonts w:asciiTheme="minorHAnsi" w:eastAsiaTheme="majorEastAsia" w:hAnsiTheme="minorHAnsi" w:cstheme="majorBidi"/>
                                <w:b/>
                                <w:i/>
                                <w:color w:val="FFFFFF" w:themeColor="background1"/>
                                <w:sz w:val="28"/>
                                <w:szCs w:val="22"/>
                              </w:rPr>
                              <w:t>Tytuł opracowania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91C2A5" id="_x0000_s1060" type="#_x0000_t202" style="position:absolute;left:0;text-align:left;margin-left:63.05pt;margin-top:4.05pt;width:149.85pt;height:32.85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" filled="f" stroked="f">
                <v:textbox style="mso-fit-shape-to-text:t">
                  <w:txbxContent>
                    <w:p w14:paraId="3DC244A1" w14:textId="77777777" w:rsidR="0080080C" w:rsidRPr="00504A1C" w:rsidRDefault="0080080C" w:rsidP="0007484D">
                      <w:pPr>
                        <w:jc w:val="left"/>
                        <w:rPr>
                          <w:rFonts w:asciiTheme="minorHAnsi" w:hAnsiTheme="minorHAnsi"/>
                          <w:b/>
                          <w:i/>
                          <w:color w:val="FFFFFF" w:themeColor="background1"/>
                          <w:sz w:val="28"/>
                          <w:szCs w:val="22"/>
                        </w:rPr>
                      </w:pPr>
                      <w:r w:rsidRPr="00504A1C">
                        <w:rPr>
                          <w:rFonts w:asciiTheme="minorHAnsi" w:eastAsiaTheme="majorEastAsia" w:hAnsiTheme="minorHAnsi" w:cstheme="majorBidi"/>
                          <w:b/>
                          <w:i/>
                          <w:color w:val="FFFFFF" w:themeColor="background1"/>
                          <w:sz w:val="28"/>
                          <w:szCs w:val="22"/>
                        </w:rPr>
                        <w:t>Tytuł opracowania</w:t>
                      </w:r>
                    </w:p>
                  </w:txbxContent>
                </v:textbox>
                <w10:wrap anchorx="margin"/>
              </v:shape>
            </w:pict>
          </mc:Fallback>
        </mc:AlternateContent>
      </w:r>
      <w:r>
        <w:rPr>
          <w:rFonts w:asciiTheme="minorHAnsi" w:hAnsiTheme="minorHAnsi"/>
          <w:noProof/>
          <w:lang w:eastAsia="pl-PL"/>
        </w:rPr>
        <mc:AlternateContent>
          <mc:Choice Requires="wps">
            <w:drawing>
              <wp:anchor distT="0" distB="0" distL="114300" distR="114300" simplePos="0" relativeHeight="251683840" behindDoc="0" locked="0" layoutInCell="1" allowOverlap="1" wp14:anchorId="52D3C271" wp14:editId="20D737CD">
                <wp:simplePos x="0" y="0"/>
                <wp:positionH relativeFrom="column">
                  <wp:posOffset>443230</wp:posOffset>
                </wp:positionH>
                <wp:positionV relativeFrom="paragraph">
                  <wp:posOffset>39370</wp:posOffset>
                </wp:positionV>
                <wp:extent cx="5531485" cy="727710"/>
                <wp:effectExtent l="19050" t="0" r="0" b="0"/>
                <wp:wrapNone/>
                <wp:docPr id="113" name="Pięciokąt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531485" cy="727710"/>
                        </a:xfrm>
                        <a:prstGeom prst="homePlate">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6DD209" w14:textId="77777777" w:rsidR="0080080C" w:rsidRPr="00544709" w:rsidRDefault="0080080C" w:rsidP="0007484D">
                            <w:pPr>
                              <w:pStyle w:val="Bezodstpw"/>
                              <w:jc w:val="center"/>
                              <w:rPr>
                                <w:b/>
                                <w:i/>
                                <w:outline/>
                                <w:color w:val="4472C4" w:themeColor="accent5"/>
                                <w:sz w:val="36"/>
                                <w:szCs w:val="36"/>
                                <w14:textOutline w14:w="9525" w14:cap="flat" w14:cmpd="sng" w14:algn="ctr">
                                  <w14:solidFill>
                                    <w14:schemeClr w14:val="accent5"/>
                                  </w14:solidFill>
                                  <w14:prstDash w14:val="solid"/>
                                  <w14:round/>
                                </w14:textOutline>
                                <w14:textFill>
                                  <w14:noFill/>
                                </w14:textFill>
                              </w:rPr>
                            </w:pPr>
                          </w:p>
                        </w:txbxContent>
                      </wps:txbx>
                      <wps:bodyPr rot="0" spcFirstLastPara="0" vert="horz" wrap="square" lIns="9144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3C271" id="Pięciokąt 113" o:spid="_x0000_s1061" type="#_x0000_t15" style="position:absolute;left:0;text-align:left;margin-left:34.9pt;margin-top:3.1pt;width:435.55pt;height:57.3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" adj="20179" fillcolor="#bdd6ee [1300]" strokecolor="white [3212]" strokeweight="1pt">
                <v:path arrowok="t"/>
                <v:textbox inset=",0,14.4pt,0">
                  <w:txbxContent>
                    <w:p w14:paraId="1B6DD209" w14:textId="77777777" w:rsidR="0080080C" w:rsidRPr="00544709" w:rsidRDefault="0080080C" w:rsidP="0007484D">
                      <w:pPr>
                        <w:pStyle w:val="Bezodstpw"/>
                        <w:jc w:val="center"/>
                        <w:rPr>
                          <w:b/>
                          <w:i/>
                          <w:outline/>
                          <w:color w:val="4472C4" w:themeColor="accent5"/>
                          <w:sz w:val="36"/>
                          <w:szCs w:val="36"/>
                          <w14:textOutline w14:w="9525" w14:cap="flat" w14:cmpd="sng" w14:algn="ctr">
                            <w14:solidFill>
                              <w14:schemeClr w14:val="accent5"/>
                            </w14:solidFill>
                            <w14:prstDash w14:val="solid"/>
                            <w14:round/>
                          </w14:textOutline>
                          <w14:textFill>
                            <w14:noFill/>
                          </w14:textFill>
                        </w:rPr>
                      </w:pPr>
                    </w:p>
                  </w:txbxContent>
                </v:textbox>
              </v:shape>
            </w:pict>
          </mc:Fallback>
        </mc:AlternateContent>
      </w:r>
    </w:p>
    <w:p w14:paraId="02CC1303" w14:textId="77777777" w:rsidR="0007484D" w:rsidRPr="00836EF2" w:rsidRDefault="00544709" w:rsidP="0007484D">
      <w:pPr>
        <w:rPr>
          <w:rFonts w:asciiTheme="minorHAnsi" w:hAnsiTheme="minorHAnsi"/>
        </w:rPr>
      </w:pPr>
      <w:r>
        <w:rPr>
          <w:rFonts w:asciiTheme="minorHAnsi" w:hAnsiTheme="minorHAnsi"/>
          <w:bCs/>
          <w:noProof/>
          <w:lang w:eastAsia="pl-PL"/>
        </w:rPr>
        <mc:AlternateContent>
          <mc:Choice Requires="wps">
            <w:drawing>
              <wp:anchor distT="45720" distB="45720" distL="114300" distR="114300" simplePos="0" relativeHeight="251685888" behindDoc="0" locked="0" layoutInCell="1" allowOverlap="1" wp14:anchorId="7B8489A3" wp14:editId="26A12E13">
                <wp:simplePos x="0" y="0"/>
                <wp:positionH relativeFrom="margin">
                  <wp:posOffset>1348105</wp:posOffset>
                </wp:positionH>
                <wp:positionV relativeFrom="paragraph">
                  <wp:posOffset>67945</wp:posOffset>
                </wp:positionV>
                <wp:extent cx="4506595" cy="443230"/>
                <wp:effectExtent l="0" t="0" r="0" b="0"/>
                <wp:wrapNone/>
                <wp:docPr id="9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443230"/>
                        </a:xfrm>
                        <a:prstGeom prst="rect">
                          <a:avLst/>
                        </a:prstGeom>
                        <a:noFill/>
                        <a:ln w="9525">
                          <a:noFill/>
                          <a:miter lim="800000"/>
                          <a:headEnd/>
                          <a:tailEnd/>
                        </a:ln>
                      </wps:spPr>
                      <wps:txbx>
                        <w:txbxContent>
                          <w:p w14:paraId="4FAEB64D" w14:textId="77777777" w:rsidR="0080080C" w:rsidRPr="008E1983" w:rsidRDefault="0080080C" w:rsidP="0007484D">
                            <w:pPr>
                              <w:spacing w:line="240" w:lineRule="auto"/>
                              <w:jc w:val="center"/>
                              <w:rPr>
                                <w:color w:val="000000" w:themeColor="text1"/>
                                <w:sz w:val="20"/>
                              </w:rPr>
                            </w:pPr>
                            <w:r>
                              <w:rPr>
                                <w:rFonts w:ascii="Arial" w:hAnsi="Arial" w:cs="Arial"/>
                                <w:color w:val="000000"/>
                                <w:lang w:eastAsia="pl-PL"/>
                              </w:rPr>
                              <w:t>Program Funkcjonalno-Użytkowy</w:t>
                            </w:r>
                            <w:r w:rsidRPr="008E1983">
                              <w:rPr>
                                <w:rFonts w:ascii="Arial" w:hAnsi="Arial" w:cs="Arial"/>
                                <w:color w:val="000000"/>
                                <w:lang w:eastAsia="pl-PL"/>
                              </w:rPr>
                              <w:t xml:space="preserve"> dla</w:t>
                            </w:r>
                            <w:r>
                              <w:rPr>
                                <w:rFonts w:ascii="Arial" w:hAnsi="Arial" w:cs="Arial"/>
                                <w:color w:val="000000"/>
                                <w:lang w:eastAsia="pl-PL"/>
                              </w:rPr>
                              <w:t xml:space="preserve"> Zakładu Energetyki Cieplnej Sp. z o.o. w Nowym Dworze Mazowieckim (ETAP 3)</w:t>
                            </w:r>
                          </w:p>
                          <w:p w14:paraId="7C9481F5" w14:textId="77777777" w:rsidR="0080080C" w:rsidRDefault="0080080C" w:rsidP="000748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489A3" id="_x0000_s1062" type="#_x0000_t202" style="position:absolute;left:0;text-align:left;margin-left:106.15pt;margin-top:5.35pt;width:354.85pt;height:34.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" filled="f" stroked="f">
                <v:textbox>
                  <w:txbxContent>
                    <w:p w14:paraId="4FAEB64D" w14:textId="77777777" w:rsidR="0080080C" w:rsidRPr="008E1983" w:rsidRDefault="0080080C" w:rsidP="0007484D">
                      <w:pPr>
                        <w:spacing w:line="240" w:lineRule="auto"/>
                        <w:jc w:val="center"/>
                        <w:rPr>
                          <w:color w:val="000000" w:themeColor="text1"/>
                          <w:sz w:val="20"/>
                        </w:rPr>
                      </w:pPr>
                      <w:r>
                        <w:rPr>
                          <w:rFonts w:ascii="Arial" w:hAnsi="Arial" w:cs="Arial"/>
                          <w:color w:val="000000"/>
                          <w:lang w:eastAsia="pl-PL"/>
                        </w:rPr>
                        <w:t>Program Funkcjonalno-Użytkowy</w:t>
                      </w:r>
                      <w:r w:rsidRPr="008E1983">
                        <w:rPr>
                          <w:rFonts w:ascii="Arial" w:hAnsi="Arial" w:cs="Arial"/>
                          <w:color w:val="000000"/>
                          <w:lang w:eastAsia="pl-PL"/>
                        </w:rPr>
                        <w:t xml:space="preserve"> dla</w:t>
                      </w:r>
                      <w:r>
                        <w:rPr>
                          <w:rFonts w:ascii="Arial" w:hAnsi="Arial" w:cs="Arial"/>
                          <w:color w:val="000000"/>
                          <w:lang w:eastAsia="pl-PL"/>
                        </w:rPr>
                        <w:t xml:space="preserve"> Zakładu Energetyki Cieplnej Sp. z o.o. w Nowym Dworze Mazowieckim (ETAP 3)</w:t>
                      </w:r>
                    </w:p>
                    <w:p w14:paraId="7C9481F5" w14:textId="77777777" w:rsidR="0080080C" w:rsidRDefault="0080080C" w:rsidP="0007484D"/>
                  </w:txbxContent>
                </v:textbox>
                <w10:wrap anchorx="margin"/>
              </v:shape>
            </w:pict>
          </mc:Fallback>
        </mc:AlternateContent>
      </w:r>
    </w:p>
    <w:p w14:paraId="6A020A0B" w14:textId="77777777" w:rsidR="0007484D" w:rsidRPr="00836EF2" w:rsidRDefault="0007484D" w:rsidP="0007484D">
      <w:pPr>
        <w:rPr>
          <w:rFonts w:asciiTheme="minorHAnsi" w:hAnsiTheme="minorHAnsi"/>
        </w:rPr>
      </w:pPr>
    </w:p>
    <w:p w14:paraId="6B482B6D" w14:textId="77777777" w:rsidR="0007484D" w:rsidRPr="00836EF2" w:rsidRDefault="0007484D" w:rsidP="0007484D">
      <w:pPr>
        <w:rPr>
          <w:rFonts w:asciiTheme="minorHAnsi" w:hAnsiTheme="minorHAnsi"/>
        </w:rPr>
      </w:pPr>
    </w:p>
    <w:p w14:paraId="4AB6E6DD" w14:textId="77777777" w:rsidR="0007484D" w:rsidRPr="00836EF2" w:rsidRDefault="00544709" w:rsidP="0007484D">
      <w:pPr>
        <w:rPr>
          <w:rFonts w:asciiTheme="minorHAnsi" w:hAnsiTheme="minorHAnsi"/>
        </w:rPr>
      </w:pPr>
      <w:r>
        <w:rPr>
          <w:rFonts w:asciiTheme="minorHAnsi" w:hAnsiTheme="minorHAnsi"/>
          <w:bCs/>
          <w:noProof/>
          <w:lang w:eastAsia="pl-PL"/>
        </w:rPr>
        <mc:AlternateContent>
          <mc:Choice Requires="wps">
            <w:drawing>
              <wp:anchor distT="45720" distB="45720" distL="114300" distR="114300" simplePos="0" relativeHeight="251677696" behindDoc="0" locked="0" layoutInCell="1" allowOverlap="1" wp14:anchorId="10714C1F" wp14:editId="65820419">
                <wp:simplePos x="0" y="0"/>
                <wp:positionH relativeFrom="margin">
                  <wp:posOffset>1973580</wp:posOffset>
                </wp:positionH>
                <wp:positionV relativeFrom="paragraph">
                  <wp:posOffset>33020</wp:posOffset>
                </wp:positionV>
                <wp:extent cx="3995420" cy="552450"/>
                <wp:effectExtent l="0" t="0" r="0" b="0"/>
                <wp:wrapNone/>
                <wp:docPr id="9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552450"/>
                        </a:xfrm>
                        <a:prstGeom prst="rect">
                          <a:avLst/>
                        </a:prstGeom>
                        <a:noFill/>
                        <a:ln w="9525">
                          <a:noFill/>
                          <a:miter lim="800000"/>
                          <a:headEnd/>
                          <a:tailEnd/>
                        </a:ln>
                      </wps:spPr>
                      <wps:txbx>
                        <w:txbxContent>
                          <w:p w14:paraId="1101DCF9" w14:textId="77777777" w:rsidR="0080080C" w:rsidRDefault="0080080C" w:rsidP="00D04AB1">
                            <w:pPr>
                              <w:pStyle w:val="Bezodstpw"/>
                              <w:ind w:left="708" w:firstLine="708"/>
                              <w:jc w:val="left"/>
                              <w:rPr>
                                <w:rFonts w:ascii="Arial" w:hAnsi="Arial" w:cs="Arial"/>
                                <w:color w:val="000000"/>
                                <w:szCs w:val="18"/>
                              </w:rPr>
                            </w:pPr>
                            <w:r>
                              <w:rPr>
                                <w:rFonts w:ascii="Arial" w:hAnsi="Arial" w:cs="Arial"/>
                                <w:color w:val="000000"/>
                                <w:szCs w:val="18"/>
                              </w:rPr>
                              <w:t>ul. Przemysłowa 1</w:t>
                            </w:r>
                          </w:p>
                          <w:p w14:paraId="0F86E512" w14:textId="77777777" w:rsidR="0080080C" w:rsidRPr="008E1983" w:rsidRDefault="0080080C" w:rsidP="0007484D">
                            <w:pPr>
                              <w:pStyle w:val="Bezodstpw"/>
                              <w:jc w:val="center"/>
                              <w:rPr>
                                <w:rFonts w:ascii="Arial" w:hAnsi="Arial" w:cs="Arial"/>
                                <w:color w:val="000000"/>
                                <w:szCs w:val="18"/>
                              </w:rPr>
                            </w:pPr>
                            <w:r>
                              <w:rPr>
                                <w:rFonts w:ascii="Arial" w:hAnsi="Arial" w:cs="Arial"/>
                                <w:color w:val="000000"/>
                                <w:szCs w:val="18"/>
                              </w:rPr>
                              <w:t>05-100 Nowy Dwór Mazowiecki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14C1F" id="_x0000_s1063" type="#_x0000_t202" style="position:absolute;left:0;text-align:left;margin-left:155.4pt;margin-top:2.6pt;width:314.6pt;height:4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" filled="f" stroked="f">
                <v:textbox>
                  <w:txbxContent>
                    <w:p w14:paraId="1101DCF9" w14:textId="77777777" w:rsidR="0080080C" w:rsidRDefault="0080080C" w:rsidP="00D04AB1">
                      <w:pPr>
                        <w:pStyle w:val="Bezodstpw"/>
                        <w:ind w:left="708" w:firstLine="708"/>
                        <w:jc w:val="left"/>
                        <w:rPr>
                          <w:rFonts w:ascii="Arial" w:hAnsi="Arial" w:cs="Arial"/>
                          <w:color w:val="000000"/>
                          <w:szCs w:val="18"/>
                        </w:rPr>
                      </w:pPr>
                      <w:r>
                        <w:rPr>
                          <w:rFonts w:ascii="Arial" w:hAnsi="Arial" w:cs="Arial"/>
                          <w:color w:val="000000"/>
                          <w:szCs w:val="18"/>
                        </w:rPr>
                        <w:t>ul. Przemysłowa 1</w:t>
                      </w:r>
                    </w:p>
                    <w:p w14:paraId="0F86E512" w14:textId="77777777" w:rsidR="0080080C" w:rsidRPr="008E1983" w:rsidRDefault="0080080C" w:rsidP="0007484D">
                      <w:pPr>
                        <w:pStyle w:val="Bezodstpw"/>
                        <w:jc w:val="center"/>
                        <w:rPr>
                          <w:rFonts w:ascii="Arial" w:hAnsi="Arial" w:cs="Arial"/>
                          <w:color w:val="000000"/>
                          <w:szCs w:val="18"/>
                        </w:rPr>
                      </w:pPr>
                      <w:r>
                        <w:rPr>
                          <w:rFonts w:ascii="Arial" w:hAnsi="Arial" w:cs="Arial"/>
                          <w:color w:val="000000"/>
                          <w:szCs w:val="18"/>
                        </w:rPr>
                        <w:t>05-100 Nowy Dwór Mazowiecki</w:t>
                      </w:r>
                    </w:p>
                  </w:txbxContent>
                </v:textbox>
                <w10:wrap anchorx="margin"/>
              </v:shape>
            </w:pict>
          </mc:Fallback>
        </mc:AlternateContent>
      </w:r>
    </w:p>
    <w:p w14:paraId="65C38646" w14:textId="77777777" w:rsidR="0007484D" w:rsidRPr="00836EF2" w:rsidRDefault="0007484D" w:rsidP="0007484D">
      <w:pPr>
        <w:rPr>
          <w:rFonts w:asciiTheme="minorHAnsi" w:hAnsiTheme="minorHAnsi"/>
        </w:rPr>
      </w:pPr>
    </w:p>
    <w:p w14:paraId="19030B0A" w14:textId="77777777" w:rsidR="0007484D" w:rsidRPr="00836EF2" w:rsidRDefault="00544709" w:rsidP="0007484D">
      <w:pPr>
        <w:rPr>
          <w:rFonts w:asciiTheme="minorHAnsi" w:hAnsiTheme="minorHAnsi"/>
        </w:rPr>
      </w:pPr>
      <w:r>
        <w:rPr>
          <w:rFonts w:asciiTheme="minorHAnsi" w:hAnsiTheme="minorHAnsi"/>
          <w:bCs/>
          <w:noProof/>
          <w:lang w:eastAsia="pl-PL"/>
        </w:rPr>
        <mc:AlternateContent>
          <mc:Choice Requires="wps">
            <w:drawing>
              <wp:anchor distT="45720" distB="45720" distL="114300" distR="114300" simplePos="0" relativeHeight="251680768" behindDoc="0" locked="0" layoutInCell="1" allowOverlap="1" wp14:anchorId="47E40DD2" wp14:editId="12F309DB">
                <wp:simplePos x="0" y="0"/>
                <wp:positionH relativeFrom="margin">
                  <wp:posOffset>1757680</wp:posOffset>
                </wp:positionH>
                <wp:positionV relativeFrom="paragraph">
                  <wp:posOffset>249555</wp:posOffset>
                </wp:positionV>
                <wp:extent cx="4499610" cy="838200"/>
                <wp:effectExtent l="0" t="0" r="0" b="0"/>
                <wp:wrapNone/>
                <wp:docPr id="10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838200"/>
                        </a:xfrm>
                        <a:prstGeom prst="rect">
                          <a:avLst/>
                        </a:prstGeom>
                        <a:noFill/>
                        <a:ln w="9525">
                          <a:noFill/>
                          <a:miter lim="800000"/>
                          <a:headEnd/>
                          <a:tailEnd/>
                        </a:ln>
                      </wps:spPr>
                      <wps:txbx>
                        <w:txbxContent>
                          <w:p w14:paraId="5E596861" w14:textId="77777777" w:rsidR="0080080C" w:rsidRDefault="0080080C" w:rsidP="0007484D">
                            <w:pPr>
                              <w:spacing w:line="240" w:lineRule="auto"/>
                              <w:jc w:val="center"/>
                              <w:rPr>
                                <w:rFonts w:eastAsia="Calibri"/>
                              </w:rPr>
                            </w:pPr>
                          </w:p>
                          <w:p w14:paraId="270635DE" w14:textId="77777777" w:rsidR="0080080C" w:rsidRDefault="0080080C" w:rsidP="0007484D">
                            <w:pPr>
                              <w:autoSpaceDE w:val="0"/>
                              <w:autoSpaceDN w:val="0"/>
                              <w:adjustRightInd w:val="0"/>
                              <w:spacing w:line="240" w:lineRule="auto"/>
                              <w:jc w:val="center"/>
                              <w:rPr>
                                <w:rFonts w:cs="Calibri"/>
                                <w:b/>
                                <w:bCs/>
                                <w:i/>
                                <w:iCs/>
                                <w:color w:val="000000"/>
                                <w:szCs w:val="22"/>
                                <w:lang w:eastAsia="pl-PL"/>
                              </w:rPr>
                            </w:pPr>
                            <w:r>
                              <w:rPr>
                                <w:rFonts w:cs="Calibri"/>
                                <w:b/>
                                <w:bCs/>
                                <w:i/>
                                <w:iCs/>
                                <w:color w:val="000000"/>
                                <w:szCs w:val="22"/>
                                <w:lang w:eastAsia="pl-PL"/>
                              </w:rPr>
                              <w:t>Zakład Energetyki Cieplnej w Nowym Dworze Mazowieckim</w:t>
                            </w:r>
                          </w:p>
                          <w:p w14:paraId="344D5D51" w14:textId="123EC8E2" w:rsidR="0080080C" w:rsidRPr="00EC0CE1" w:rsidRDefault="0080080C" w:rsidP="0007484D">
                            <w:pPr>
                              <w:autoSpaceDE w:val="0"/>
                              <w:autoSpaceDN w:val="0"/>
                              <w:adjustRightInd w:val="0"/>
                              <w:spacing w:line="240" w:lineRule="auto"/>
                              <w:jc w:val="center"/>
                              <w:rPr>
                                <w:rFonts w:ascii="Arial" w:hAnsi="Arial" w:cs="Arial"/>
                                <w:color w:val="000000"/>
                                <w:sz w:val="18"/>
                                <w:szCs w:val="18"/>
                                <w:lang w:eastAsia="pl-PL"/>
                              </w:rPr>
                            </w:pPr>
                            <w:r>
                              <w:rPr>
                                <w:rFonts w:cs="Calibri"/>
                                <w:b/>
                                <w:bCs/>
                                <w:i/>
                                <w:iCs/>
                                <w:color w:val="000000"/>
                                <w:szCs w:val="22"/>
                                <w:lang w:eastAsia="pl-PL"/>
                              </w:rPr>
                              <w:t xml:space="preserve">ul. Przemysłowa 1  </w:t>
                            </w:r>
                          </w:p>
                          <w:p w14:paraId="1701B3D6" w14:textId="77777777" w:rsidR="0080080C" w:rsidRPr="00313074" w:rsidRDefault="0080080C" w:rsidP="0007484D">
                            <w:pPr>
                              <w:spacing w:line="240" w:lineRule="auto"/>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40DD2" id="_x0000_s1064" type="#_x0000_t202" style="position:absolute;left:0;text-align:left;margin-left:138.4pt;margin-top:19.65pt;width:354.3pt;height:66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" filled="f" stroked="f">
                <v:textbox>
                  <w:txbxContent>
                    <w:p w14:paraId="5E596861" w14:textId="77777777" w:rsidR="0080080C" w:rsidRDefault="0080080C" w:rsidP="0007484D">
                      <w:pPr>
                        <w:spacing w:line="240" w:lineRule="auto"/>
                        <w:jc w:val="center"/>
                        <w:rPr>
                          <w:rFonts w:eastAsia="Calibri"/>
                        </w:rPr>
                      </w:pPr>
                    </w:p>
                    <w:p w14:paraId="270635DE" w14:textId="77777777" w:rsidR="0080080C" w:rsidRDefault="0080080C" w:rsidP="0007484D">
                      <w:pPr>
                        <w:autoSpaceDE w:val="0"/>
                        <w:autoSpaceDN w:val="0"/>
                        <w:adjustRightInd w:val="0"/>
                        <w:spacing w:line="240" w:lineRule="auto"/>
                        <w:jc w:val="center"/>
                        <w:rPr>
                          <w:rFonts w:cs="Calibri"/>
                          <w:b/>
                          <w:bCs/>
                          <w:i/>
                          <w:iCs/>
                          <w:color w:val="000000"/>
                          <w:szCs w:val="22"/>
                          <w:lang w:eastAsia="pl-PL"/>
                        </w:rPr>
                      </w:pPr>
                      <w:r>
                        <w:rPr>
                          <w:rFonts w:cs="Calibri"/>
                          <w:b/>
                          <w:bCs/>
                          <w:i/>
                          <w:iCs/>
                          <w:color w:val="000000"/>
                          <w:szCs w:val="22"/>
                          <w:lang w:eastAsia="pl-PL"/>
                        </w:rPr>
                        <w:t>Zakład Energetyki Cieplnej w Nowym Dworze Mazowieckim</w:t>
                      </w:r>
                    </w:p>
                    <w:p w14:paraId="344D5D51" w14:textId="123EC8E2" w:rsidR="0080080C" w:rsidRPr="00EC0CE1" w:rsidRDefault="0080080C" w:rsidP="0007484D">
                      <w:pPr>
                        <w:autoSpaceDE w:val="0"/>
                        <w:autoSpaceDN w:val="0"/>
                        <w:adjustRightInd w:val="0"/>
                        <w:spacing w:line="240" w:lineRule="auto"/>
                        <w:jc w:val="center"/>
                        <w:rPr>
                          <w:rFonts w:ascii="Arial" w:hAnsi="Arial" w:cs="Arial"/>
                          <w:color w:val="000000"/>
                          <w:sz w:val="18"/>
                          <w:szCs w:val="18"/>
                          <w:lang w:eastAsia="pl-PL"/>
                        </w:rPr>
                      </w:pPr>
                      <w:r>
                        <w:rPr>
                          <w:rFonts w:cs="Calibri"/>
                          <w:b/>
                          <w:bCs/>
                          <w:i/>
                          <w:iCs/>
                          <w:color w:val="000000"/>
                          <w:szCs w:val="22"/>
                          <w:lang w:eastAsia="pl-PL"/>
                        </w:rPr>
                        <w:t xml:space="preserve">ul. Przemysłowa 1  </w:t>
                      </w:r>
                    </w:p>
                    <w:p w14:paraId="1701B3D6" w14:textId="77777777" w:rsidR="0080080C" w:rsidRPr="00313074" w:rsidRDefault="0080080C" w:rsidP="0007484D">
                      <w:pPr>
                        <w:spacing w:line="240" w:lineRule="auto"/>
                        <w:jc w:val="center"/>
                        <w:rPr>
                          <w:color w:val="000000" w:themeColor="text1"/>
                        </w:rPr>
                      </w:pPr>
                    </w:p>
                  </w:txbxContent>
                </v:textbox>
                <w10:wrap anchorx="margin"/>
              </v:shape>
            </w:pict>
          </mc:Fallback>
        </mc:AlternateContent>
      </w:r>
      <w:r>
        <w:rPr>
          <w:rFonts w:asciiTheme="minorHAnsi" w:hAnsiTheme="minorHAnsi"/>
          <w:noProof/>
          <w:lang w:eastAsia="pl-PL"/>
        </w:rPr>
        <mc:AlternateContent>
          <mc:Choice Requires="wps">
            <w:drawing>
              <wp:anchor distT="0" distB="0" distL="114300" distR="114300" simplePos="0" relativeHeight="251678720" behindDoc="0" locked="0" layoutInCell="1" allowOverlap="1" wp14:anchorId="10CDE4DD" wp14:editId="45D19EA5">
                <wp:simplePos x="0" y="0"/>
                <wp:positionH relativeFrom="margin">
                  <wp:posOffset>1632585</wp:posOffset>
                </wp:positionH>
                <wp:positionV relativeFrom="paragraph">
                  <wp:posOffset>151765</wp:posOffset>
                </wp:positionV>
                <wp:extent cx="4338955" cy="933450"/>
                <wp:effectExtent l="19050" t="0" r="4445" b="0"/>
                <wp:wrapNone/>
                <wp:docPr id="101" name="Pięciokąt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4338955" cy="933450"/>
                        </a:xfrm>
                        <a:prstGeom prst="homePlate">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BAB28" w14:textId="77777777" w:rsidR="0080080C" w:rsidRPr="00544709" w:rsidRDefault="0080080C" w:rsidP="0007484D">
                            <w:pPr>
                              <w:pStyle w:val="Bezodstpw"/>
                              <w:jc w:val="center"/>
                              <w:rPr>
                                <w:b/>
                                <w:i/>
                                <w:outline/>
                                <w:color w:val="4472C4" w:themeColor="accent5"/>
                                <w:sz w:val="36"/>
                                <w:szCs w:val="36"/>
                                <w14:textOutline w14:w="9525" w14:cap="flat" w14:cmpd="sng" w14:algn="ctr">
                                  <w14:solidFill>
                                    <w14:schemeClr w14:val="accent5"/>
                                  </w14:solidFill>
                                  <w14:prstDash w14:val="solid"/>
                                  <w14:round/>
                                </w14:textOutline>
                                <w14:textFill>
                                  <w14:noFill/>
                                </w14:textFill>
                              </w:rPr>
                            </w:pPr>
                          </w:p>
                        </w:txbxContent>
                      </wps:txbx>
                      <wps:bodyPr rot="0" spcFirstLastPara="0" vert="horz" wrap="square" lIns="9144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DE4DD" id="Pięciokąt 101" o:spid="_x0000_s1065" type="#_x0000_t15" style="position:absolute;left:0;text-align:left;margin-left:128.55pt;margin-top:11.95pt;width:341.65pt;height:73.5pt;rotation:180;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" adj="19277" fillcolor="#bdd6ee [1300]" strokecolor="white [3212]" strokeweight="1pt">
                <v:path arrowok="t"/>
                <v:textbox inset=",0,14.4pt,0">
                  <w:txbxContent>
                    <w:p w14:paraId="7EABAB28" w14:textId="77777777" w:rsidR="0080080C" w:rsidRPr="00544709" w:rsidRDefault="0080080C" w:rsidP="0007484D">
                      <w:pPr>
                        <w:pStyle w:val="Bezodstpw"/>
                        <w:jc w:val="center"/>
                        <w:rPr>
                          <w:b/>
                          <w:i/>
                          <w:outline/>
                          <w:color w:val="4472C4" w:themeColor="accent5"/>
                          <w:sz w:val="36"/>
                          <w:szCs w:val="36"/>
                          <w14:textOutline w14:w="9525" w14:cap="flat" w14:cmpd="sng" w14:algn="ctr">
                            <w14:solidFill>
                              <w14:schemeClr w14:val="accent5"/>
                            </w14:solidFill>
                            <w14:prstDash w14:val="solid"/>
                            <w14:round/>
                          </w14:textOutline>
                          <w14:textFill>
                            <w14:noFill/>
                          </w14:textFill>
                        </w:rPr>
                      </w:pPr>
                    </w:p>
                  </w:txbxContent>
                </v:textbox>
                <w10:wrap anchorx="margin"/>
              </v:shape>
            </w:pict>
          </mc:Fallback>
        </mc:AlternateContent>
      </w:r>
    </w:p>
    <w:p w14:paraId="24CB4FC8" w14:textId="77777777" w:rsidR="0007484D" w:rsidRPr="00836EF2" w:rsidRDefault="0007484D" w:rsidP="0007484D">
      <w:pPr>
        <w:rPr>
          <w:rFonts w:asciiTheme="minorHAnsi" w:hAnsiTheme="minorHAnsi"/>
        </w:rPr>
      </w:pPr>
    </w:p>
    <w:p w14:paraId="26C07AA2" w14:textId="77777777" w:rsidR="0007484D" w:rsidRPr="00836EF2" w:rsidRDefault="0007484D" w:rsidP="0007484D">
      <w:pPr>
        <w:rPr>
          <w:rFonts w:asciiTheme="minorHAnsi" w:hAnsiTheme="minorHAnsi"/>
        </w:rPr>
      </w:pPr>
    </w:p>
    <w:p w14:paraId="412D5D90" w14:textId="77777777" w:rsidR="0007484D" w:rsidRPr="00836EF2" w:rsidRDefault="0007484D" w:rsidP="0007484D">
      <w:pPr>
        <w:rPr>
          <w:rFonts w:asciiTheme="minorHAnsi" w:hAnsiTheme="minorHAnsi"/>
        </w:rPr>
      </w:pPr>
    </w:p>
    <w:p w14:paraId="046B2672" w14:textId="77777777" w:rsidR="0007484D" w:rsidRPr="00836EF2" w:rsidRDefault="0007484D" w:rsidP="0007484D">
      <w:pPr>
        <w:rPr>
          <w:rFonts w:asciiTheme="minorHAnsi" w:hAnsiTheme="minorHAnsi"/>
        </w:rPr>
      </w:pPr>
    </w:p>
    <w:p w14:paraId="1DAEA1AF" w14:textId="77777777" w:rsidR="0007484D" w:rsidRPr="00836EF2" w:rsidRDefault="0007484D" w:rsidP="0007484D">
      <w:pPr>
        <w:rPr>
          <w:rFonts w:asciiTheme="minorHAnsi" w:hAnsiTheme="minorHAnsi"/>
        </w:rPr>
      </w:pPr>
    </w:p>
    <w:p w14:paraId="4F7D67E0" w14:textId="77777777" w:rsidR="0007484D" w:rsidRPr="00836EF2" w:rsidRDefault="0007484D" w:rsidP="0007484D">
      <w:pPr>
        <w:rPr>
          <w:rFonts w:asciiTheme="minorHAnsi" w:hAnsiTheme="minorHAnsi"/>
        </w:rPr>
      </w:pPr>
    </w:p>
    <w:p w14:paraId="1906EA26" w14:textId="77777777" w:rsidR="0007484D" w:rsidRPr="00836EF2" w:rsidRDefault="0007484D" w:rsidP="0007484D">
      <w:pPr>
        <w:rPr>
          <w:rFonts w:asciiTheme="minorHAnsi" w:hAnsiTheme="minorHAnsi"/>
        </w:rPr>
      </w:pPr>
    </w:p>
    <w:p w14:paraId="39516B41" w14:textId="77777777" w:rsidR="0007484D" w:rsidRPr="00836EF2" w:rsidRDefault="0007484D" w:rsidP="0007484D">
      <w:pPr>
        <w:rPr>
          <w:rFonts w:asciiTheme="minorHAnsi" w:hAnsiTheme="minorHAnsi"/>
        </w:rPr>
      </w:pPr>
    </w:p>
    <w:p w14:paraId="038C5FFA" w14:textId="77777777" w:rsidR="0007484D" w:rsidRPr="00836EF2" w:rsidRDefault="0007484D" w:rsidP="0007484D">
      <w:pPr>
        <w:rPr>
          <w:rFonts w:asciiTheme="minorHAnsi" w:hAnsiTheme="minorHAnsi"/>
        </w:rPr>
      </w:pPr>
      <w:r w:rsidRPr="00836EF2">
        <w:rPr>
          <w:rFonts w:asciiTheme="minorHAnsi" w:hAnsiTheme="minorHAnsi"/>
        </w:rPr>
        <w:tab/>
      </w:r>
    </w:p>
    <w:p w14:paraId="3B4AB89C" w14:textId="77777777" w:rsidR="0007484D" w:rsidRPr="00836EF2" w:rsidRDefault="0007484D" w:rsidP="0007484D">
      <w:pPr>
        <w:rPr>
          <w:rFonts w:asciiTheme="minorHAnsi" w:hAnsiTheme="minorHAnsi"/>
        </w:rPr>
      </w:pPr>
    </w:p>
    <w:p w14:paraId="3C991AC1" w14:textId="77777777" w:rsidR="0007484D" w:rsidRPr="00836EF2" w:rsidRDefault="0007484D" w:rsidP="0007484D">
      <w:pPr>
        <w:rPr>
          <w:rFonts w:asciiTheme="minorHAnsi" w:hAnsiTheme="minorHAnsi"/>
        </w:rPr>
      </w:pPr>
    </w:p>
    <w:p w14:paraId="58A42F09" w14:textId="77777777" w:rsidR="0007484D" w:rsidRPr="00836EF2" w:rsidRDefault="0007484D" w:rsidP="0007484D">
      <w:pPr>
        <w:rPr>
          <w:rFonts w:asciiTheme="minorHAnsi" w:hAnsiTheme="minorHAnsi"/>
        </w:rPr>
      </w:pPr>
    </w:p>
    <w:p w14:paraId="2DAD4CB4" w14:textId="77777777" w:rsidR="0007484D" w:rsidRPr="00836EF2" w:rsidRDefault="0007484D" w:rsidP="0007484D">
      <w:pPr>
        <w:rPr>
          <w:rFonts w:asciiTheme="minorHAnsi" w:hAnsiTheme="minorHAnsi"/>
        </w:rPr>
      </w:pPr>
    </w:p>
    <w:p w14:paraId="6C646676" w14:textId="77777777" w:rsidR="0007484D" w:rsidRPr="00836EF2" w:rsidRDefault="0007484D" w:rsidP="0007484D">
      <w:pPr>
        <w:rPr>
          <w:rFonts w:asciiTheme="minorHAnsi" w:hAnsiTheme="minorHAnsi"/>
        </w:rPr>
      </w:pPr>
    </w:p>
    <w:p w14:paraId="62BBAB3C" w14:textId="77777777" w:rsidR="0007484D" w:rsidRPr="00836EF2" w:rsidRDefault="007D7499" w:rsidP="007D7499">
      <w:pPr>
        <w:tabs>
          <w:tab w:val="left" w:pos="3165"/>
        </w:tabs>
        <w:rPr>
          <w:rFonts w:asciiTheme="minorHAnsi" w:hAnsiTheme="minorHAnsi"/>
        </w:rPr>
      </w:pPr>
      <w:r>
        <w:rPr>
          <w:rFonts w:asciiTheme="minorHAnsi" w:hAnsiTheme="minorHAnsi"/>
          <w:bCs/>
          <w:noProof/>
          <w:lang w:eastAsia="pl-PL"/>
        </w:rPr>
        <mc:AlternateContent>
          <mc:Choice Requires="wps">
            <w:drawing>
              <wp:anchor distT="45720" distB="45720" distL="114300" distR="114300" simplePos="0" relativeHeight="251689984" behindDoc="0" locked="0" layoutInCell="1" allowOverlap="1" wp14:anchorId="15BFE7CD" wp14:editId="7E2C5E5D">
                <wp:simplePos x="0" y="0"/>
                <wp:positionH relativeFrom="margin">
                  <wp:align>center</wp:align>
                </wp:positionH>
                <wp:positionV relativeFrom="paragraph">
                  <wp:posOffset>67945</wp:posOffset>
                </wp:positionV>
                <wp:extent cx="1894205" cy="352425"/>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52425"/>
                        </a:xfrm>
                        <a:prstGeom prst="rect">
                          <a:avLst/>
                        </a:prstGeom>
                        <a:noFill/>
                        <a:ln w="9525">
                          <a:noFill/>
                          <a:miter lim="800000"/>
                          <a:headEnd/>
                          <a:tailEnd/>
                        </a:ln>
                      </wps:spPr>
                      <wps:txbx>
                        <w:txbxContent>
                          <w:p w14:paraId="0B7D9398" w14:textId="77777777" w:rsidR="0080080C" w:rsidRDefault="0080080C" w:rsidP="0007484D">
                            <w:pPr>
                              <w:jc w:val="left"/>
                              <w:rPr>
                                <w:rFonts w:asciiTheme="minorHAnsi" w:eastAsiaTheme="majorEastAsia" w:hAnsiTheme="minorHAnsi" w:cstheme="majorBidi"/>
                                <w:b/>
                                <w:i/>
                                <w:color w:val="FFFFFF" w:themeColor="background1"/>
                                <w:sz w:val="28"/>
                                <w:szCs w:val="22"/>
                              </w:rPr>
                            </w:pPr>
                            <w:r w:rsidRPr="001E4091">
                              <w:rPr>
                                <w:rFonts w:asciiTheme="minorHAnsi" w:eastAsiaTheme="majorEastAsia" w:hAnsiTheme="minorHAnsi" w:cstheme="majorBidi"/>
                                <w:b/>
                                <w:i/>
                                <w:color w:val="FFFFFF" w:themeColor="background1"/>
                                <w:sz w:val="28"/>
                                <w:szCs w:val="22"/>
                              </w:rPr>
                              <w:t>Opracowa</w:t>
                            </w:r>
                            <w:r>
                              <w:rPr>
                                <w:rFonts w:asciiTheme="minorHAnsi" w:eastAsiaTheme="majorEastAsia" w:hAnsiTheme="minorHAnsi" w:cstheme="majorBidi"/>
                                <w:b/>
                                <w:i/>
                                <w:color w:val="FFFFFF" w:themeColor="background1"/>
                                <w:sz w:val="28"/>
                                <w:szCs w:val="22"/>
                              </w:rPr>
                              <w:t>nie:</w:t>
                            </w:r>
                          </w:p>
                          <w:p w14:paraId="6B93E6B6" w14:textId="77777777" w:rsidR="0080080C" w:rsidRPr="001E4091" w:rsidRDefault="0080080C" w:rsidP="0007484D">
                            <w:pPr>
                              <w:jc w:val="left"/>
                              <w:rPr>
                                <w:rFonts w:asciiTheme="minorHAnsi" w:eastAsiaTheme="majorEastAsia" w:hAnsiTheme="minorHAnsi" w:cstheme="majorBidi"/>
                                <w:b/>
                                <w:i/>
                                <w:color w:val="FFFFFF" w:themeColor="background1"/>
                                <w:sz w:val="28"/>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FE7CD" id="_x0000_s1066" type="#_x0000_t202" style="position:absolute;left:0;text-align:left;margin-left:0;margin-top:5.35pt;width:149.15pt;height:27.7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" filled="f" stroked="f">
                <v:textbox>
                  <w:txbxContent>
                    <w:p w14:paraId="0B7D9398" w14:textId="77777777" w:rsidR="0080080C" w:rsidRDefault="0080080C" w:rsidP="0007484D">
                      <w:pPr>
                        <w:jc w:val="left"/>
                        <w:rPr>
                          <w:rFonts w:asciiTheme="minorHAnsi" w:eastAsiaTheme="majorEastAsia" w:hAnsiTheme="minorHAnsi" w:cstheme="majorBidi"/>
                          <w:b/>
                          <w:i/>
                          <w:color w:val="FFFFFF" w:themeColor="background1"/>
                          <w:sz w:val="28"/>
                          <w:szCs w:val="22"/>
                        </w:rPr>
                      </w:pPr>
                      <w:r w:rsidRPr="001E4091">
                        <w:rPr>
                          <w:rFonts w:asciiTheme="minorHAnsi" w:eastAsiaTheme="majorEastAsia" w:hAnsiTheme="minorHAnsi" w:cstheme="majorBidi"/>
                          <w:b/>
                          <w:i/>
                          <w:color w:val="FFFFFF" w:themeColor="background1"/>
                          <w:sz w:val="28"/>
                          <w:szCs w:val="22"/>
                        </w:rPr>
                        <w:t>Opracowa</w:t>
                      </w:r>
                      <w:r>
                        <w:rPr>
                          <w:rFonts w:asciiTheme="minorHAnsi" w:eastAsiaTheme="majorEastAsia" w:hAnsiTheme="minorHAnsi" w:cstheme="majorBidi"/>
                          <w:b/>
                          <w:i/>
                          <w:color w:val="FFFFFF" w:themeColor="background1"/>
                          <w:sz w:val="28"/>
                          <w:szCs w:val="22"/>
                        </w:rPr>
                        <w:t>nie:</w:t>
                      </w:r>
                    </w:p>
                    <w:p w14:paraId="6B93E6B6" w14:textId="77777777" w:rsidR="0080080C" w:rsidRPr="001E4091" w:rsidRDefault="0080080C" w:rsidP="0007484D">
                      <w:pPr>
                        <w:jc w:val="left"/>
                        <w:rPr>
                          <w:rFonts w:asciiTheme="minorHAnsi" w:eastAsiaTheme="majorEastAsia" w:hAnsiTheme="minorHAnsi" w:cstheme="majorBidi"/>
                          <w:b/>
                          <w:i/>
                          <w:color w:val="FFFFFF" w:themeColor="background1"/>
                          <w:sz w:val="28"/>
                          <w:szCs w:val="22"/>
                        </w:rPr>
                      </w:pPr>
                    </w:p>
                  </w:txbxContent>
                </v:textbox>
                <w10:wrap anchorx="margin"/>
              </v:shape>
            </w:pict>
          </mc:Fallback>
        </mc:AlternateContent>
      </w:r>
      <w:r w:rsidR="0007484D" w:rsidRPr="00836EF2">
        <w:rPr>
          <w:rFonts w:asciiTheme="minorHAnsi" w:hAnsiTheme="minorHAnsi"/>
          <w:noProof/>
          <w:lang w:eastAsia="pl-PL"/>
        </w:rPr>
        <w:drawing>
          <wp:anchor distT="0" distB="0" distL="114300" distR="114300" simplePos="0" relativeHeight="251691008" behindDoc="1" locked="0" layoutInCell="1" allowOverlap="1" wp14:anchorId="072D0D26" wp14:editId="665E2BEA">
            <wp:simplePos x="0" y="0"/>
            <wp:positionH relativeFrom="column">
              <wp:posOffset>1557655</wp:posOffset>
            </wp:positionH>
            <wp:positionV relativeFrom="paragraph">
              <wp:posOffset>12700</wp:posOffset>
            </wp:positionV>
            <wp:extent cx="4324985" cy="110490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6676" cy="1105332"/>
                    </a:xfrm>
                    <a:prstGeom prst="rect">
                      <a:avLst/>
                    </a:prstGeom>
                    <a:noFill/>
                  </pic:spPr>
                </pic:pic>
              </a:graphicData>
            </a:graphic>
            <wp14:sizeRelV relativeFrom="margin">
              <wp14:pctHeight>0</wp14:pctHeight>
            </wp14:sizeRelV>
          </wp:anchor>
        </w:drawing>
      </w:r>
      <w:r>
        <w:rPr>
          <w:rFonts w:asciiTheme="minorHAnsi" w:hAnsiTheme="minorHAnsi"/>
        </w:rPr>
        <w:tab/>
      </w:r>
    </w:p>
    <w:p w14:paraId="54A50C10" w14:textId="77777777" w:rsidR="0007484D" w:rsidRPr="00836EF2" w:rsidRDefault="00544709" w:rsidP="0007484D">
      <w:pPr>
        <w:rPr>
          <w:rFonts w:asciiTheme="minorHAnsi" w:hAnsiTheme="minorHAnsi"/>
        </w:rPr>
      </w:pPr>
      <w:r>
        <w:rPr>
          <w:rFonts w:asciiTheme="minorHAnsi" w:hAnsiTheme="minorHAnsi"/>
          <w:bCs/>
          <w:noProof/>
          <w:lang w:eastAsia="pl-PL"/>
        </w:rPr>
        <mc:AlternateContent>
          <mc:Choice Requires="wps">
            <w:drawing>
              <wp:anchor distT="45720" distB="45720" distL="114300" distR="114300" simplePos="0" relativeHeight="251692032" behindDoc="0" locked="0" layoutInCell="1" allowOverlap="1" wp14:anchorId="45C7AA4A" wp14:editId="17DCC382">
                <wp:simplePos x="0" y="0"/>
                <wp:positionH relativeFrom="margin">
                  <wp:align>center</wp:align>
                </wp:positionH>
                <wp:positionV relativeFrom="paragraph">
                  <wp:posOffset>118745</wp:posOffset>
                </wp:positionV>
                <wp:extent cx="2971165" cy="1004570"/>
                <wp:effectExtent l="0" t="0" r="0" b="508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004570"/>
                        </a:xfrm>
                        <a:prstGeom prst="rect">
                          <a:avLst/>
                        </a:prstGeom>
                        <a:noFill/>
                        <a:ln w="9525">
                          <a:noFill/>
                          <a:miter lim="800000"/>
                          <a:headEnd/>
                          <a:tailEnd/>
                        </a:ln>
                      </wps:spPr>
                      <wps:txbx>
                        <w:txbxContent>
                          <w:p w14:paraId="34CCE262" w14:textId="77777777" w:rsidR="0080080C" w:rsidRDefault="0080080C" w:rsidP="007D7499">
                            <w:pPr>
                              <w:spacing w:line="276" w:lineRule="auto"/>
                              <w:ind w:firstLine="708"/>
                              <w:rPr>
                                <w:rFonts w:asciiTheme="minorHAnsi" w:eastAsiaTheme="majorEastAsia" w:hAnsiTheme="minorHAnsi" w:cstheme="majorBidi"/>
                                <w:color w:val="000000" w:themeColor="text1"/>
                              </w:rPr>
                            </w:pPr>
                            <w:r>
                              <w:rPr>
                                <w:rFonts w:asciiTheme="minorHAnsi" w:eastAsiaTheme="majorEastAsia" w:hAnsiTheme="minorHAnsi" w:cstheme="majorBidi"/>
                                <w:color w:val="000000" w:themeColor="text1"/>
                              </w:rPr>
                              <w:t xml:space="preserve">  </w:t>
                            </w:r>
                          </w:p>
                          <w:p w14:paraId="33159189" w14:textId="77777777" w:rsidR="0080080C" w:rsidRDefault="0080080C" w:rsidP="007D7499">
                            <w:pPr>
                              <w:spacing w:line="276" w:lineRule="auto"/>
                              <w:jc w:val="center"/>
                              <w:rPr>
                                <w:rFonts w:asciiTheme="minorHAnsi" w:eastAsiaTheme="majorEastAsia" w:hAnsiTheme="minorHAnsi" w:cstheme="majorBidi"/>
                                <w:color w:val="000000" w:themeColor="text1"/>
                              </w:rPr>
                            </w:pPr>
                            <w:r>
                              <w:rPr>
                                <w:rFonts w:asciiTheme="minorHAnsi" w:eastAsiaTheme="majorEastAsia" w:hAnsiTheme="minorHAnsi" w:cstheme="majorBidi"/>
                                <w:color w:val="000000" w:themeColor="text1"/>
                              </w:rPr>
                              <w:t xml:space="preserve"> mgr inż. Monika Lewandowska</w:t>
                            </w:r>
                          </w:p>
                          <w:p w14:paraId="5D7CF6A1" w14:textId="77777777" w:rsidR="0080080C" w:rsidRPr="00CE57D1" w:rsidRDefault="0080080C" w:rsidP="0007484D">
                            <w:pPr>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7AA4A" id="_x0000_s1067" type="#_x0000_t202" style="position:absolute;left:0;text-align:left;margin-left:0;margin-top:9.35pt;width:233.95pt;height:79.1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" filled="f" stroked="f">
                <v:textbox>
                  <w:txbxContent>
                    <w:p w14:paraId="34CCE262" w14:textId="77777777" w:rsidR="0080080C" w:rsidRDefault="0080080C" w:rsidP="007D7499">
                      <w:pPr>
                        <w:spacing w:line="276" w:lineRule="auto"/>
                        <w:ind w:firstLine="708"/>
                        <w:rPr>
                          <w:rFonts w:asciiTheme="minorHAnsi" w:eastAsiaTheme="majorEastAsia" w:hAnsiTheme="minorHAnsi" w:cstheme="majorBidi"/>
                          <w:color w:val="000000" w:themeColor="text1"/>
                        </w:rPr>
                      </w:pPr>
                      <w:r>
                        <w:rPr>
                          <w:rFonts w:asciiTheme="minorHAnsi" w:eastAsiaTheme="majorEastAsia" w:hAnsiTheme="minorHAnsi" w:cstheme="majorBidi"/>
                          <w:color w:val="000000" w:themeColor="text1"/>
                        </w:rPr>
                        <w:t xml:space="preserve">  </w:t>
                      </w:r>
                    </w:p>
                    <w:p w14:paraId="33159189" w14:textId="77777777" w:rsidR="0080080C" w:rsidRDefault="0080080C" w:rsidP="007D7499">
                      <w:pPr>
                        <w:spacing w:line="276" w:lineRule="auto"/>
                        <w:jc w:val="center"/>
                        <w:rPr>
                          <w:rFonts w:asciiTheme="minorHAnsi" w:eastAsiaTheme="majorEastAsia" w:hAnsiTheme="minorHAnsi" w:cstheme="majorBidi"/>
                          <w:color w:val="000000" w:themeColor="text1"/>
                        </w:rPr>
                      </w:pPr>
                      <w:r>
                        <w:rPr>
                          <w:rFonts w:asciiTheme="minorHAnsi" w:eastAsiaTheme="majorEastAsia" w:hAnsiTheme="minorHAnsi" w:cstheme="majorBidi"/>
                          <w:color w:val="000000" w:themeColor="text1"/>
                        </w:rPr>
                        <w:t xml:space="preserve"> mgr inż. Monika Lewandowska</w:t>
                      </w:r>
                    </w:p>
                    <w:p w14:paraId="5D7CF6A1" w14:textId="77777777" w:rsidR="0080080C" w:rsidRPr="00CE57D1" w:rsidRDefault="0080080C" w:rsidP="0007484D">
                      <w:pPr>
                        <w:jc w:val="center"/>
                        <w:rPr>
                          <w:color w:val="000000" w:themeColor="text1"/>
                        </w:rPr>
                      </w:pPr>
                    </w:p>
                  </w:txbxContent>
                </v:textbox>
                <w10:wrap anchorx="margin"/>
              </v:shape>
            </w:pict>
          </mc:Fallback>
        </mc:AlternateContent>
      </w:r>
    </w:p>
    <w:p w14:paraId="5ACCB7E6" w14:textId="77777777" w:rsidR="0007484D" w:rsidRPr="00836EF2" w:rsidRDefault="00544709" w:rsidP="00283979">
      <w:pPr>
        <w:rPr>
          <w:rFonts w:asciiTheme="minorHAnsi" w:hAnsiTheme="minorHAnsi"/>
        </w:rPr>
      </w:pPr>
      <w:r>
        <w:rPr>
          <w:rFonts w:asciiTheme="minorHAnsi" w:hAnsiTheme="minorHAnsi"/>
          <w:bCs/>
          <w:noProof/>
          <w:lang w:eastAsia="pl-PL"/>
        </w:rPr>
        <mc:AlternateContent>
          <mc:Choice Requires="wps">
            <w:drawing>
              <wp:anchor distT="45720" distB="45720" distL="114300" distR="114300" simplePos="0" relativeHeight="251688960" behindDoc="0" locked="0" layoutInCell="1" allowOverlap="1" wp14:anchorId="0B4517EA" wp14:editId="74B31CA2">
                <wp:simplePos x="0" y="0"/>
                <wp:positionH relativeFrom="margin">
                  <wp:align>center</wp:align>
                </wp:positionH>
                <wp:positionV relativeFrom="paragraph">
                  <wp:posOffset>386715</wp:posOffset>
                </wp:positionV>
                <wp:extent cx="2251710" cy="641350"/>
                <wp:effectExtent l="0" t="0" r="0" b="0"/>
                <wp:wrapNone/>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641350"/>
                        </a:xfrm>
                        <a:prstGeom prst="rect">
                          <a:avLst/>
                        </a:prstGeom>
                        <a:noFill/>
                        <a:ln w="9525">
                          <a:noFill/>
                          <a:miter lim="800000"/>
                          <a:headEnd/>
                          <a:tailEnd/>
                        </a:ln>
                      </wps:spPr>
                      <wps:txbx>
                        <w:txbxContent>
                          <w:p w14:paraId="2B2DD459" w14:textId="77777777" w:rsidR="0080080C" w:rsidRPr="00313074" w:rsidRDefault="0080080C" w:rsidP="0007484D">
                            <w:pPr>
                              <w:jc w:val="left"/>
                              <w:rPr>
                                <w:i/>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517EA" id="_x0000_s1068" type="#_x0000_t202" style="position:absolute;left:0;text-align:left;margin-left:0;margin-top:30.45pt;width:177.3pt;height:50.5pt;z-index:251688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" filled="f" stroked="f">
                <v:textbox>
                  <w:txbxContent>
                    <w:p w14:paraId="2B2DD459" w14:textId="77777777" w:rsidR="0080080C" w:rsidRPr="00313074" w:rsidRDefault="0080080C" w:rsidP="0007484D">
                      <w:pPr>
                        <w:jc w:val="left"/>
                        <w:rPr>
                          <w:i/>
                          <w:color w:val="000000" w:themeColor="text1"/>
                          <w:sz w:val="18"/>
                          <w:szCs w:val="18"/>
                        </w:rPr>
                      </w:pPr>
                    </w:p>
                  </w:txbxContent>
                </v:textbox>
                <w10:wrap anchorx="margin"/>
              </v:shape>
            </w:pict>
          </mc:Fallback>
        </mc:AlternateContent>
      </w:r>
      <w:bookmarkEnd w:id="0"/>
    </w:p>
    <w:p w14:paraId="7AB7D695" w14:textId="77777777" w:rsidR="0007484D" w:rsidRPr="00836EF2" w:rsidRDefault="00544709">
      <w:pPr>
        <w:spacing w:after="160" w:line="259" w:lineRule="auto"/>
        <w:jc w:val="left"/>
        <w:rPr>
          <w:rFonts w:asciiTheme="minorHAnsi" w:hAnsiTheme="minorHAnsi"/>
          <w:sz w:val="24"/>
          <w:szCs w:val="24"/>
        </w:rPr>
      </w:pPr>
      <w:r>
        <w:rPr>
          <w:rFonts w:asciiTheme="minorHAnsi" w:hAnsiTheme="minorHAnsi"/>
          <w:noProof/>
          <w:lang w:eastAsia="pl-PL"/>
        </w:rPr>
        <mc:AlternateContent>
          <mc:Choice Requires="wps">
            <w:drawing>
              <wp:anchor distT="0" distB="0" distL="114300" distR="114300" simplePos="0" relativeHeight="251681792" behindDoc="0" locked="0" layoutInCell="1" allowOverlap="1" wp14:anchorId="165E6EA3" wp14:editId="3FC71963">
                <wp:simplePos x="0" y="0"/>
                <wp:positionH relativeFrom="margin">
                  <wp:posOffset>1541145</wp:posOffset>
                </wp:positionH>
                <wp:positionV relativeFrom="paragraph">
                  <wp:posOffset>765810</wp:posOffset>
                </wp:positionV>
                <wp:extent cx="4316095" cy="407035"/>
                <wp:effectExtent l="19050" t="0" r="8255" b="0"/>
                <wp:wrapNone/>
                <wp:docPr id="109" name="Pięciokąt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316095" cy="407035"/>
                        </a:xfrm>
                        <a:prstGeom prst="homePlate">
                          <a:avLst>
                            <a:gd name="adj" fmla="val 71889"/>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C0C9FB" w14:textId="77777777" w:rsidR="0080080C" w:rsidRPr="00544709" w:rsidRDefault="0080080C" w:rsidP="0007484D">
                            <w:pPr>
                              <w:pStyle w:val="Bezodstpw"/>
                              <w:jc w:val="center"/>
                              <w:rPr>
                                <w:b/>
                                <w:i/>
                                <w:outline/>
                                <w:color w:val="4472C4" w:themeColor="accent5"/>
                                <w:sz w:val="36"/>
                                <w:szCs w:val="36"/>
                                <w14:textOutline w14:w="9525" w14:cap="flat" w14:cmpd="sng" w14:algn="ctr">
                                  <w14:solidFill>
                                    <w14:schemeClr w14:val="accent5"/>
                                  </w14:solidFill>
                                  <w14:prstDash w14:val="solid"/>
                                  <w14:round/>
                                </w14:textOutline>
                                <w14:textFill>
                                  <w14:noFill/>
                                </w14:textFill>
                              </w:rPr>
                            </w:pPr>
                          </w:p>
                        </w:txbxContent>
                      </wps:txbx>
                      <wps:bodyPr rot="0" spcFirstLastPara="0" vert="horz" wrap="square" lIns="9144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E6EA3" id="Pięciokąt 109" o:spid="_x0000_s1069" type="#_x0000_t15" style="position:absolute;margin-left:121.35pt;margin-top:60.3pt;width:339.85pt;height:32.05pt;rotation:18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" adj="20136" fillcolor="#bdd6ee [1300]" strokecolor="white [3212]" strokeweight="1pt">
                <v:path arrowok="t"/>
                <v:textbox inset=",0,14.4pt,0">
                  <w:txbxContent>
                    <w:p w14:paraId="3CC0C9FB" w14:textId="77777777" w:rsidR="0080080C" w:rsidRPr="00544709" w:rsidRDefault="0080080C" w:rsidP="0007484D">
                      <w:pPr>
                        <w:pStyle w:val="Bezodstpw"/>
                        <w:jc w:val="center"/>
                        <w:rPr>
                          <w:b/>
                          <w:i/>
                          <w:outline/>
                          <w:color w:val="4472C4" w:themeColor="accent5"/>
                          <w:sz w:val="36"/>
                          <w:szCs w:val="36"/>
                          <w14:textOutline w14:w="9525" w14:cap="flat" w14:cmpd="sng" w14:algn="ctr">
                            <w14:solidFill>
                              <w14:schemeClr w14:val="accent5"/>
                            </w14:solidFill>
                            <w14:prstDash w14:val="solid"/>
                            <w14:round/>
                          </w14:textOutline>
                          <w14:textFill>
                            <w14:noFill/>
                          </w14:textFill>
                        </w:rPr>
                      </w:pPr>
                    </w:p>
                  </w:txbxContent>
                </v:textbox>
                <w10:wrap anchorx="margin"/>
              </v:shape>
            </w:pict>
          </mc:Fallback>
        </mc:AlternateContent>
      </w:r>
      <w:r>
        <w:rPr>
          <w:rFonts w:asciiTheme="minorHAnsi" w:hAnsiTheme="minorHAnsi"/>
          <w:bCs/>
          <w:noProof/>
          <w:lang w:eastAsia="pl-PL"/>
        </w:rPr>
        <mc:AlternateContent>
          <mc:Choice Requires="wps">
            <w:drawing>
              <wp:anchor distT="45720" distB="45720" distL="114300" distR="114300" simplePos="0" relativeHeight="251686912" behindDoc="0" locked="0" layoutInCell="1" allowOverlap="1" wp14:anchorId="5425D151" wp14:editId="49DBEEE9">
                <wp:simplePos x="0" y="0"/>
                <wp:positionH relativeFrom="margin">
                  <wp:posOffset>2628265</wp:posOffset>
                </wp:positionH>
                <wp:positionV relativeFrom="paragraph">
                  <wp:posOffset>811530</wp:posOffset>
                </wp:positionV>
                <wp:extent cx="2971165" cy="325755"/>
                <wp:effectExtent l="0" t="0" r="0" b="0"/>
                <wp:wrapNone/>
                <wp:docPr id="1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325755"/>
                        </a:xfrm>
                        <a:prstGeom prst="rect">
                          <a:avLst/>
                        </a:prstGeom>
                        <a:noFill/>
                        <a:ln w="9525">
                          <a:noFill/>
                          <a:miter lim="800000"/>
                          <a:headEnd/>
                          <a:tailEnd/>
                        </a:ln>
                      </wps:spPr>
                      <wps:txbx>
                        <w:txbxContent>
                          <w:p w14:paraId="7604040D" w14:textId="77777777" w:rsidR="0080080C" w:rsidRPr="00CE57D1" w:rsidRDefault="0080080C" w:rsidP="0007484D">
                            <w:pPr>
                              <w:jc w:val="center"/>
                              <w:rPr>
                                <w:color w:val="000000" w:themeColor="text1"/>
                              </w:rPr>
                            </w:pPr>
                            <w:r>
                              <w:rPr>
                                <w:rFonts w:asciiTheme="minorHAnsi" w:eastAsiaTheme="majorEastAsia" w:hAnsiTheme="minorHAnsi" w:cstheme="majorBidi"/>
                                <w:color w:val="000000" w:themeColor="text1"/>
                              </w:rPr>
                              <w:t>Styczeń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5D151" id="_x0000_s1070" type="#_x0000_t202" style="position:absolute;margin-left:206.95pt;margin-top:63.9pt;width:233.95pt;height:25.6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" filled="f" stroked="f">
                <v:textbox>
                  <w:txbxContent>
                    <w:p w14:paraId="7604040D" w14:textId="77777777" w:rsidR="0080080C" w:rsidRPr="00CE57D1" w:rsidRDefault="0080080C" w:rsidP="0007484D">
                      <w:pPr>
                        <w:jc w:val="center"/>
                        <w:rPr>
                          <w:color w:val="000000" w:themeColor="text1"/>
                        </w:rPr>
                      </w:pPr>
                      <w:r>
                        <w:rPr>
                          <w:rFonts w:asciiTheme="minorHAnsi" w:eastAsiaTheme="majorEastAsia" w:hAnsiTheme="minorHAnsi" w:cstheme="majorBidi"/>
                          <w:color w:val="000000" w:themeColor="text1"/>
                        </w:rPr>
                        <w:t>Styczeń 2019</w:t>
                      </w:r>
                    </w:p>
                  </w:txbxContent>
                </v:textbox>
                <w10:wrap anchorx="margin"/>
              </v:shape>
            </w:pict>
          </mc:Fallback>
        </mc:AlternateContent>
      </w:r>
      <w:r w:rsidR="0007484D" w:rsidRPr="00836EF2">
        <w:rPr>
          <w:rFonts w:asciiTheme="minorHAnsi" w:hAnsiTheme="minorHAnsi"/>
          <w:sz w:val="24"/>
          <w:szCs w:val="24"/>
        </w:rPr>
        <w:br w:type="page"/>
      </w:r>
    </w:p>
    <w:p w14:paraId="79AFFEC6" w14:textId="77777777" w:rsidR="00283979" w:rsidRPr="00836EF2" w:rsidRDefault="00544709" w:rsidP="00283979">
      <w:pPr>
        <w:rPr>
          <w:rFonts w:asciiTheme="minorHAnsi" w:hAnsiTheme="minorHAnsi"/>
          <w:sz w:val="24"/>
          <w:szCs w:val="24"/>
          <w:u w:val="single"/>
        </w:rPr>
      </w:pPr>
      <w:r>
        <w:rPr>
          <w:rFonts w:asciiTheme="minorHAnsi" w:hAnsiTheme="minorHAnsi"/>
          <w:noProof/>
          <w:u w:val="single"/>
          <w:lang w:eastAsia="pl-PL"/>
        </w:rPr>
        <w:lastRenderedPageBreak/>
        <mc:AlternateContent>
          <mc:Choice Requires="wps">
            <w:drawing>
              <wp:anchor distT="45720" distB="45720" distL="114300" distR="114300" simplePos="0" relativeHeight="251669504" behindDoc="0" locked="0" layoutInCell="1" allowOverlap="1" wp14:anchorId="15693C5C" wp14:editId="013D557D">
                <wp:simplePos x="0" y="0"/>
                <wp:positionH relativeFrom="margin">
                  <wp:posOffset>1270</wp:posOffset>
                </wp:positionH>
                <wp:positionV relativeFrom="paragraph">
                  <wp:posOffset>166370</wp:posOffset>
                </wp:positionV>
                <wp:extent cx="2192655" cy="299720"/>
                <wp:effectExtent l="76200" t="76200" r="74295" b="81915"/>
                <wp:wrapSquare wrapText="bothSides"/>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299720"/>
                        </a:xfrm>
                        <a:prstGeom prst="rect">
                          <a:avLst/>
                        </a:prstGeom>
                        <a:solidFill>
                          <a:srgbClr val="FFFFFF"/>
                        </a:solidFill>
                        <a:ln w="22225" cap="rnd" cmpd="dbl">
                          <a:solidFill>
                            <a:srgbClr val="5B9BD5">
                              <a:lumMod val="60000"/>
                              <a:lumOff val="40000"/>
                            </a:srgbClr>
                          </a:solidFill>
                          <a:round/>
                          <a:headEnd/>
                          <a:tailEnd/>
                        </a:ln>
                        <a:effectLst>
                          <a:glow rad="63500">
                            <a:srgbClr val="5B9BD5">
                              <a:satMod val="175000"/>
                              <a:alpha val="40000"/>
                            </a:srgbClr>
                          </a:glow>
                        </a:effectLst>
                      </wps:spPr>
                      <wps:txbx>
                        <w:txbxContent>
                          <w:p w14:paraId="4221553B" w14:textId="77777777" w:rsidR="0080080C" w:rsidRPr="00204BAA" w:rsidRDefault="0080080C" w:rsidP="00283979">
                            <w:pPr>
                              <w:spacing w:line="240" w:lineRule="auto"/>
                              <w:jc w:val="left"/>
                              <w:rPr>
                                <w:rFonts w:ascii="Impact" w:hAnsi="Impact"/>
                                <w:color w:val="000000"/>
                                <w:sz w:val="24"/>
                                <w:szCs w:val="24"/>
                              </w:rPr>
                            </w:pPr>
                            <w:r w:rsidRPr="00204BAA">
                              <w:rPr>
                                <w:rFonts w:ascii="Impact" w:hAnsi="Impact"/>
                                <w:color w:val="000000"/>
                                <w:sz w:val="24"/>
                                <w:szCs w:val="24"/>
                              </w:rPr>
                              <w:t>Kody zamówienia wg CPV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693C5C" id="Pole tekstowe 12" o:spid="_x0000_s1071" type="#_x0000_t202" style="position:absolute;left:0;text-align:left;margin-left:.1pt;margin-top:13.1pt;width:172.65pt;height:23.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" strokecolor="#9dc3e6" strokeweight="1.75pt">
                <v:stroke linestyle="thinThin" joinstyle="round" endcap="round"/>
                <v:textbox style="mso-fit-shape-to-text:t">
                  <w:txbxContent>
                    <w:p w14:paraId="4221553B" w14:textId="77777777" w:rsidR="0080080C" w:rsidRPr="00204BAA" w:rsidRDefault="0080080C" w:rsidP="00283979">
                      <w:pPr>
                        <w:spacing w:line="240" w:lineRule="auto"/>
                        <w:jc w:val="left"/>
                        <w:rPr>
                          <w:rFonts w:ascii="Impact" w:hAnsi="Impact"/>
                          <w:color w:val="000000"/>
                          <w:sz w:val="24"/>
                          <w:szCs w:val="24"/>
                        </w:rPr>
                      </w:pPr>
                      <w:r w:rsidRPr="00204BAA">
                        <w:rPr>
                          <w:rFonts w:ascii="Impact" w:hAnsi="Impact"/>
                          <w:color w:val="000000"/>
                          <w:sz w:val="24"/>
                          <w:szCs w:val="24"/>
                        </w:rPr>
                        <w:t>Kody zamówienia wg CPV</w:t>
                      </w:r>
                    </w:p>
                  </w:txbxContent>
                </v:textbox>
                <w10:wrap type="square" anchorx="margin"/>
              </v:shape>
            </w:pict>
          </mc:Fallback>
        </mc:AlternateContent>
      </w:r>
    </w:p>
    <w:p w14:paraId="6FCDDA74" w14:textId="77777777" w:rsidR="00283979" w:rsidRPr="00836EF2" w:rsidRDefault="00544709">
      <w:pPr>
        <w:spacing w:after="160" w:line="259" w:lineRule="auto"/>
        <w:jc w:val="left"/>
        <w:rPr>
          <w:rFonts w:asciiTheme="minorHAnsi" w:hAnsiTheme="minorHAnsi"/>
        </w:rPr>
      </w:pPr>
      <w:r>
        <w:rPr>
          <w:rFonts w:asciiTheme="minorHAnsi" w:hAnsiTheme="minorHAnsi"/>
          <w:noProof/>
          <w:lang w:eastAsia="pl-PL"/>
        </w:rPr>
        <mc:AlternateContent>
          <mc:Choice Requires="wps">
            <w:drawing>
              <wp:anchor distT="45720" distB="45720" distL="114300" distR="114300" simplePos="0" relativeHeight="251668480" behindDoc="0" locked="0" layoutInCell="1" allowOverlap="1" wp14:anchorId="29055B80" wp14:editId="4D941518">
                <wp:simplePos x="0" y="0"/>
                <wp:positionH relativeFrom="margin">
                  <wp:posOffset>0</wp:posOffset>
                </wp:positionH>
                <wp:positionV relativeFrom="paragraph">
                  <wp:posOffset>404495</wp:posOffset>
                </wp:positionV>
                <wp:extent cx="6224905" cy="6553200"/>
                <wp:effectExtent l="76200" t="76200" r="80645" b="76200"/>
                <wp:wrapSquare wrapText="bothSides"/>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6553200"/>
                        </a:xfrm>
                        <a:prstGeom prst="rect">
                          <a:avLst/>
                        </a:prstGeom>
                        <a:solidFill>
                          <a:srgbClr val="FFFFFF"/>
                        </a:solidFill>
                        <a:ln w="22225" cap="rnd" cmpd="dbl">
                          <a:solidFill>
                            <a:srgbClr val="5B9BD5">
                              <a:lumMod val="60000"/>
                              <a:lumOff val="40000"/>
                            </a:srgbClr>
                          </a:solidFill>
                          <a:round/>
                          <a:headEnd/>
                          <a:tailEnd/>
                        </a:ln>
                        <a:effectLst>
                          <a:glow rad="63500">
                            <a:srgbClr val="5B9BD5">
                              <a:satMod val="175000"/>
                              <a:alpha val="40000"/>
                            </a:srgbClr>
                          </a:glow>
                        </a:effectLst>
                      </wps:spPr>
                      <wps:txbx>
                        <w:txbxContent>
                          <w:tbl>
                            <w:tblPr>
                              <w:tblW w:w="10050" w:type="dxa"/>
                              <w:tblInd w:w="-15" w:type="dxa"/>
                              <w:tblLayout w:type="fixed"/>
                              <w:tblLook w:val="04A0" w:firstRow="1" w:lastRow="0" w:firstColumn="1" w:lastColumn="0" w:noHBand="0" w:noVBand="1"/>
                            </w:tblPr>
                            <w:tblGrid>
                              <w:gridCol w:w="1560"/>
                              <w:gridCol w:w="8490"/>
                            </w:tblGrid>
                            <w:tr w:rsidR="0080080C" w:rsidRPr="00A21718" w14:paraId="5E66020B" w14:textId="77777777">
                              <w:tc>
                                <w:tcPr>
                                  <w:tcW w:w="1560" w:type="dxa"/>
                                  <w:hideMark/>
                                </w:tcPr>
                                <w:p w14:paraId="1A3D1ADC" w14:textId="77777777" w:rsidR="0080080C" w:rsidRPr="00A21718" w:rsidRDefault="0080080C">
                                  <w:pPr>
                                    <w:spacing w:line="276" w:lineRule="auto"/>
                                    <w:jc w:val="center"/>
                                    <w:rPr>
                                      <w:sz w:val="20"/>
                                    </w:rPr>
                                  </w:pPr>
                                  <w:r w:rsidRPr="00A21718">
                                    <w:rPr>
                                      <w:sz w:val="20"/>
                                    </w:rPr>
                                    <w:t>45.20.00.00-9</w:t>
                                  </w:r>
                                </w:p>
                              </w:tc>
                              <w:tc>
                                <w:tcPr>
                                  <w:tcW w:w="8490" w:type="dxa"/>
                                  <w:vAlign w:val="center"/>
                                  <w:hideMark/>
                                </w:tcPr>
                                <w:p w14:paraId="353C1E5F" w14:textId="77777777" w:rsidR="0080080C" w:rsidRPr="00A21718" w:rsidRDefault="0080080C">
                                  <w:pPr>
                                    <w:spacing w:line="276" w:lineRule="auto"/>
                                    <w:jc w:val="left"/>
                                    <w:rPr>
                                      <w:sz w:val="20"/>
                                    </w:rPr>
                                  </w:pPr>
                                  <w:r w:rsidRPr="00A21718">
                                    <w:rPr>
                                      <w:sz w:val="20"/>
                                    </w:rPr>
                                    <w:t>Roboty budowlane w zakresie wznoszenia kompletnych obiektów budowlanych lub ich cz</w:t>
                                  </w:r>
                                  <w:r w:rsidRPr="00A21718">
                                    <w:rPr>
                                      <w:rFonts w:cs="Cambria"/>
                                      <w:sz w:val="20"/>
                                    </w:rPr>
                                    <w:t>ęś</w:t>
                                  </w:r>
                                  <w:r w:rsidRPr="00A21718">
                                    <w:rPr>
                                      <w:sz w:val="20"/>
                                    </w:rPr>
                                    <w:t>ci oraz roboty w zakresie in</w:t>
                                  </w:r>
                                  <w:r w:rsidRPr="00A21718">
                                    <w:rPr>
                                      <w:rFonts w:cs="Cambria"/>
                                      <w:sz w:val="20"/>
                                    </w:rPr>
                                    <w:t>ż</w:t>
                                  </w:r>
                                  <w:r w:rsidRPr="00A21718">
                                    <w:rPr>
                                      <w:sz w:val="20"/>
                                    </w:rPr>
                                    <w:t>ynierii l</w:t>
                                  </w:r>
                                  <w:r w:rsidRPr="00A21718">
                                    <w:rPr>
                                      <w:rFonts w:cs="Cambria"/>
                                      <w:sz w:val="20"/>
                                    </w:rPr>
                                    <w:t>ą</w:t>
                                  </w:r>
                                  <w:r w:rsidRPr="00A21718">
                                    <w:rPr>
                                      <w:sz w:val="20"/>
                                    </w:rPr>
                                    <w:t>dowej lub wodnej</w:t>
                                  </w:r>
                                </w:p>
                              </w:tc>
                            </w:tr>
                            <w:tr w:rsidR="0080080C" w:rsidRPr="00A21718" w14:paraId="0C2748C6" w14:textId="77777777">
                              <w:tc>
                                <w:tcPr>
                                  <w:tcW w:w="1560" w:type="dxa"/>
                                  <w:vAlign w:val="center"/>
                                  <w:hideMark/>
                                </w:tcPr>
                                <w:p w14:paraId="0A69508B" w14:textId="77777777" w:rsidR="0080080C" w:rsidRPr="00A21718" w:rsidRDefault="0080080C">
                                  <w:pPr>
                                    <w:spacing w:line="276" w:lineRule="auto"/>
                                    <w:jc w:val="center"/>
                                    <w:rPr>
                                      <w:sz w:val="20"/>
                                    </w:rPr>
                                  </w:pPr>
                                  <w:r>
                                    <w:rPr>
                                      <w:sz w:val="20"/>
                                    </w:rPr>
                                    <w:t>45.30.00.00-0</w:t>
                                  </w:r>
                                </w:p>
                              </w:tc>
                              <w:tc>
                                <w:tcPr>
                                  <w:tcW w:w="8490" w:type="dxa"/>
                                  <w:vAlign w:val="center"/>
                                  <w:hideMark/>
                                </w:tcPr>
                                <w:p w14:paraId="0543913B" w14:textId="77777777" w:rsidR="0080080C" w:rsidRPr="00A21718" w:rsidRDefault="0080080C">
                                  <w:pPr>
                                    <w:spacing w:line="276" w:lineRule="auto"/>
                                    <w:jc w:val="left"/>
                                    <w:rPr>
                                      <w:sz w:val="20"/>
                                    </w:rPr>
                                  </w:pPr>
                                  <w:r w:rsidRPr="00A21718">
                                    <w:rPr>
                                      <w:sz w:val="20"/>
                                    </w:rPr>
                                    <w:t>Roboty instalacyjne w budynkach</w:t>
                                  </w:r>
                                </w:p>
                              </w:tc>
                            </w:tr>
                            <w:tr w:rsidR="0080080C" w:rsidRPr="00A21718" w14:paraId="1DBCD8C7" w14:textId="77777777">
                              <w:tc>
                                <w:tcPr>
                                  <w:tcW w:w="1560" w:type="dxa"/>
                                  <w:vAlign w:val="center"/>
                                  <w:hideMark/>
                                </w:tcPr>
                                <w:p w14:paraId="5A1F7A37" w14:textId="77777777" w:rsidR="0080080C" w:rsidRPr="00A21718" w:rsidRDefault="0080080C">
                                  <w:pPr>
                                    <w:spacing w:line="276" w:lineRule="auto"/>
                                    <w:jc w:val="center"/>
                                    <w:rPr>
                                      <w:sz w:val="20"/>
                                    </w:rPr>
                                  </w:pPr>
                                  <w:r w:rsidRPr="00A21718">
                                    <w:rPr>
                                      <w:sz w:val="20"/>
                                    </w:rPr>
                                    <w:t>45.40.00.00-1</w:t>
                                  </w:r>
                                </w:p>
                              </w:tc>
                              <w:tc>
                                <w:tcPr>
                                  <w:tcW w:w="8490" w:type="dxa"/>
                                  <w:vAlign w:val="center"/>
                                  <w:hideMark/>
                                </w:tcPr>
                                <w:p w14:paraId="04A08938" w14:textId="77777777" w:rsidR="0080080C" w:rsidRPr="00A21718" w:rsidRDefault="0080080C">
                                  <w:pPr>
                                    <w:spacing w:line="276" w:lineRule="auto"/>
                                    <w:jc w:val="left"/>
                                    <w:rPr>
                                      <w:sz w:val="20"/>
                                    </w:rPr>
                                  </w:pPr>
                                  <w:r w:rsidRPr="00A21718">
                                    <w:rPr>
                                      <w:sz w:val="20"/>
                                    </w:rPr>
                                    <w:t>Roboty wyko</w:t>
                                  </w:r>
                                  <w:r w:rsidRPr="00A21718">
                                    <w:rPr>
                                      <w:rFonts w:cs="Cambria"/>
                                      <w:sz w:val="20"/>
                                    </w:rPr>
                                    <w:t>ń</w:t>
                                  </w:r>
                                  <w:r w:rsidRPr="00A21718">
                                    <w:rPr>
                                      <w:sz w:val="20"/>
                                    </w:rPr>
                                    <w:t>czeniowe w zakresie obiekt</w:t>
                                  </w:r>
                                  <w:r w:rsidRPr="00A21718">
                                    <w:rPr>
                                      <w:rFonts w:cs="Neuropol X"/>
                                      <w:sz w:val="20"/>
                                    </w:rPr>
                                    <w:t>ó</w:t>
                                  </w:r>
                                  <w:r w:rsidRPr="00A21718">
                                    <w:rPr>
                                      <w:sz w:val="20"/>
                                    </w:rPr>
                                    <w:t>w budowlanych</w:t>
                                  </w:r>
                                </w:p>
                              </w:tc>
                            </w:tr>
                            <w:tr w:rsidR="0080080C" w:rsidRPr="00A21718" w14:paraId="1E5EB0D4" w14:textId="77777777">
                              <w:tc>
                                <w:tcPr>
                                  <w:tcW w:w="1560" w:type="dxa"/>
                                  <w:vAlign w:val="center"/>
                                  <w:hideMark/>
                                </w:tcPr>
                                <w:p w14:paraId="70D4FCF1" w14:textId="77777777" w:rsidR="0080080C" w:rsidRPr="00A21718" w:rsidRDefault="0080080C">
                                  <w:pPr>
                                    <w:spacing w:line="276" w:lineRule="auto"/>
                                    <w:jc w:val="center"/>
                                    <w:rPr>
                                      <w:sz w:val="20"/>
                                    </w:rPr>
                                  </w:pPr>
                                  <w:r w:rsidRPr="00A21718">
                                    <w:rPr>
                                      <w:sz w:val="20"/>
                                    </w:rPr>
                                    <w:t>45.22.00.00-5</w:t>
                                  </w:r>
                                </w:p>
                              </w:tc>
                              <w:tc>
                                <w:tcPr>
                                  <w:tcW w:w="8490" w:type="dxa"/>
                                  <w:vAlign w:val="center"/>
                                  <w:hideMark/>
                                </w:tcPr>
                                <w:p w14:paraId="35F8A1A9" w14:textId="77777777" w:rsidR="0080080C" w:rsidRPr="00A21718" w:rsidRDefault="0080080C">
                                  <w:pPr>
                                    <w:spacing w:line="276" w:lineRule="auto"/>
                                    <w:jc w:val="left"/>
                                    <w:rPr>
                                      <w:sz w:val="20"/>
                                    </w:rPr>
                                  </w:pPr>
                                  <w:r w:rsidRPr="00A21718">
                                    <w:rPr>
                                      <w:sz w:val="20"/>
                                    </w:rPr>
                                    <w:t>Roboty inżynieryjne i budowlane</w:t>
                                  </w:r>
                                </w:p>
                              </w:tc>
                            </w:tr>
                            <w:tr w:rsidR="0080080C" w:rsidRPr="00A21718" w14:paraId="24B5009E" w14:textId="77777777">
                              <w:tc>
                                <w:tcPr>
                                  <w:tcW w:w="1560" w:type="dxa"/>
                                  <w:vAlign w:val="center"/>
                                  <w:hideMark/>
                                </w:tcPr>
                                <w:p w14:paraId="31B28617" w14:textId="77777777" w:rsidR="0080080C" w:rsidRPr="00A21718" w:rsidRDefault="0080080C">
                                  <w:pPr>
                                    <w:spacing w:line="276" w:lineRule="auto"/>
                                    <w:jc w:val="center"/>
                                    <w:rPr>
                                      <w:sz w:val="20"/>
                                    </w:rPr>
                                  </w:pPr>
                                  <w:r w:rsidRPr="00A21718">
                                    <w:rPr>
                                      <w:sz w:val="20"/>
                                    </w:rPr>
                                    <w:t>45.31.00.00-3</w:t>
                                  </w:r>
                                </w:p>
                              </w:tc>
                              <w:tc>
                                <w:tcPr>
                                  <w:tcW w:w="8490" w:type="dxa"/>
                                  <w:vAlign w:val="center"/>
                                  <w:hideMark/>
                                </w:tcPr>
                                <w:p w14:paraId="28CEE85D" w14:textId="77777777" w:rsidR="0080080C" w:rsidRPr="00A21718" w:rsidRDefault="0080080C">
                                  <w:pPr>
                                    <w:spacing w:line="276" w:lineRule="auto"/>
                                    <w:jc w:val="left"/>
                                    <w:rPr>
                                      <w:sz w:val="20"/>
                                    </w:rPr>
                                  </w:pPr>
                                  <w:r w:rsidRPr="00A21718">
                                    <w:rPr>
                                      <w:sz w:val="20"/>
                                    </w:rPr>
                                    <w:t>Roboty instalacji elektrycznych</w:t>
                                  </w:r>
                                </w:p>
                              </w:tc>
                            </w:tr>
                            <w:tr w:rsidR="0080080C" w:rsidRPr="00A21718" w14:paraId="1DB075B3" w14:textId="77777777">
                              <w:tc>
                                <w:tcPr>
                                  <w:tcW w:w="1560" w:type="dxa"/>
                                  <w:vAlign w:val="center"/>
                                  <w:hideMark/>
                                </w:tcPr>
                                <w:p w14:paraId="4EE57627" w14:textId="77777777" w:rsidR="0080080C" w:rsidRPr="00A21718" w:rsidRDefault="0080080C">
                                  <w:pPr>
                                    <w:spacing w:line="276" w:lineRule="auto"/>
                                    <w:jc w:val="center"/>
                                    <w:rPr>
                                      <w:sz w:val="20"/>
                                    </w:rPr>
                                  </w:pPr>
                                  <w:r w:rsidRPr="00A21718">
                                    <w:rPr>
                                      <w:sz w:val="20"/>
                                    </w:rPr>
                                    <w:t>45.33.00.00-9</w:t>
                                  </w:r>
                                </w:p>
                              </w:tc>
                              <w:tc>
                                <w:tcPr>
                                  <w:tcW w:w="8490" w:type="dxa"/>
                                  <w:vAlign w:val="center"/>
                                  <w:hideMark/>
                                </w:tcPr>
                                <w:p w14:paraId="53F29E51" w14:textId="77777777" w:rsidR="0080080C" w:rsidRPr="00A21718" w:rsidRDefault="0080080C">
                                  <w:pPr>
                                    <w:spacing w:line="276" w:lineRule="auto"/>
                                    <w:jc w:val="left"/>
                                    <w:rPr>
                                      <w:sz w:val="20"/>
                                    </w:rPr>
                                  </w:pPr>
                                  <w:r w:rsidRPr="00A21718">
                                    <w:rPr>
                                      <w:sz w:val="20"/>
                                    </w:rPr>
                                    <w:t>Roboty instalacji wodno-kanalizacyjnych i sanitarnych</w:t>
                                  </w:r>
                                </w:p>
                              </w:tc>
                            </w:tr>
                            <w:tr w:rsidR="0080080C" w:rsidRPr="00A21718" w14:paraId="648D5DCF" w14:textId="77777777">
                              <w:tc>
                                <w:tcPr>
                                  <w:tcW w:w="1560" w:type="dxa"/>
                                  <w:vAlign w:val="center"/>
                                  <w:hideMark/>
                                </w:tcPr>
                                <w:p w14:paraId="15A01990" w14:textId="77777777" w:rsidR="0080080C" w:rsidRPr="00A21718" w:rsidRDefault="0080080C">
                                  <w:pPr>
                                    <w:spacing w:line="276" w:lineRule="auto"/>
                                    <w:jc w:val="center"/>
                                    <w:rPr>
                                      <w:sz w:val="20"/>
                                    </w:rPr>
                                  </w:pPr>
                                  <w:r w:rsidRPr="00A21718">
                                    <w:rPr>
                                      <w:sz w:val="20"/>
                                    </w:rPr>
                                    <w:t>45.43.00.00-0</w:t>
                                  </w:r>
                                </w:p>
                              </w:tc>
                              <w:tc>
                                <w:tcPr>
                                  <w:tcW w:w="8490" w:type="dxa"/>
                                  <w:vAlign w:val="center"/>
                                  <w:hideMark/>
                                </w:tcPr>
                                <w:p w14:paraId="3A01725E" w14:textId="77777777" w:rsidR="0080080C" w:rsidRPr="00A21718" w:rsidRDefault="0080080C">
                                  <w:pPr>
                                    <w:spacing w:line="276" w:lineRule="auto"/>
                                    <w:jc w:val="left"/>
                                    <w:rPr>
                                      <w:sz w:val="20"/>
                                    </w:rPr>
                                  </w:pPr>
                                  <w:r w:rsidRPr="00A21718">
                                    <w:rPr>
                                      <w:sz w:val="20"/>
                                    </w:rPr>
                                    <w:t>Pokrycia podłóg i ścian</w:t>
                                  </w:r>
                                </w:p>
                              </w:tc>
                            </w:tr>
                            <w:tr w:rsidR="0080080C" w:rsidRPr="00A21718" w14:paraId="6AF89FE1" w14:textId="77777777">
                              <w:tc>
                                <w:tcPr>
                                  <w:tcW w:w="1560" w:type="dxa"/>
                                  <w:vAlign w:val="center"/>
                                  <w:hideMark/>
                                </w:tcPr>
                                <w:p w14:paraId="1E54A9FD" w14:textId="77777777" w:rsidR="0080080C" w:rsidRPr="00A21718" w:rsidRDefault="0080080C">
                                  <w:pPr>
                                    <w:spacing w:line="276" w:lineRule="auto"/>
                                    <w:jc w:val="center"/>
                                    <w:rPr>
                                      <w:sz w:val="20"/>
                                    </w:rPr>
                                  </w:pPr>
                                  <w:r>
                                    <w:rPr>
                                      <w:sz w:val="20"/>
                                    </w:rPr>
                                    <w:t>45.44.00.00-3</w:t>
                                  </w:r>
                                </w:p>
                              </w:tc>
                              <w:tc>
                                <w:tcPr>
                                  <w:tcW w:w="8490" w:type="dxa"/>
                                  <w:vAlign w:val="center"/>
                                  <w:hideMark/>
                                </w:tcPr>
                                <w:p w14:paraId="310A15F2" w14:textId="77777777" w:rsidR="0080080C" w:rsidRPr="00A21718" w:rsidRDefault="0080080C">
                                  <w:pPr>
                                    <w:spacing w:line="276" w:lineRule="auto"/>
                                    <w:jc w:val="left"/>
                                    <w:rPr>
                                      <w:sz w:val="20"/>
                                    </w:rPr>
                                  </w:pPr>
                                  <w:r w:rsidRPr="00A21718">
                                    <w:rPr>
                                      <w:sz w:val="20"/>
                                    </w:rPr>
                                    <w:t>Roboty malarskie i szklarskie</w:t>
                                  </w:r>
                                </w:p>
                              </w:tc>
                            </w:tr>
                            <w:tr w:rsidR="0080080C" w:rsidRPr="00A21718" w14:paraId="38576992" w14:textId="77777777">
                              <w:tc>
                                <w:tcPr>
                                  <w:tcW w:w="1560" w:type="dxa"/>
                                  <w:vAlign w:val="center"/>
                                  <w:hideMark/>
                                </w:tcPr>
                                <w:p w14:paraId="5F1A7911" w14:textId="77777777" w:rsidR="0080080C" w:rsidRPr="00A21718" w:rsidRDefault="0080080C">
                                  <w:pPr>
                                    <w:spacing w:line="276" w:lineRule="auto"/>
                                    <w:jc w:val="center"/>
                                    <w:rPr>
                                      <w:sz w:val="20"/>
                                    </w:rPr>
                                  </w:pPr>
                                  <w:r w:rsidRPr="00A21718">
                                    <w:rPr>
                                      <w:sz w:val="20"/>
                                    </w:rPr>
                                    <w:t>45.45.00.00-6</w:t>
                                  </w:r>
                                </w:p>
                              </w:tc>
                              <w:tc>
                                <w:tcPr>
                                  <w:tcW w:w="8490" w:type="dxa"/>
                                  <w:vAlign w:val="center"/>
                                  <w:hideMark/>
                                </w:tcPr>
                                <w:p w14:paraId="15A3649C" w14:textId="77777777" w:rsidR="0080080C" w:rsidRPr="00A21718" w:rsidRDefault="0080080C">
                                  <w:pPr>
                                    <w:spacing w:line="276" w:lineRule="auto"/>
                                    <w:jc w:val="left"/>
                                    <w:rPr>
                                      <w:sz w:val="20"/>
                                    </w:rPr>
                                  </w:pPr>
                                  <w:r w:rsidRPr="00A21718">
                                    <w:rPr>
                                      <w:sz w:val="20"/>
                                    </w:rPr>
                                    <w:t>Roboty budowlane wykończeniowe i pozostałe</w:t>
                                  </w:r>
                                </w:p>
                              </w:tc>
                            </w:tr>
                            <w:tr w:rsidR="0080080C" w:rsidRPr="00A21718" w14:paraId="173BE833" w14:textId="77777777">
                              <w:tc>
                                <w:tcPr>
                                  <w:tcW w:w="1560" w:type="dxa"/>
                                  <w:vAlign w:val="center"/>
                                  <w:hideMark/>
                                </w:tcPr>
                                <w:p w14:paraId="0C79E906" w14:textId="77777777" w:rsidR="0080080C" w:rsidRPr="0018618C" w:rsidRDefault="0080080C">
                                  <w:pPr>
                                    <w:spacing w:line="276" w:lineRule="auto"/>
                                    <w:jc w:val="center"/>
                                    <w:rPr>
                                      <w:sz w:val="20"/>
                                    </w:rPr>
                                  </w:pPr>
                                  <w:r w:rsidRPr="0018618C">
                                    <w:rPr>
                                      <w:sz w:val="20"/>
                                    </w:rPr>
                                    <w:t>71.22.00.00-6</w:t>
                                  </w:r>
                                </w:p>
                              </w:tc>
                              <w:tc>
                                <w:tcPr>
                                  <w:tcW w:w="8490" w:type="dxa"/>
                                  <w:vAlign w:val="center"/>
                                  <w:hideMark/>
                                </w:tcPr>
                                <w:p w14:paraId="3BED3CA2" w14:textId="77777777" w:rsidR="0080080C" w:rsidRPr="0018618C" w:rsidRDefault="0080080C">
                                  <w:pPr>
                                    <w:spacing w:line="276" w:lineRule="auto"/>
                                    <w:jc w:val="left"/>
                                    <w:rPr>
                                      <w:sz w:val="20"/>
                                    </w:rPr>
                                  </w:pPr>
                                  <w:r w:rsidRPr="0018618C">
                                    <w:rPr>
                                      <w:sz w:val="20"/>
                                    </w:rPr>
                                    <w:t>Usługi projektowania architektonicznego</w:t>
                                  </w:r>
                                </w:p>
                              </w:tc>
                            </w:tr>
                            <w:tr w:rsidR="0080080C" w:rsidRPr="00A21718" w14:paraId="374356F8" w14:textId="77777777">
                              <w:tc>
                                <w:tcPr>
                                  <w:tcW w:w="1560" w:type="dxa"/>
                                  <w:vAlign w:val="center"/>
                                  <w:hideMark/>
                                </w:tcPr>
                                <w:p w14:paraId="70479BBB" w14:textId="77777777" w:rsidR="0080080C" w:rsidRPr="00A21718" w:rsidRDefault="0080080C">
                                  <w:pPr>
                                    <w:spacing w:line="276" w:lineRule="auto"/>
                                    <w:jc w:val="center"/>
                                    <w:rPr>
                                      <w:sz w:val="20"/>
                                    </w:rPr>
                                  </w:pPr>
                                  <w:r w:rsidRPr="00A21718">
                                    <w:rPr>
                                      <w:sz w:val="20"/>
                                    </w:rPr>
                                    <w:t>45.11.12.90-7</w:t>
                                  </w:r>
                                </w:p>
                              </w:tc>
                              <w:tc>
                                <w:tcPr>
                                  <w:tcW w:w="8490" w:type="dxa"/>
                                  <w:vAlign w:val="center"/>
                                  <w:hideMark/>
                                </w:tcPr>
                                <w:p w14:paraId="062E3F69" w14:textId="77777777" w:rsidR="0080080C" w:rsidRPr="00A21718" w:rsidRDefault="0080080C">
                                  <w:pPr>
                                    <w:spacing w:line="276" w:lineRule="auto"/>
                                    <w:jc w:val="left"/>
                                    <w:rPr>
                                      <w:sz w:val="20"/>
                                    </w:rPr>
                                  </w:pPr>
                                  <w:r w:rsidRPr="00A21718">
                                    <w:rPr>
                                      <w:sz w:val="20"/>
                                    </w:rPr>
                                    <w:t>Roboty przygotowawcze do świadczenia usług</w:t>
                                  </w:r>
                                </w:p>
                              </w:tc>
                            </w:tr>
                            <w:tr w:rsidR="0080080C" w:rsidRPr="00A21718" w14:paraId="4F613C77" w14:textId="77777777">
                              <w:tc>
                                <w:tcPr>
                                  <w:tcW w:w="1560" w:type="dxa"/>
                                  <w:vAlign w:val="center"/>
                                  <w:hideMark/>
                                </w:tcPr>
                                <w:p w14:paraId="2D6C27EF" w14:textId="77777777" w:rsidR="0080080C" w:rsidRPr="00452150" w:rsidRDefault="0080080C">
                                  <w:pPr>
                                    <w:spacing w:line="276" w:lineRule="auto"/>
                                    <w:jc w:val="center"/>
                                    <w:rPr>
                                      <w:sz w:val="20"/>
                                    </w:rPr>
                                  </w:pPr>
                                  <w:r>
                                    <w:rPr>
                                      <w:sz w:val="20"/>
                                    </w:rPr>
                                    <w:t>45.11.12.91-4</w:t>
                                  </w:r>
                                </w:p>
                              </w:tc>
                              <w:tc>
                                <w:tcPr>
                                  <w:tcW w:w="8490" w:type="dxa"/>
                                  <w:vAlign w:val="center"/>
                                  <w:hideMark/>
                                </w:tcPr>
                                <w:p w14:paraId="2944CC60" w14:textId="77777777" w:rsidR="0080080C" w:rsidRPr="00452150" w:rsidRDefault="0080080C">
                                  <w:pPr>
                                    <w:spacing w:line="276" w:lineRule="auto"/>
                                    <w:jc w:val="left"/>
                                    <w:rPr>
                                      <w:sz w:val="20"/>
                                    </w:rPr>
                                  </w:pPr>
                                  <w:r w:rsidRPr="00452150">
                                    <w:rPr>
                                      <w:sz w:val="20"/>
                                    </w:rPr>
                                    <w:t>Roboty w zakresie zagospodarowana terenu</w:t>
                                  </w:r>
                                </w:p>
                              </w:tc>
                            </w:tr>
                            <w:tr w:rsidR="0080080C" w:rsidRPr="00A21718" w14:paraId="47D5D2BB" w14:textId="77777777">
                              <w:tc>
                                <w:tcPr>
                                  <w:tcW w:w="1560" w:type="dxa"/>
                                  <w:vAlign w:val="center"/>
                                  <w:hideMark/>
                                </w:tcPr>
                                <w:p w14:paraId="605986E8" w14:textId="77777777" w:rsidR="0080080C" w:rsidRPr="00A21718" w:rsidRDefault="0080080C">
                                  <w:pPr>
                                    <w:spacing w:line="276" w:lineRule="auto"/>
                                    <w:jc w:val="center"/>
                                    <w:rPr>
                                      <w:sz w:val="20"/>
                                    </w:rPr>
                                  </w:pPr>
                                  <w:r w:rsidRPr="00A21718">
                                    <w:rPr>
                                      <w:sz w:val="20"/>
                                    </w:rPr>
                                    <w:t>71.32.20.00-1</w:t>
                                  </w:r>
                                </w:p>
                              </w:tc>
                              <w:tc>
                                <w:tcPr>
                                  <w:tcW w:w="8490" w:type="dxa"/>
                                  <w:vAlign w:val="center"/>
                                  <w:hideMark/>
                                </w:tcPr>
                                <w:p w14:paraId="65995EC7" w14:textId="77777777" w:rsidR="0080080C" w:rsidRPr="00A21718" w:rsidRDefault="0080080C">
                                  <w:pPr>
                                    <w:spacing w:line="276" w:lineRule="auto"/>
                                    <w:jc w:val="left"/>
                                    <w:rPr>
                                      <w:sz w:val="20"/>
                                    </w:rPr>
                                  </w:pPr>
                                  <w:r w:rsidRPr="00A21718">
                                    <w:rPr>
                                      <w:sz w:val="20"/>
                                    </w:rPr>
                                    <w:t>Usługi inżynierii projektowej w zakresie inżynierii lądowej i wodnej</w:t>
                                  </w:r>
                                </w:p>
                              </w:tc>
                            </w:tr>
                            <w:tr w:rsidR="0080080C" w:rsidRPr="00A21718" w14:paraId="2DED67F6" w14:textId="77777777">
                              <w:tc>
                                <w:tcPr>
                                  <w:tcW w:w="1560" w:type="dxa"/>
                                  <w:vAlign w:val="center"/>
                                  <w:hideMark/>
                                </w:tcPr>
                                <w:p w14:paraId="710232FC" w14:textId="77777777" w:rsidR="0080080C" w:rsidRPr="00A21718" w:rsidRDefault="0080080C">
                                  <w:pPr>
                                    <w:spacing w:line="276" w:lineRule="auto"/>
                                    <w:jc w:val="center"/>
                                    <w:rPr>
                                      <w:sz w:val="20"/>
                                    </w:rPr>
                                  </w:pPr>
                                  <w:r w:rsidRPr="00A21718">
                                    <w:rPr>
                                      <w:sz w:val="20"/>
                                    </w:rPr>
                                    <w:t>45.31.56.00-4</w:t>
                                  </w:r>
                                </w:p>
                              </w:tc>
                              <w:tc>
                                <w:tcPr>
                                  <w:tcW w:w="8490" w:type="dxa"/>
                                  <w:vAlign w:val="center"/>
                                  <w:hideMark/>
                                </w:tcPr>
                                <w:p w14:paraId="7C6AF2B1" w14:textId="77777777" w:rsidR="0080080C" w:rsidRPr="00A21718" w:rsidRDefault="0080080C">
                                  <w:pPr>
                                    <w:spacing w:line="276" w:lineRule="auto"/>
                                    <w:jc w:val="left"/>
                                    <w:rPr>
                                      <w:sz w:val="20"/>
                                    </w:rPr>
                                  </w:pPr>
                                  <w:r w:rsidRPr="00A21718">
                                    <w:rPr>
                                      <w:sz w:val="20"/>
                                    </w:rPr>
                                    <w:t>Instalacje niskiego napięcia</w:t>
                                  </w:r>
                                </w:p>
                              </w:tc>
                            </w:tr>
                            <w:tr w:rsidR="0080080C" w:rsidRPr="00A21718" w14:paraId="7852E8E4" w14:textId="77777777">
                              <w:tc>
                                <w:tcPr>
                                  <w:tcW w:w="1560" w:type="dxa"/>
                                  <w:vAlign w:val="center"/>
                                  <w:hideMark/>
                                </w:tcPr>
                                <w:p w14:paraId="07BA255B" w14:textId="77777777" w:rsidR="0080080C" w:rsidRPr="00A21718" w:rsidRDefault="0080080C">
                                  <w:pPr>
                                    <w:spacing w:line="276" w:lineRule="auto"/>
                                    <w:jc w:val="center"/>
                                    <w:rPr>
                                      <w:sz w:val="20"/>
                                    </w:rPr>
                                  </w:pPr>
                                  <w:r w:rsidRPr="00A21718">
                                    <w:rPr>
                                      <w:sz w:val="20"/>
                                    </w:rPr>
                                    <w:t>45.31.43.00-4</w:t>
                                  </w:r>
                                </w:p>
                              </w:tc>
                              <w:tc>
                                <w:tcPr>
                                  <w:tcW w:w="8490" w:type="dxa"/>
                                  <w:vAlign w:val="center"/>
                                  <w:hideMark/>
                                </w:tcPr>
                                <w:p w14:paraId="0B37D77F" w14:textId="77777777" w:rsidR="0080080C" w:rsidRPr="00A21718" w:rsidRDefault="0080080C">
                                  <w:pPr>
                                    <w:spacing w:line="276" w:lineRule="auto"/>
                                    <w:jc w:val="left"/>
                                    <w:rPr>
                                      <w:sz w:val="20"/>
                                    </w:rPr>
                                  </w:pPr>
                                  <w:r w:rsidRPr="00A21718">
                                    <w:rPr>
                                      <w:sz w:val="20"/>
                                    </w:rPr>
                                    <w:t>Instalowanie infrastruktury okablowania</w:t>
                                  </w:r>
                                </w:p>
                              </w:tc>
                            </w:tr>
                            <w:tr w:rsidR="0080080C" w:rsidRPr="00A21718" w14:paraId="4B9F45E2" w14:textId="77777777">
                              <w:tc>
                                <w:tcPr>
                                  <w:tcW w:w="1560" w:type="dxa"/>
                                  <w:vAlign w:val="center"/>
                                  <w:hideMark/>
                                </w:tcPr>
                                <w:p w14:paraId="1FBD7727" w14:textId="77777777" w:rsidR="0080080C" w:rsidRPr="00A21718" w:rsidRDefault="0080080C">
                                  <w:pPr>
                                    <w:spacing w:line="276" w:lineRule="auto"/>
                                    <w:jc w:val="center"/>
                                    <w:rPr>
                                      <w:sz w:val="20"/>
                                    </w:rPr>
                                  </w:pPr>
                                  <w:r w:rsidRPr="00A21718">
                                    <w:rPr>
                                      <w:sz w:val="20"/>
                                    </w:rPr>
                                    <w:t>45.23.21.40-5</w:t>
                                  </w:r>
                                </w:p>
                              </w:tc>
                              <w:tc>
                                <w:tcPr>
                                  <w:tcW w:w="8490" w:type="dxa"/>
                                  <w:vAlign w:val="center"/>
                                  <w:hideMark/>
                                </w:tcPr>
                                <w:p w14:paraId="4290E49D" w14:textId="77777777" w:rsidR="0080080C" w:rsidRPr="00A21718" w:rsidRDefault="0080080C">
                                  <w:pPr>
                                    <w:spacing w:line="276" w:lineRule="auto"/>
                                    <w:jc w:val="left"/>
                                    <w:rPr>
                                      <w:sz w:val="20"/>
                                    </w:rPr>
                                  </w:pPr>
                                  <w:r w:rsidRPr="00A21718">
                                    <w:rPr>
                                      <w:sz w:val="20"/>
                                    </w:rPr>
                                    <w:t>Roboty budowlane w zakresie lokalnych sieci grzewczych</w:t>
                                  </w:r>
                                </w:p>
                              </w:tc>
                            </w:tr>
                            <w:tr w:rsidR="0080080C" w:rsidRPr="00A21718" w14:paraId="32E36201" w14:textId="77777777">
                              <w:tc>
                                <w:tcPr>
                                  <w:tcW w:w="1560" w:type="dxa"/>
                                  <w:vAlign w:val="center"/>
                                  <w:hideMark/>
                                </w:tcPr>
                                <w:p w14:paraId="3848C9B1" w14:textId="77777777" w:rsidR="0080080C" w:rsidRPr="00452150" w:rsidRDefault="0080080C">
                                  <w:pPr>
                                    <w:spacing w:line="276" w:lineRule="auto"/>
                                    <w:jc w:val="center"/>
                                    <w:rPr>
                                      <w:sz w:val="20"/>
                                    </w:rPr>
                                  </w:pPr>
                                  <w:r w:rsidRPr="00452150">
                                    <w:rPr>
                                      <w:sz w:val="20"/>
                                    </w:rPr>
                                    <w:t>45.26.21.00-2</w:t>
                                  </w:r>
                                </w:p>
                              </w:tc>
                              <w:tc>
                                <w:tcPr>
                                  <w:tcW w:w="8490" w:type="dxa"/>
                                  <w:vAlign w:val="center"/>
                                  <w:hideMark/>
                                </w:tcPr>
                                <w:p w14:paraId="5B6E55EE" w14:textId="77777777" w:rsidR="0080080C" w:rsidRPr="00452150" w:rsidRDefault="0080080C">
                                  <w:pPr>
                                    <w:spacing w:line="276" w:lineRule="auto"/>
                                    <w:jc w:val="left"/>
                                    <w:rPr>
                                      <w:sz w:val="20"/>
                                    </w:rPr>
                                  </w:pPr>
                                  <w:r w:rsidRPr="00452150">
                                    <w:rPr>
                                      <w:sz w:val="20"/>
                                    </w:rPr>
                                    <w:t>Roboty przy wznoszeniu rusztowań</w:t>
                                  </w:r>
                                </w:p>
                              </w:tc>
                            </w:tr>
                            <w:tr w:rsidR="0080080C" w:rsidRPr="00A21718" w14:paraId="051B9530" w14:textId="77777777">
                              <w:tc>
                                <w:tcPr>
                                  <w:tcW w:w="1560" w:type="dxa"/>
                                  <w:vAlign w:val="center"/>
                                  <w:hideMark/>
                                </w:tcPr>
                                <w:p w14:paraId="58339255" w14:textId="77777777" w:rsidR="0080080C" w:rsidRPr="00A21718" w:rsidRDefault="0080080C">
                                  <w:pPr>
                                    <w:spacing w:line="276" w:lineRule="auto"/>
                                    <w:jc w:val="center"/>
                                    <w:rPr>
                                      <w:sz w:val="20"/>
                                    </w:rPr>
                                  </w:pPr>
                                  <w:r w:rsidRPr="00A21718">
                                    <w:rPr>
                                      <w:sz w:val="20"/>
                                    </w:rPr>
                                    <w:t>45.26.23.00-4</w:t>
                                  </w:r>
                                </w:p>
                              </w:tc>
                              <w:tc>
                                <w:tcPr>
                                  <w:tcW w:w="8490" w:type="dxa"/>
                                  <w:vAlign w:val="center"/>
                                  <w:hideMark/>
                                </w:tcPr>
                                <w:p w14:paraId="4D81BC24" w14:textId="77777777" w:rsidR="0080080C" w:rsidRPr="00A21718" w:rsidRDefault="0080080C">
                                  <w:pPr>
                                    <w:spacing w:line="276" w:lineRule="auto"/>
                                    <w:jc w:val="left"/>
                                    <w:rPr>
                                      <w:sz w:val="20"/>
                                    </w:rPr>
                                  </w:pPr>
                                  <w:r w:rsidRPr="00A21718">
                                    <w:rPr>
                                      <w:sz w:val="20"/>
                                    </w:rPr>
                                    <w:t>Betonowanie</w:t>
                                  </w:r>
                                </w:p>
                              </w:tc>
                            </w:tr>
                            <w:tr w:rsidR="0080080C" w:rsidRPr="00A21718" w14:paraId="3BC675F8" w14:textId="77777777">
                              <w:tc>
                                <w:tcPr>
                                  <w:tcW w:w="1560" w:type="dxa"/>
                                  <w:vAlign w:val="center"/>
                                  <w:hideMark/>
                                </w:tcPr>
                                <w:p w14:paraId="0E36F954" w14:textId="77777777" w:rsidR="0080080C" w:rsidRPr="00A21718" w:rsidRDefault="0080080C">
                                  <w:pPr>
                                    <w:spacing w:line="276" w:lineRule="auto"/>
                                    <w:jc w:val="center"/>
                                    <w:rPr>
                                      <w:sz w:val="20"/>
                                    </w:rPr>
                                  </w:pPr>
                                  <w:r w:rsidRPr="00A21718">
                                    <w:rPr>
                                      <w:sz w:val="20"/>
                                    </w:rPr>
                                    <w:t>45.26.25.00-6</w:t>
                                  </w:r>
                                </w:p>
                              </w:tc>
                              <w:tc>
                                <w:tcPr>
                                  <w:tcW w:w="8490" w:type="dxa"/>
                                  <w:vAlign w:val="center"/>
                                  <w:hideMark/>
                                </w:tcPr>
                                <w:p w14:paraId="6E07C967" w14:textId="77777777" w:rsidR="0080080C" w:rsidRPr="00A21718" w:rsidRDefault="0080080C">
                                  <w:pPr>
                                    <w:spacing w:line="276" w:lineRule="auto"/>
                                    <w:jc w:val="left"/>
                                    <w:rPr>
                                      <w:sz w:val="20"/>
                                    </w:rPr>
                                  </w:pPr>
                                  <w:r w:rsidRPr="00A21718">
                                    <w:rPr>
                                      <w:sz w:val="20"/>
                                    </w:rPr>
                                    <w:t>Roboty murarskie</w:t>
                                  </w:r>
                                </w:p>
                              </w:tc>
                            </w:tr>
                            <w:tr w:rsidR="0080080C" w:rsidRPr="00A21718" w14:paraId="48DAC83F" w14:textId="77777777">
                              <w:tc>
                                <w:tcPr>
                                  <w:tcW w:w="1560" w:type="dxa"/>
                                  <w:vAlign w:val="center"/>
                                  <w:hideMark/>
                                </w:tcPr>
                                <w:p w14:paraId="47A8872E" w14:textId="77777777" w:rsidR="0080080C" w:rsidRPr="00A21718" w:rsidRDefault="0080080C">
                                  <w:pPr>
                                    <w:spacing w:line="276" w:lineRule="auto"/>
                                    <w:jc w:val="center"/>
                                    <w:rPr>
                                      <w:sz w:val="20"/>
                                    </w:rPr>
                                  </w:pPr>
                                  <w:r w:rsidRPr="00A21718">
                                    <w:rPr>
                                      <w:sz w:val="20"/>
                                    </w:rPr>
                                    <w:t>45.32.00.00-6</w:t>
                                  </w:r>
                                </w:p>
                              </w:tc>
                              <w:tc>
                                <w:tcPr>
                                  <w:tcW w:w="8490" w:type="dxa"/>
                                  <w:vAlign w:val="center"/>
                                  <w:hideMark/>
                                </w:tcPr>
                                <w:p w14:paraId="2756D29E" w14:textId="77777777" w:rsidR="0080080C" w:rsidRPr="00A21718" w:rsidRDefault="0080080C">
                                  <w:pPr>
                                    <w:spacing w:line="276" w:lineRule="auto"/>
                                    <w:jc w:val="left"/>
                                    <w:rPr>
                                      <w:sz w:val="20"/>
                                    </w:rPr>
                                  </w:pPr>
                                  <w:r w:rsidRPr="00A21718">
                                    <w:rPr>
                                      <w:sz w:val="20"/>
                                    </w:rPr>
                                    <w:t>Roboty izolacyjne</w:t>
                                  </w:r>
                                </w:p>
                              </w:tc>
                            </w:tr>
                            <w:tr w:rsidR="0080080C" w:rsidRPr="00A21718" w14:paraId="7B6C6175" w14:textId="77777777" w:rsidTr="00976AC1">
                              <w:tc>
                                <w:tcPr>
                                  <w:tcW w:w="1560" w:type="dxa"/>
                                  <w:vAlign w:val="center"/>
                                  <w:hideMark/>
                                </w:tcPr>
                                <w:p w14:paraId="0C40F25B" w14:textId="77777777" w:rsidR="0080080C" w:rsidRPr="00A21718" w:rsidRDefault="0080080C" w:rsidP="00976AC1">
                                  <w:pPr>
                                    <w:spacing w:line="276" w:lineRule="auto"/>
                                    <w:jc w:val="center"/>
                                    <w:rPr>
                                      <w:sz w:val="20"/>
                                    </w:rPr>
                                  </w:pPr>
                                  <w:r w:rsidRPr="00A21718">
                                    <w:rPr>
                                      <w:sz w:val="20"/>
                                    </w:rPr>
                                    <w:t>74.20.00.00-1</w:t>
                                  </w:r>
                                </w:p>
                              </w:tc>
                              <w:tc>
                                <w:tcPr>
                                  <w:tcW w:w="8490" w:type="dxa"/>
                                  <w:vAlign w:val="center"/>
                                  <w:hideMark/>
                                </w:tcPr>
                                <w:p w14:paraId="329E3BE4" w14:textId="77777777" w:rsidR="0080080C" w:rsidRPr="00A21718" w:rsidRDefault="0080080C" w:rsidP="00976AC1">
                                  <w:pPr>
                                    <w:spacing w:line="276" w:lineRule="auto"/>
                                    <w:jc w:val="left"/>
                                    <w:rPr>
                                      <w:sz w:val="20"/>
                                    </w:rPr>
                                  </w:pPr>
                                  <w:r w:rsidRPr="00A21718">
                                    <w:rPr>
                                      <w:sz w:val="20"/>
                                    </w:rPr>
                                    <w:t>Usługi doradztwa dotycz</w:t>
                                  </w:r>
                                  <w:r w:rsidRPr="00976AC1">
                                    <w:rPr>
                                      <w:sz w:val="20"/>
                                    </w:rPr>
                                    <w:t>ą</w:t>
                                  </w:r>
                                  <w:r w:rsidRPr="00A21718">
                                    <w:rPr>
                                      <w:sz w:val="20"/>
                                    </w:rPr>
                                    <w:t>ce architektury, in</w:t>
                                  </w:r>
                                  <w:r w:rsidRPr="00976AC1">
                                    <w:rPr>
                                      <w:sz w:val="20"/>
                                    </w:rPr>
                                    <w:t>ż</w:t>
                                  </w:r>
                                  <w:r w:rsidRPr="00A21718">
                                    <w:rPr>
                                      <w:sz w:val="20"/>
                                    </w:rPr>
                                    <w:t>ynierii budowy i podobne</w:t>
                                  </w:r>
                                </w:p>
                              </w:tc>
                            </w:tr>
                            <w:tr w:rsidR="0080080C" w:rsidRPr="00A21718" w14:paraId="322CD48A" w14:textId="77777777" w:rsidTr="00976AC1">
                              <w:tc>
                                <w:tcPr>
                                  <w:tcW w:w="1560" w:type="dxa"/>
                                  <w:vAlign w:val="center"/>
                                  <w:hideMark/>
                                </w:tcPr>
                                <w:p w14:paraId="07E3B839" w14:textId="77777777" w:rsidR="0080080C" w:rsidRPr="00A21718" w:rsidRDefault="0080080C" w:rsidP="00976AC1">
                                  <w:pPr>
                                    <w:spacing w:line="276" w:lineRule="auto"/>
                                    <w:jc w:val="center"/>
                                    <w:rPr>
                                      <w:sz w:val="20"/>
                                    </w:rPr>
                                  </w:pPr>
                                  <w:r w:rsidRPr="00A21718">
                                    <w:rPr>
                                      <w:sz w:val="20"/>
                                    </w:rPr>
                                    <w:t>45.21.00.00-2</w:t>
                                  </w:r>
                                </w:p>
                              </w:tc>
                              <w:tc>
                                <w:tcPr>
                                  <w:tcW w:w="8490" w:type="dxa"/>
                                  <w:vAlign w:val="center"/>
                                  <w:hideMark/>
                                </w:tcPr>
                                <w:p w14:paraId="461F19C7" w14:textId="77777777" w:rsidR="0080080C" w:rsidRPr="00A21718" w:rsidRDefault="0080080C" w:rsidP="00976AC1">
                                  <w:pPr>
                                    <w:spacing w:line="276" w:lineRule="auto"/>
                                    <w:jc w:val="left"/>
                                    <w:rPr>
                                      <w:sz w:val="20"/>
                                    </w:rPr>
                                  </w:pPr>
                                  <w:r w:rsidRPr="00A21718">
                                    <w:rPr>
                                      <w:sz w:val="20"/>
                                    </w:rPr>
                                    <w:t xml:space="preserve">Roboty budowlane w zakresie budynków </w:t>
                                  </w:r>
                                </w:p>
                              </w:tc>
                            </w:tr>
                            <w:tr w:rsidR="0080080C" w:rsidRPr="00A21718" w14:paraId="652AB5C7" w14:textId="77777777" w:rsidTr="00976AC1">
                              <w:tc>
                                <w:tcPr>
                                  <w:tcW w:w="1560" w:type="dxa"/>
                                  <w:vAlign w:val="center"/>
                                  <w:hideMark/>
                                </w:tcPr>
                                <w:p w14:paraId="7CE28586" w14:textId="77777777" w:rsidR="0080080C" w:rsidRPr="00A21718" w:rsidRDefault="0080080C" w:rsidP="00976AC1">
                                  <w:pPr>
                                    <w:spacing w:line="276" w:lineRule="auto"/>
                                    <w:jc w:val="center"/>
                                    <w:rPr>
                                      <w:sz w:val="20"/>
                                    </w:rPr>
                                  </w:pPr>
                                  <w:r w:rsidRPr="00A21718">
                                    <w:rPr>
                                      <w:sz w:val="20"/>
                                    </w:rPr>
                                    <w:t>45.11.12.00-0</w:t>
                                  </w:r>
                                </w:p>
                              </w:tc>
                              <w:tc>
                                <w:tcPr>
                                  <w:tcW w:w="8490" w:type="dxa"/>
                                  <w:vAlign w:val="center"/>
                                  <w:hideMark/>
                                </w:tcPr>
                                <w:p w14:paraId="19296C41" w14:textId="77777777" w:rsidR="0080080C" w:rsidRPr="00A21718" w:rsidRDefault="0080080C" w:rsidP="00976AC1">
                                  <w:pPr>
                                    <w:spacing w:line="276" w:lineRule="auto"/>
                                    <w:jc w:val="left"/>
                                    <w:rPr>
                                      <w:sz w:val="20"/>
                                    </w:rPr>
                                  </w:pPr>
                                  <w:r w:rsidRPr="00A21718">
                                    <w:rPr>
                                      <w:sz w:val="20"/>
                                    </w:rPr>
                                    <w:t>Roboty w zakresie przygotowania terenu pod budowę i roboty ziemne</w:t>
                                  </w:r>
                                </w:p>
                              </w:tc>
                            </w:tr>
                            <w:tr w:rsidR="0080080C" w:rsidRPr="00A21718" w14:paraId="63C5EC92" w14:textId="77777777" w:rsidTr="00976AC1">
                              <w:tc>
                                <w:tcPr>
                                  <w:tcW w:w="1560" w:type="dxa"/>
                                  <w:vAlign w:val="center"/>
                                  <w:hideMark/>
                                </w:tcPr>
                                <w:p w14:paraId="328C8E07" w14:textId="77777777" w:rsidR="0080080C" w:rsidRPr="00A21718" w:rsidRDefault="0080080C" w:rsidP="00976AC1">
                                  <w:pPr>
                                    <w:spacing w:line="276" w:lineRule="auto"/>
                                    <w:jc w:val="center"/>
                                    <w:rPr>
                                      <w:sz w:val="20"/>
                                    </w:rPr>
                                  </w:pPr>
                                  <w:r w:rsidRPr="00A21718">
                                    <w:rPr>
                                      <w:sz w:val="20"/>
                                    </w:rPr>
                                    <w:t>71.32.00.00-7</w:t>
                                  </w:r>
                                </w:p>
                              </w:tc>
                              <w:tc>
                                <w:tcPr>
                                  <w:tcW w:w="8490" w:type="dxa"/>
                                  <w:vAlign w:val="center"/>
                                  <w:hideMark/>
                                </w:tcPr>
                                <w:p w14:paraId="55316A40" w14:textId="77777777" w:rsidR="0080080C" w:rsidRPr="00A21718" w:rsidRDefault="0080080C" w:rsidP="00976AC1">
                                  <w:pPr>
                                    <w:spacing w:line="276" w:lineRule="auto"/>
                                    <w:jc w:val="left"/>
                                    <w:rPr>
                                      <w:sz w:val="20"/>
                                    </w:rPr>
                                  </w:pPr>
                                  <w:r w:rsidRPr="00A21718">
                                    <w:rPr>
                                      <w:sz w:val="20"/>
                                    </w:rPr>
                                    <w:t>Usługi inżynieryjne w zakresie projektowania</w:t>
                                  </w:r>
                                </w:p>
                              </w:tc>
                            </w:tr>
                            <w:tr w:rsidR="0080080C" w:rsidRPr="00D63FFA" w14:paraId="3FFAB169" w14:textId="77777777" w:rsidTr="00976AC1">
                              <w:tc>
                                <w:tcPr>
                                  <w:tcW w:w="1560" w:type="dxa"/>
                                  <w:vAlign w:val="center"/>
                                  <w:hideMark/>
                                </w:tcPr>
                                <w:p w14:paraId="3B117647" w14:textId="77777777" w:rsidR="0080080C" w:rsidRPr="00D63FFA" w:rsidRDefault="0080080C" w:rsidP="00976AC1">
                                  <w:pPr>
                                    <w:spacing w:line="276" w:lineRule="auto"/>
                                    <w:jc w:val="center"/>
                                    <w:rPr>
                                      <w:sz w:val="20"/>
                                    </w:rPr>
                                  </w:pPr>
                                  <w:r w:rsidRPr="00D63FFA">
                                    <w:rPr>
                                      <w:sz w:val="20"/>
                                    </w:rPr>
                                    <w:t>45.26.10.00-4</w:t>
                                  </w:r>
                                </w:p>
                              </w:tc>
                              <w:tc>
                                <w:tcPr>
                                  <w:tcW w:w="8490" w:type="dxa"/>
                                  <w:vAlign w:val="center"/>
                                  <w:hideMark/>
                                </w:tcPr>
                                <w:p w14:paraId="27F36872" w14:textId="77777777" w:rsidR="0080080C" w:rsidRPr="00D63FFA" w:rsidRDefault="0080080C" w:rsidP="00976AC1">
                                  <w:pPr>
                                    <w:spacing w:line="276" w:lineRule="auto"/>
                                    <w:jc w:val="left"/>
                                    <w:rPr>
                                      <w:sz w:val="20"/>
                                    </w:rPr>
                                  </w:pPr>
                                  <w:r w:rsidRPr="00D63FFA">
                                    <w:rPr>
                                      <w:sz w:val="20"/>
                                    </w:rPr>
                                    <w:t>Wykonywanie pokryć i konstrukcji dachowych</w:t>
                                  </w:r>
                                </w:p>
                              </w:tc>
                            </w:tr>
                          </w:tbl>
                          <w:p w14:paraId="0F74D460" w14:textId="77777777" w:rsidR="0080080C" w:rsidRPr="00A21718" w:rsidRDefault="0080080C" w:rsidP="00283979">
                            <w:pPr>
                              <w:spacing w:line="240" w:lineRule="auto"/>
                              <w:jc w:val="left"/>
                              <w:rPr>
                                <w:rFonts w:ascii="Neuropol X" w:hAnsi="Neuropol X"/>
                                <w:color w:val="00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55B80" id="_x0000_t202" coordsize="21600,21600" o:spt="202" path="m,l,21600r21600,l21600,xe">
                <v:stroke joinstyle="miter"/>
                <v:path gradientshapeok="t" o:connecttype="rect"/>
              </v:shapetype>
              <v:shape id="Pole tekstowe 11" o:spid="_x0000_s1072" type="#_x0000_t202" style="position:absolute;margin-left:0;margin-top:31.85pt;width:490.15pt;height:51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" strokecolor="#9dc3e6" strokeweight="1.75pt">
                <v:stroke linestyle="thinThin" joinstyle="round" endcap="round"/>
                <v:textbox>
                  <w:txbxContent>
                    <w:tbl>
                      <w:tblPr>
                        <w:tblW w:w="10050" w:type="dxa"/>
                        <w:tblInd w:w="-15" w:type="dxa"/>
                        <w:tblLayout w:type="fixed"/>
                        <w:tblLook w:val="04A0" w:firstRow="1" w:lastRow="0" w:firstColumn="1" w:lastColumn="0" w:noHBand="0" w:noVBand="1"/>
                      </w:tblPr>
                      <w:tblGrid>
                        <w:gridCol w:w="1560"/>
                        <w:gridCol w:w="8490"/>
                      </w:tblGrid>
                      <w:tr w:rsidR="0080080C" w:rsidRPr="00A21718" w14:paraId="5E66020B" w14:textId="77777777">
                        <w:tc>
                          <w:tcPr>
                            <w:tcW w:w="1560" w:type="dxa"/>
                            <w:hideMark/>
                          </w:tcPr>
                          <w:p w14:paraId="1A3D1ADC" w14:textId="77777777" w:rsidR="0080080C" w:rsidRPr="00A21718" w:rsidRDefault="0080080C">
                            <w:pPr>
                              <w:spacing w:line="276" w:lineRule="auto"/>
                              <w:jc w:val="center"/>
                              <w:rPr>
                                <w:sz w:val="20"/>
                              </w:rPr>
                            </w:pPr>
                            <w:r w:rsidRPr="00A21718">
                              <w:rPr>
                                <w:sz w:val="20"/>
                              </w:rPr>
                              <w:t>45.20.00.00-9</w:t>
                            </w:r>
                          </w:p>
                        </w:tc>
                        <w:tc>
                          <w:tcPr>
                            <w:tcW w:w="8490" w:type="dxa"/>
                            <w:vAlign w:val="center"/>
                            <w:hideMark/>
                          </w:tcPr>
                          <w:p w14:paraId="353C1E5F" w14:textId="77777777" w:rsidR="0080080C" w:rsidRPr="00A21718" w:rsidRDefault="0080080C">
                            <w:pPr>
                              <w:spacing w:line="276" w:lineRule="auto"/>
                              <w:jc w:val="left"/>
                              <w:rPr>
                                <w:sz w:val="20"/>
                              </w:rPr>
                            </w:pPr>
                            <w:r w:rsidRPr="00A21718">
                              <w:rPr>
                                <w:sz w:val="20"/>
                              </w:rPr>
                              <w:t>Roboty budowlane w zakresie wznoszenia kompletnych obiektów budowlanych lub ich cz</w:t>
                            </w:r>
                            <w:r w:rsidRPr="00A21718">
                              <w:rPr>
                                <w:rFonts w:cs="Cambria"/>
                                <w:sz w:val="20"/>
                              </w:rPr>
                              <w:t>ęś</w:t>
                            </w:r>
                            <w:r w:rsidRPr="00A21718">
                              <w:rPr>
                                <w:sz w:val="20"/>
                              </w:rPr>
                              <w:t>ci oraz roboty w zakresie in</w:t>
                            </w:r>
                            <w:r w:rsidRPr="00A21718">
                              <w:rPr>
                                <w:rFonts w:cs="Cambria"/>
                                <w:sz w:val="20"/>
                              </w:rPr>
                              <w:t>ż</w:t>
                            </w:r>
                            <w:r w:rsidRPr="00A21718">
                              <w:rPr>
                                <w:sz w:val="20"/>
                              </w:rPr>
                              <w:t>ynierii l</w:t>
                            </w:r>
                            <w:r w:rsidRPr="00A21718">
                              <w:rPr>
                                <w:rFonts w:cs="Cambria"/>
                                <w:sz w:val="20"/>
                              </w:rPr>
                              <w:t>ą</w:t>
                            </w:r>
                            <w:r w:rsidRPr="00A21718">
                              <w:rPr>
                                <w:sz w:val="20"/>
                              </w:rPr>
                              <w:t>dowej lub wodnej</w:t>
                            </w:r>
                          </w:p>
                        </w:tc>
                      </w:tr>
                      <w:tr w:rsidR="0080080C" w:rsidRPr="00A21718" w14:paraId="0C2748C6" w14:textId="77777777">
                        <w:tc>
                          <w:tcPr>
                            <w:tcW w:w="1560" w:type="dxa"/>
                            <w:vAlign w:val="center"/>
                            <w:hideMark/>
                          </w:tcPr>
                          <w:p w14:paraId="0A69508B" w14:textId="77777777" w:rsidR="0080080C" w:rsidRPr="00A21718" w:rsidRDefault="0080080C">
                            <w:pPr>
                              <w:spacing w:line="276" w:lineRule="auto"/>
                              <w:jc w:val="center"/>
                              <w:rPr>
                                <w:sz w:val="20"/>
                              </w:rPr>
                            </w:pPr>
                            <w:r>
                              <w:rPr>
                                <w:sz w:val="20"/>
                              </w:rPr>
                              <w:t>45.30.00.00-0</w:t>
                            </w:r>
                          </w:p>
                        </w:tc>
                        <w:tc>
                          <w:tcPr>
                            <w:tcW w:w="8490" w:type="dxa"/>
                            <w:vAlign w:val="center"/>
                            <w:hideMark/>
                          </w:tcPr>
                          <w:p w14:paraId="0543913B" w14:textId="77777777" w:rsidR="0080080C" w:rsidRPr="00A21718" w:rsidRDefault="0080080C">
                            <w:pPr>
                              <w:spacing w:line="276" w:lineRule="auto"/>
                              <w:jc w:val="left"/>
                              <w:rPr>
                                <w:sz w:val="20"/>
                              </w:rPr>
                            </w:pPr>
                            <w:r w:rsidRPr="00A21718">
                              <w:rPr>
                                <w:sz w:val="20"/>
                              </w:rPr>
                              <w:t>Roboty instalacyjne w budynkach</w:t>
                            </w:r>
                          </w:p>
                        </w:tc>
                      </w:tr>
                      <w:tr w:rsidR="0080080C" w:rsidRPr="00A21718" w14:paraId="1DBCD8C7" w14:textId="77777777">
                        <w:tc>
                          <w:tcPr>
                            <w:tcW w:w="1560" w:type="dxa"/>
                            <w:vAlign w:val="center"/>
                            <w:hideMark/>
                          </w:tcPr>
                          <w:p w14:paraId="5A1F7A37" w14:textId="77777777" w:rsidR="0080080C" w:rsidRPr="00A21718" w:rsidRDefault="0080080C">
                            <w:pPr>
                              <w:spacing w:line="276" w:lineRule="auto"/>
                              <w:jc w:val="center"/>
                              <w:rPr>
                                <w:sz w:val="20"/>
                              </w:rPr>
                            </w:pPr>
                            <w:r w:rsidRPr="00A21718">
                              <w:rPr>
                                <w:sz w:val="20"/>
                              </w:rPr>
                              <w:t>45.40.00.00-1</w:t>
                            </w:r>
                          </w:p>
                        </w:tc>
                        <w:tc>
                          <w:tcPr>
                            <w:tcW w:w="8490" w:type="dxa"/>
                            <w:vAlign w:val="center"/>
                            <w:hideMark/>
                          </w:tcPr>
                          <w:p w14:paraId="04A08938" w14:textId="77777777" w:rsidR="0080080C" w:rsidRPr="00A21718" w:rsidRDefault="0080080C">
                            <w:pPr>
                              <w:spacing w:line="276" w:lineRule="auto"/>
                              <w:jc w:val="left"/>
                              <w:rPr>
                                <w:sz w:val="20"/>
                              </w:rPr>
                            </w:pPr>
                            <w:r w:rsidRPr="00A21718">
                              <w:rPr>
                                <w:sz w:val="20"/>
                              </w:rPr>
                              <w:t>Roboty wyko</w:t>
                            </w:r>
                            <w:r w:rsidRPr="00A21718">
                              <w:rPr>
                                <w:rFonts w:cs="Cambria"/>
                                <w:sz w:val="20"/>
                              </w:rPr>
                              <w:t>ń</w:t>
                            </w:r>
                            <w:r w:rsidRPr="00A21718">
                              <w:rPr>
                                <w:sz w:val="20"/>
                              </w:rPr>
                              <w:t>czeniowe w zakresie obiekt</w:t>
                            </w:r>
                            <w:r w:rsidRPr="00A21718">
                              <w:rPr>
                                <w:rFonts w:cs="Neuropol X"/>
                                <w:sz w:val="20"/>
                              </w:rPr>
                              <w:t>ó</w:t>
                            </w:r>
                            <w:r w:rsidRPr="00A21718">
                              <w:rPr>
                                <w:sz w:val="20"/>
                              </w:rPr>
                              <w:t>w budowlanych</w:t>
                            </w:r>
                          </w:p>
                        </w:tc>
                      </w:tr>
                      <w:tr w:rsidR="0080080C" w:rsidRPr="00A21718" w14:paraId="1E5EB0D4" w14:textId="77777777">
                        <w:tc>
                          <w:tcPr>
                            <w:tcW w:w="1560" w:type="dxa"/>
                            <w:vAlign w:val="center"/>
                            <w:hideMark/>
                          </w:tcPr>
                          <w:p w14:paraId="70D4FCF1" w14:textId="77777777" w:rsidR="0080080C" w:rsidRPr="00A21718" w:rsidRDefault="0080080C">
                            <w:pPr>
                              <w:spacing w:line="276" w:lineRule="auto"/>
                              <w:jc w:val="center"/>
                              <w:rPr>
                                <w:sz w:val="20"/>
                              </w:rPr>
                            </w:pPr>
                            <w:r w:rsidRPr="00A21718">
                              <w:rPr>
                                <w:sz w:val="20"/>
                              </w:rPr>
                              <w:t>45.22.00.00-5</w:t>
                            </w:r>
                          </w:p>
                        </w:tc>
                        <w:tc>
                          <w:tcPr>
                            <w:tcW w:w="8490" w:type="dxa"/>
                            <w:vAlign w:val="center"/>
                            <w:hideMark/>
                          </w:tcPr>
                          <w:p w14:paraId="35F8A1A9" w14:textId="77777777" w:rsidR="0080080C" w:rsidRPr="00A21718" w:rsidRDefault="0080080C">
                            <w:pPr>
                              <w:spacing w:line="276" w:lineRule="auto"/>
                              <w:jc w:val="left"/>
                              <w:rPr>
                                <w:sz w:val="20"/>
                              </w:rPr>
                            </w:pPr>
                            <w:r w:rsidRPr="00A21718">
                              <w:rPr>
                                <w:sz w:val="20"/>
                              </w:rPr>
                              <w:t>Roboty inżynieryjne i budowlane</w:t>
                            </w:r>
                          </w:p>
                        </w:tc>
                      </w:tr>
                      <w:tr w:rsidR="0080080C" w:rsidRPr="00A21718" w14:paraId="24B5009E" w14:textId="77777777">
                        <w:tc>
                          <w:tcPr>
                            <w:tcW w:w="1560" w:type="dxa"/>
                            <w:vAlign w:val="center"/>
                            <w:hideMark/>
                          </w:tcPr>
                          <w:p w14:paraId="31B28617" w14:textId="77777777" w:rsidR="0080080C" w:rsidRPr="00A21718" w:rsidRDefault="0080080C">
                            <w:pPr>
                              <w:spacing w:line="276" w:lineRule="auto"/>
                              <w:jc w:val="center"/>
                              <w:rPr>
                                <w:sz w:val="20"/>
                              </w:rPr>
                            </w:pPr>
                            <w:r w:rsidRPr="00A21718">
                              <w:rPr>
                                <w:sz w:val="20"/>
                              </w:rPr>
                              <w:t>45.31.00.00-3</w:t>
                            </w:r>
                          </w:p>
                        </w:tc>
                        <w:tc>
                          <w:tcPr>
                            <w:tcW w:w="8490" w:type="dxa"/>
                            <w:vAlign w:val="center"/>
                            <w:hideMark/>
                          </w:tcPr>
                          <w:p w14:paraId="28CEE85D" w14:textId="77777777" w:rsidR="0080080C" w:rsidRPr="00A21718" w:rsidRDefault="0080080C">
                            <w:pPr>
                              <w:spacing w:line="276" w:lineRule="auto"/>
                              <w:jc w:val="left"/>
                              <w:rPr>
                                <w:sz w:val="20"/>
                              </w:rPr>
                            </w:pPr>
                            <w:r w:rsidRPr="00A21718">
                              <w:rPr>
                                <w:sz w:val="20"/>
                              </w:rPr>
                              <w:t>Roboty instalacji elektrycznych</w:t>
                            </w:r>
                          </w:p>
                        </w:tc>
                      </w:tr>
                      <w:tr w:rsidR="0080080C" w:rsidRPr="00A21718" w14:paraId="1DB075B3" w14:textId="77777777">
                        <w:tc>
                          <w:tcPr>
                            <w:tcW w:w="1560" w:type="dxa"/>
                            <w:vAlign w:val="center"/>
                            <w:hideMark/>
                          </w:tcPr>
                          <w:p w14:paraId="4EE57627" w14:textId="77777777" w:rsidR="0080080C" w:rsidRPr="00A21718" w:rsidRDefault="0080080C">
                            <w:pPr>
                              <w:spacing w:line="276" w:lineRule="auto"/>
                              <w:jc w:val="center"/>
                              <w:rPr>
                                <w:sz w:val="20"/>
                              </w:rPr>
                            </w:pPr>
                            <w:r w:rsidRPr="00A21718">
                              <w:rPr>
                                <w:sz w:val="20"/>
                              </w:rPr>
                              <w:t>45.33.00.00-9</w:t>
                            </w:r>
                          </w:p>
                        </w:tc>
                        <w:tc>
                          <w:tcPr>
                            <w:tcW w:w="8490" w:type="dxa"/>
                            <w:vAlign w:val="center"/>
                            <w:hideMark/>
                          </w:tcPr>
                          <w:p w14:paraId="53F29E51" w14:textId="77777777" w:rsidR="0080080C" w:rsidRPr="00A21718" w:rsidRDefault="0080080C">
                            <w:pPr>
                              <w:spacing w:line="276" w:lineRule="auto"/>
                              <w:jc w:val="left"/>
                              <w:rPr>
                                <w:sz w:val="20"/>
                              </w:rPr>
                            </w:pPr>
                            <w:r w:rsidRPr="00A21718">
                              <w:rPr>
                                <w:sz w:val="20"/>
                              </w:rPr>
                              <w:t>Roboty instalacji wodno-kanalizacyjnych i sanitarnych</w:t>
                            </w:r>
                          </w:p>
                        </w:tc>
                      </w:tr>
                      <w:tr w:rsidR="0080080C" w:rsidRPr="00A21718" w14:paraId="648D5DCF" w14:textId="77777777">
                        <w:tc>
                          <w:tcPr>
                            <w:tcW w:w="1560" w:type="dxa"/>
                            <w:vAlign w:val="center"/>
                            <w:hideMark/>
                          </w:tcPr>
                          <w:p w14:paraId="15A01990" w14:textId="77777777" w:rsidR="0080080C" w:rsidRPr="00A21718" w:rsidRDefault="0080080C">
                            <w:pPr>
                              <w:spacing w:line="276" w:lineRule="auto"/>
                              <w:jc w:val="center"/>
                              <w:rPr>
                                <w:sz w:val="20"/>
                              </w:rPr>
                            </w:pPr>
                            <w:r w:rsidRPr="00A21718">
                              <w:rPr>
                                <w:sz w:val="20"/>
                              </w:rPr>
                              <w:t>45.43.00.00-0</w:t>
                            </w:r>
                          </w:p>
                        </w:tc>
                        <w:tc>
                          <w:tcPr>
                            <w:tcW w:w="8490" w:type="dxa"/>
                            <w:vAlign w:val="center"/>
                            <w:hideMark/>
                          </w:tcPr>
                          <w:p w14:paraId="3A01725E" w14:textId="77777777" w:rsidR="0080080C" w:rsidRPr="00A21718" w:rsidRDefault="0080080C">
                            <w:pPr>
                              <w:spacing w:line="276" w:lineRule="auto"/>
                              <w:jc w:val="left"/>
                              <w:rPr>
                                <w:sz w:val="20"/>
                              </w:rPr>
                            </w:pPr>
                            <w:r w:rsidRPr="00A21718">
                              <w:rPr>
                                <w:sz w:val="20"/>
                              </w:rPr>
                              <w:t>Pokrycia podłóg i ścian</w:t>
                            </w:r>
                          </w:p>
                        </w:tc>
                      </w:tr>
                      <w:tr w:rsidR="0080080C" w:rsidRPr="00A21718" w14:paraId="6AF89FE1" w14:textId="77777777">
                        <w:tc>
                          <w:tcPr>
                            <w:tcW w:w="1560" w:type="dxa"/>
                            <w:vAlign w:val="center"/>
                            <w:hideMark/>
                          </w:tcPr>
                          <w:p w14:paraId="1E54A9FD" w14:textId="77777777" w:rsidR="0080080C" w:rsidRPr="00A21718" w:rsidRDefault="0080080C">
                            <w:pPr>
                              <w:spacing w:line="276" w:lineRule="auto"/>
                              <w:jc w:val="center"/>
                              <w:rPr>
                                <w:sz w:val="20"/>
                              </w:rPr>
                            </w:pPr>
                            <w:r>
                              <w:rPr>
                                <w:sz w:val="20"/>
                              </w:rPr>
                              <w:t>45.44.00.00-3</w:t>
                            </w:r>
                          </w:p>
                        </w:tc>
                        <w:tc>
                          <w:tcPr>
                            <w:tcW w:w="8490" w:type="dxa"/>
                            <w:vAlign w:val="center"/>
                            <w:hideMark/>
                          </w:tcPr>
                          <w:p w14:paraId="310A15F2" w14:textId="77777777" w:rsidR="0080080C" w:rsidRPr="00A21718" w:rsidRDefault="0080080C">
                            <w:pPr>
                              <w:spacing w:line="276" w:lineRule="auto"/>
                              <w:jc w:val="left"/>
                              <w:rPr>
                                <w:sz w:val="20"/>
                              </w:rPr>
                            </w:pPr>
                            <w:r w:rsidRPr="00A21718">
                              <w:rPr>
                                <w:sz w:val="20"/>
                              </w:rPr>
                              <w:t>Roboty malarskie i szklarskie</w:t>
                            </w:r>
                          </w:p>
                        </w:tc>
                      </w:tr>
                      <w:tr w:rsidR="0080080C" w:rsidRPr="00A21718" w14:paraId="38576992" w14:textId="77777777">
                        <w:tc>
                          <w:tcPr>
                            <w:tcW w:w="1560" w:type="dxa"/>
                            <w:vAlign w:val="center"/>
                            <w:hideMark/>
                          </w:tcPr>
                          <w:p w14:paraId="5F1A7911" w14:textId="77777777" w:rsidR="0080080C" w:rsidRPr="00A21718" w:rsidRDefault="0080080C">
                            <w:pPr>
                              <w:spacing w:line="276" w:lineRule="auto"/>
                              <w:jc w:val="center"/>
                              <w:rPr>
                                <w:sz w:val="20"/>
                              </w:rPr>
                            </w:pPr>
                            <w:r w:rsidRPr="00A21718">
                              <w:rPr>
                                <w:sz w:val="20"/>
                              </w:rPr>
                              <w:t>45.45.00.00-6</w:t>
                            </w:r>
                          </w:p>
                        </w:tc>
                        <w:tc>
                          <w:tcPr>
                            <w:tcW w:w="8490" w:type="dxa"/>
                            <w:vAlign w:val="center"/>
                            <w:hideMark/>
                          </w:tcPr>
                          <w:p w14:paraId="15A3649C" w14:textId="77777777" w:rsidR="0080080C" w:rsidRPr="00A21718" w:rsidRDefault="0080080C">
                            <w:pPr>
                              <w:spacing w:line="276" w:lineRule="auto"/>
                              <w:jc w:val="left"/>
                              <w:rPr>
                                <w:sz w:val="20"/>
                              </w:rPr>
                            </w:pPr>
                            <w:r w:rsidRPr="00A21718">
                              <w:rPr>
                                <w:sz w:val="20"/>
                              </w:rPr>
                              <w:t>Roboty budowlane wykończeniowe i pozostałe</w:t>
                            </w:r>
                          </w:p>
                        </w:tc>
                      </w:tr>
                      <w:tr w:rsidR="0080080C" w:rsidRPr="00A21718" w14:paraId="173BE833" w14:textId="77777777">
                        <w:tc>
                          <w:tcPr>
                            <w:tcW w:w="1560" w:type="dxa"/>
                            <w:vAlign w:val="center"/>
                            <w:hideMark/>
                          </w:tcPr>
                          <w:p w14:paraId="0C79E906" w14:textId="77777777" w:rsidR="0080080C" w:rsidRPr="0018618C" w:rsidRDefault="0080080C">
                            <w:pPr>
                              <w:spacing w:line="276" w:lineRule="auto"/>
                              <w:jc w:val="center"/>
                              <w:rPr>
                                <w:sz w:val="20"/>
                              </w:rPr>
                            </w:pPr>
                            <w:r w:rsidRPr="0018618C">
                              <w:rPr>
                                <w:sz w:val="20"/>
                              </w:rPr>
                              <w:t>71.22.00.00-6</w:t>
                            </w:r>
                          </w:p>
                        </w:tc>
                        <w:tc>
                          <w:tcPr>
                            <w:tcW w:w="8490" w:type="dxa"/>
                            <w:vAlign w:val="center"/>
                            <w:hideMark/>
                          </w:tcPr>
                          <w:p w14:paraId="3BED3CA2" w14:textId="77777777" w:rsidR="0080080C" w:rsidRPr="0018618C" w:rsidRDefault="0080080C">
                            <w:pPr>
                              <w:spacing w:line="276" w:lineRule="auto"/>
                              <w:jc w:val="left"/>
                              <w:rPr>
                                <w:sz w:val="20"/>
                              </w:rPr>
                            </w:pPr>
                            <w:r w:rsidRPr="0018618C">
                              <w:rPr>
                                <w:sz w:val="20"/>
                              </w:rPr>
                              <w:t>Usługi projektowania architektonicznego</w:t>
                            </w:r>
                          </w:p>
                        </w:tc>
                      </w:tr>
                      <w:tr w:rsidR="0080080C" w:rsidRPr="00A21718" w14:paraId="374356F8" w14:textId="77777777">
                        <w:tc>
                          <w:tcPr>
                            <w:tcW w:w="1560" w:type="dxa"/>
                            <w:vAlign w:val="center"/>
                            <w:hideMark/>
                          </w:tcPr>
                          <w:p w14:paraId="70479BBB" w14:textId="77777777" w:rsidR="0080080C" w:rsidRPr="00A21718" w:rsidRDefault="0080080C">
                            <w:pPr>
                              <w:spacing w:line="276" w:lineRule="auto"/>
                              <w:jc w:val="center"/>
                              <w:rPr>
                                <w:sz w:val="20"/>
                              </w:rPr>
                            </w:pPr>
                            <w:r w:rsidRPr="00A21718">
                              <w:rPr>
                                <w:sz w:val="20"/>
                              </w:rPr>
                              <w:t>45.11.12.90-7</w:t>
                            </w:r>
                          </w:p>
                        </w:tc>
                        <w:tc>
                          <w:tcPr>
                            <w:tcW w:w="8490" w:type="dxa"/>
                            <w:vAlign w:val="center"/>
                            <w:hideMark/>
                          </w:tcPr>
                          <w:p w14:paraId="062E3F69" w14:textId="77777777" w:rsidR="0080080C" w:rsidRPr="00A21718" w:rsidRDefault="0080080C">
                            <w:pPr>
                              <w:spacing w:line="276" w:lineRule="auto"/>
                              <w:jc w:val="left"/>
                              <w:rPr>
                                <w:sz w:val="20"/>
                              </w:rPr>
                            </w:pPr>
                            <w:r w:rsidRPr="00A21718">
                              <w:rPr>
                                <w:sz w:val="20"/>
                              </w:rPr>
                              <w:t>Roboty przygotowawcze do świadczenia usług</w:t>
                            </w:r>
                          </w:p>
                        </w:tc>
                      </w:tr>
                      <w:tr w:rsidR="0080080C" w:rsidRPr="00A21718" w14:paraId="4F613C77" w14:textId="77777777">
                        <w:tc>
                          <w:tcPr>
                            <w:tcW w:w="1560" w:type="dxa"/>
                            <w:vAlign w:val="center"/>
                            <w:hideMark/>
                          </w:tcPr>
                          <w:p w14:paraId="2D6C27EF" w14:textId="77777777" w:rsidR="0080080C" w:rsidRPr="00452150" w:rsidRDefault="0080080C">
                            <w:pPr>
                              <w:spacing w:line="276" w:lineRule="auto"/>
                              <w:jc w:val="center"/>
                              <w:rPr>
                                <w:sz w:val="20"/>
                              </w:rPr>
                            </w:pPr>
                            <w:r>
                              <w:rPr>
                                <w:sz w:val="20"/>
                              </w:rPr>
                              <w:t>45.11.12.91-4</w:t>
                            </w:r>
                          </w:p>
                        </w:tc>
                        <w:tc>
                          <w:tcPr>
                            <w:tcW w:w="8490" w:type="dxa"/>
                            <w:vAlign w:val="center"/>
                            <w:hideMark/>
                          </w:tcPr>
                          <w:p w14:paraId="2944CC60" w14:textId="77777777" w:rsidR="0080080C" w:rsidRPr="00452150" w:rsidRDefault="0080080C">
                            <w:pPr>
                              <w:spacing w:line="276" w:lineRule="auto"/>
                              <w:jc w:val="left"/>
                              <w:rPr>
                                <w:sz w:val="20"/>
                              </w:rPr>
                            </w:pPr>
                            <w:r w:rsidRPr="00452150">
                              <w:rPr>
                                <w:sz w:val="20"/>
                              </w:rPr>
                              <w:t>Roboty w zakresie zagospodarowana terenu</w:t>
                            </w:r>
                          </w:p>
                        </w:tc>
                      </w:tr>
                      <w:tr w:rsidR="0080080C" w:rsidRPr="00A21718" w14:paraId="47D5D2BB" w14:textId="77777777">
                        <w:tc>
                          <w:tcPr>
                            <w:tcW w:w="1560" w:type="dxa"/>
                            <w:vAlign w:val="center"/>
                            <w:hideMark/>
                          </w:tcPr>
                          <w:p w14:paraId="605986E8" w14:textId="77777777" w:rsidR="0080080C" w:rsidRPr="00A21718" w:rsidRDefault="0080080C">
                            <w:pPr>
                              <w:spacing w:line="276" w:lineRule="auto"/>
                              <w:jc w:val="center"/>
                              <w:rPr>
                                <w:sz w:val="20"/>
                              </w:rPr>
                            </w:pPr>
                            <w:r w:rsidRPr="00A21718">
                              <w:rPr>
                                <w:sz w:val="20"/>
                              </w:rPr>
                              <w:t>71.32.20.00-1</w:t>
                            </w:r>
                          </w:p>
                        </w:tc>
                        <w:tc>
                          <w:tcPr>
                            <w:tcW w:w="8490" w:type="dxa"/>
                            <w:vAlign w:val="center"/>
                            <w:hideMark/>
                          </w:tcPr>
                          <w:p w14:paraId="65995EC7" w14:textId="77777777" w:rsidR="0080080C" w:rsidRPr="00A21718" w:rsidRDefault="0080080C">
                            <w:pPr>
                              <w:spacing w:line="276" w:lineRule="auto"/>
                              <w:jc w:val="left"/>
                              <w:rPr>
                                <w:sz w:val="20"/>
                              </w:rPr>
                            </w:pPr>
                            <w:r w:rsidRPr="00A21718">
                              <w:rPr>
                                <w:sz w:val="20"/>
                              </w:rPr>
                              <w:t>Usługi inżynierii projektowej w zakresie inżynierii lądowej i wodnej</w:t>
                            </w:r>
                          </w:p>
                        </w:tc>
                      </w:tr>
                      <w:tr w:rsidR="0080080C" w:rsidRPr="00A21718" w14:paraId="2DED67F6" w14:textId="77777777">
                        <w:tc>
                          <w:tcPr>
                            <w:tcW w:w="1560" w:type="dxa"/>
                            <w:vAlign w:val="center"/>
                            <w:hideMark/>
                          </w:tcPr>
                          <w:p w14:paraId="710232FC" w14:textId="77777777" w:rsidR="0080080C" w:rsidRPr="00A21718" w:rsidRDefault="0080080C">
                            <w:pPr>
                              <w:spacing w:line="276" w:lineRule="auto"/>
                              <w:jc w:val="center"/>
                              <w:rPr>
                                <w:sz w:val="20"/>
                              </w:rPr>
                            </w:pPr>
                            <w:r w:rsidRPr="00A21718">
                              <w:rPr>
                                <w:sz w:val="20"/>
                              </w:rPr>
                              <w:t>45.31.56.00-4</w:t>
                            </w:r>
                          </w:p>
                        </w:tc>
                        <w:tc>
                          <w:tcPr>
                            <w:tcW w:w="8490" w:type="dxa"/>
                            <w:vAlign w:val="center"/>
                            <w:hideMark/>
                          </w:tcPr>
                          <w:p w14:paraId="7C6AF2B1" w14:textId="77777777" w:rsidR="0080080C" w:rsidRPr="00A21718" w:rsidRDefault="0080080C">
                            <w:pPr>
                              <w:spacing w:line="276" w:lineRule="auto"/>
                              <w:jc w:val="left"/>
                              <w:rPr>
                                <w:sz w:val="20"/>
                              </w:rPr>
                            </w:pPr>
                            <w:r w:rsidRPr="00A21718">
                              <w:rPr>
                                <w:sz w:val="20"/>
                              </w:rPr>
                              <w:t>Instalacje niskiego napięcia</w:t>
                            </w:r>
                          </w:p>
                        </w:tc>
                      </w:tr>
                      <w:tr w:rsidR="0080080C" w:rsidRPr="00A21718" w14:paraId="7852E8E4" w14:textId="77777777">
                        <w:tc>
                          <w:tcPr>
                            <w:tcW w:w="1560" w:type="dxa"/>
                            <w:vAlign w:val="center"/>
                            <w:hideMark/>
                          </w:tcPr>
                          <w:p w14:paraId="07BA255B" w14:textId="77777777" w:rsidR="0080080C" w:rsidRPr="00A21718" w:rsidRDefault="0080080C">
                            <w:pPr>
                              <w:spacing w:line="276" w:lineRule="auto"/>
                              <w:jc w:val="center"/>
                              <w:rPr>
                                <w:sz w:val="20"/>
                              </w:rPr>
                            </w:pPr>
                            <w:r w:rsidRPr="00A21718">
                              <w:rPr>
                                <w:sz w:val="20"/>
                              </w:rPr>
                              <w:t>45.31.43.00-4</w:t>
                            </w:r>
                          </w:p>
                        </w:tc>
                        <w:tc>
                          <w:tcPr>
                            <w:tcW w:w="8490" w:type="dxa"/>
                            <w:vAlign w:val="center"/>
                            <w:hideMark/>
                          </w:tcPr>
                          <w:p w14:paraId="0B37D77F" w14:textId="77777777" w:rsidR="0080080C" w:rsidRPr="00A21718" w:rsidRDefault="0080080C">
                            <w:pPr>
                              <w:spacing w:line="276" w:lineRule="auto"/>
                              <w:jc w:val="left"/>
                              <w:rPr>
                                <w:sz w:val="20"/>
                              </w:rPr>
                            </w:pPr>
                            <w:r w:rsidRPr="00A21718">
                              <w:rPr>
                                <w:sz w:val="20"/>
                              </w:rPr>
                              <w:t>Instalowanie infrastruktury okablowania</w:t>
                            </w:r>
                          </w:p>
                        </w:tc>
                      </w:tr>
                      <w:tr w:rsidR="0080080C" w:rsidRPr="00A21718" w14:paraId="4B9F45E2" w14:textId="77777777">
                        <w:tc>
                          <w:tcPr>
                            <w:tcW w:w="1560" w:type="dxa"/>
                            <w:vAlign w:val="center"/>
                            <w:hideMark/>
                          </w:tcPr>
                          <w:p w14:paraId="1FBD7727" w14:textId="77777777" w:rsidR="0080080C" w:rsidRPr="00A21718" w:rsidRDefault="0080080C">
                            <w:pPr>
                              <w:spacing w:line="276" w:lineRule="auto"/>
                              <w:jc w:val="center"/>
                              <w:rPr>
                                <w:sz w:val="20"/>
                              </w:rPr>
                            </w:pPr>
                            <w:r w:rsidRPr="00A21718">
                              <w:rPr>
                                <w:sz w:val="20"/>
                              </w:rPr>
                              <w:t>45.23.21.40-5</w:t>
                            </w:r>
                          </w:p>
                        </w:tc>
                        <w:tc>
                          <w:tcPr>
                            <w:tcW w:w="8490" w:type="dxa"/>
                            <w:vAlign w:val="center"/>
                            <w:hideMark/>
                          </w:tcPr>
                          <w:p w14:paraId="4290E49D" w14:textId="77777777" w:rsidR="0080080C" w:rsidRPr="00A21718" w:rsidRDefault="0080080C">
                            <w:pPr>
                              <w:spacing w:line="276" w:lineRule="auto"/>
                              <w:jc w:val="left"/>
                              <w:rPr>
                                <w:sz w:val="20"/>
                              </w:rPr>
                            </w:pPr>
                            <w:r w:rsidRPr="00A21718">
                              <w:rPr>
                                <w:sz w:val="20"/>
                              </w:rPr>
                              <w:t>Roboty budowlane w zakresie lokalnych sieci grzewczych</w:t>
                            </w:r>
                          </w:p>
                        </w:tc>
                      </w:tr>
                      <w:tr w:rsidR="0080080C" w:rsidRPr="00A21718" w14:paraId="32E36201" w14:textId="77777777">
                        <w:tc>
                          <w:tcPr>
                            <w:tcW w:w="1560" w:type="dxa"/>
                            <w:vAlign w:val="center"/>
                            <w:hideMark/>
                          </w:tcPr>
                          <w:p w14:paraId="3848C9B1" w14:textId="77777777" w:rsidR="0080080C" w:rsidRPr="00452150" w:rsidRDefault="0080080C">
                            <w:pPr>
                              <w:spacing w:line="276" w:lineRule="auto"/>
                              <w:jc w:val="center"/>
                              <w:rPr>
                                <w:sz w:val="20"/>
                              </w:rPr>
                            </w:pPr>
                            <w:r w:rsidRPr="00452150">
                              <w:rPr>
                                <w:sz w:val="20"/>
                              </w:rPr>
                              <w:t>45.26.21.00-2</w:t>
                            </w:r>
                          </w:p>
                        </w:tc>
                        <w:tc>
                          <w:tcPr>
                            <w:tcW w:w="8490" w:type="dxa"/>
                            <w:vAlign w:val="center"/>
                            <w:hideMark/>
                          </w:tcPr>
                          <w:p w14:paraId="5B6E55EE" w14:textId="77777777" w:rsidR="0080080C" w:rsidRPr="00452150" w:rsidRDefault="0080080C">
                            <w:pPr>
                              <w:spacing w:line="276" w:lineRule="auto"/>
                              <w:jc w:val="left"/>
                              <w:rPr>
                                <w:sz w:val="20"/>
                              </w:rPr>
                            </w:pPr>
                            <w:r w:rsidRPr="00452150">
                              <w:rPr>
                                <w:sz w:val="20"/>
                              </w:rPr>
                              <w:t>Roboty przy wznoszeniu rusztowań</w:t>
                            </w:r>
                          </w:p>
                        </w:tc>
                      </w:tr>
                      <w:tr w:rsidR="0080080C" w:rsidRPr="00A21718" w14:paraId="051B9530" w14:textId="77777777">
                        <w:tc>
                          <w:tcPr>
                            <w:tcW w:w="1560" w:type="dxa"/>
                            <w:vAlign w:val="center"/>
                            <w:hideMark/>
                          </w:tcPr>
                          <w:p w14:paraId="58339255" w14:textId="77777777" w:rsidR="0080080C" w:rsidRPr="00A21718" w:rsidRDefault="0080080C">
                            <w:pPr>
                              <w:spacing w:line="276" w:lineRule="auto"/>
                              <w:jc w:val="center"/>
                              <w:rPr>
                                <w:sz w:val="20"/>
                              </w:rPr>
                            </w:pPr>
                            <w:r w:rsidRPr="00A21718">
                              <w:rPr>
                                <w:sz w:val="20"/>
                              </w:rPr>
                              <w:t>45.26.23.00-4</w:t>
                            </w:r>
                          </w:p>
                        </w:tc>
                        <w:tc>
                          <w:tcPr>
                            <w:tcW w:w="8490" w:type="dxa"/>
                            <w:vAlign w:val="center"/>
                            <w:hideMark/>
                          </w:tcPr>
                          <w:p w14:paraId="4D81BC24" w14:textId="77777777" w:rsidR="0080080C" w:rsidRPr="00A21718" w:rsidRDefault="0080080C">
                            <w:pPr>
                              <w:spacing w:line="276" w:lineRule="auto"/>
                              <w:jc w:val="left"/>
                              <w:rPr>
                                <w:sz w:val="20"/>
                              </w:rPr>
                            </w:pPr>
                            <w:r w:rsidRPr="00A21718">
                              <w:rPr>
                                <w:sz w:val="20"/>
                              </w:rPr>
                              <w:t>Betonowanie</w:t>
                            </w:r>
                          </w:p>
                        </w:tc>
                      </w:tr>
                      <w:tr w:rsidR="0080080C" w:rsidRPr="00A21718" w14:paraId="3BC675F8" w14:textId="77777777">
                        <w:tc>
                          <w:tcPr>
                            <w:tcW w:w="1560" w:type="dxa"/>
                            <w:vAlign w:val="center"/>
                            <w:hideMark/>
                          </w:tcPr>
                          <w:p w14:paraId="0E36F954" w14:textId="77777777" w:rsidR="0080080C" w:rsidRPr="00A21718" w:rsidRDefault="0080080C">
                            <w:pPr>
                              <w:spacing w:line="276" w:lineRule="auto"/>
                              <w:jc w:val="center"/>
                              <w:rPr>
                                <w:sz w:val="20"/>
                              </w:rPr>
                            </w:pPr>
                            <w:r w:rsidRPr="00A21718">
                              <w:rPr>
                                <w:sz w:val="20"/>
                              </w:rPr>
                              <w:t>45.26.25.00-6</w:t>
                            </w:r>
                          </w:p>
                        </w:tc>
                        <w:tc>
                          <w:tcPr>
                            <w:tcW w:w="8490" w:type="dxa"/>
                            <w:vAlign w:val="center"/>
                            <w:hideMark/>
                          </w:tcPr>
                          <w:p w14:paraId="6E07C967" w14:textId="77777777" w:rsidR="0080080C" w:rsidRPr="00A21718" w:rsidRDefault="0080080C">
                            <w:pPr>
                              <w:spacing w:line="276" w:lineRule="auto"/>
                              <w:jc w:val="left"/>
                              <w:rPr>
                                <w:sz w:val="20"/>
                              </w:rPr>
                            </w:pPr>
                            <w:r w:rsidRPr="00A21718">
                              <w:rPr>
                                <w:sz w:val="20"/>
                              </w:rPr>
                              <w:t>Roboty murarskie</w:t>
                            </w:r>
                          </w:p>
                        </w:tc>
                      </w:tr>
                      <w:tr w:rsidR="0080080C" w:rsidRPr="00A21718" w14:paraId="48DAC83F" w14:textId="77777777">
                        <w:tc>
                          <w:tcPr>
                            <w:tcW w:w="1560" w:type="dxa"/>
                            <w:vAlign w:val="center"/>
                            <w:hideMark/>
                          </w:tcPr>
                          <w:p w14:paraId="47A8872E" w14:textId="77777777" w:rsidR="0080080C" w:rsidRPr="00A21718" w:rsidRDefault="0080080C">
                            <w:pPr>
                              <w:spacing w:line="276" w:lineRule="auto"/>
                              <w:jc w:val="center"/>
                              <w:rPr>
                                <w:sz w:val="20"/>
                              </w:rPr>
                            </w:pPr>
                            <w:r w:rsidRPr="00A21718">
                              <w:rPr>
                                <w:sz w:val="20"/>
                              </w:rPr>
                              <w:t>45.32.00.00-6</w:t>
                            </w:r>
                          </w:p>
                        </w:tc>
                        <w:tc>
                          <w:tcPr>
                            <w:tcW w:w="8490" w:type="dxa"/>
                            <w:vAlign w:val="center"/>
                            <w:hideMark/>
                          </w:tcPr>
                          <w:p w14:paraId="2756D29E" w14:textId="77777777" w:rsidR="0080080C" w:rsidRPr="00A21718" w:rsidRDefault="0080080C">
                            <w:pPr>
                              <w:spacing w:line="276" w:lineRule="auto"/>
                              <w:jc w:val="left"/>
                              <w:rPr>
                                <w:sz w:val="20"/>
                              </w:rPr>
                            </w:pPr>
                            <w:r w:rsidRPr="00A21718">
                              <w:rPr>
                                <w:sz w:val="20"/>
                              </w:rPr>
                              <w:t>Roboty izolacyjne</w:t>
                            </w:r>
                          </w:p>
                        </w:tc>
                      </w:tr>
                      <w:tr w:rsidR="0080080C" w:rsidRPr="00A21718" w14:paraId="7B6C6175" w14:textId="77777777" w:rsidTr="00976AC1">
                        <w:tc>
                          <w:tcPr>
                            <w:tcW w:w="1560" w:type="dxa"/>
                            <w:vAlign w:val="center"/>
                            <w:hideMark/>
                          </w:tcPr>
                          <w:p w14:paraId="0C40F25B" w14:textId="77777777" w:rsidR="0080080C" w:rsidRPr="00A21718" w:rsidRDefault="0080080C" w:rsidP="00976AC1">
                            <w:pPr>
                              <w:spacing w:line="276" w:lineRule="auto"/>
                              <w:jc w:val="center"/>
                              <w:rPr>
                                <w:sz w:val="20"/>
                              </w:rPr>
                            </w:pPr>
                            <w:r w:rsidRPr="00A21718">
                              <w:rPr>
                                <w:sz w:val="20"/>
                              </w:rPr>
                              <w:t>74.20.00.00-1</w:t>
                            </w:r>
                          </w:p>
                        </w:tc>
                        <w:tc>
                          <w:tcPr>
                            <w:tcW w:w="8490" w:type="dxa"/>
                            <w:vAlign w:val="center"/>
                            <w:hideMark/>
                          </w:tcPr>
                          <w:p w14:paraId="329E3BE4" w14:textId="77777777" w:rsidR="0080080C" w:rsidRPr="00A21718" w:rsidRDefault="0080080C" w:rsidP="00976AC1">
                            <w:pPr>
                              <w:spacing w:line="276" w:lineRule="auto"/>
                              <w:jc w:val="left"/>
                              <w:rPr>
                                <w:sz w:val="20"/>
                              </w:rPr>
                            </w:pPr>
                            <w:r w:rsidRPr="00A21718">
                              <w:rPr>
                                <w:sz w:val="20"/>
                              </w:rPr>
                              <w:t>Usługi doradztwa dotycz</w:t>
                            </w:r>
                            <w:r w:rsidRPr="00976AC1">
                              <w:rPr>
                                <w:sz w:val="20"/>
                              </w:rPr>
                              <w:t>ą</w:t>
                            </w:r>
                            <w:r w:rsidRPr="00A21718">
                              <w:rPr>
                                <w:sz w:val="20"/>
                              </w:rPr>
                              <w:t>ce architektury, in</w:t>
                            </w:r>
                            <w:r w:rsidRPr="00976AC1">
                              <w:rPr>
                                <w:sz w:val="20"/>
                              </w:rPr>
                              <w:t>ż</w:t>
                            </w:r>
                            <w:r w:rsidRPr="00A21718">
                              <w:rPr>
                                <w:sz w:val="20"/>
                              </w:rPr>
                              <w:t>ynierii budowy i podobne</w:t>
                            </w:r>
                          </w:p>
                        </w:tc>
                      </w:tr>
                      <w:tr w:rsidR="0080080C" w:rsidRPr="00A21718" w14:paraId="322CD48A" w14:textId="77777777" w:rsidTr="00976AC1">
                        <w:tc>
                          <w:tcPr>
                            <w:tcW w:w="1560" w:type="dxa"/>
                            <w:vAlign w:val="center"/>
                            <w:hideMark/>
                          </w:tcPr>
                          <w:p w14:paraId="07E3B839" w14:textId="77777777" w:rsidR="0080080C" w:rsidRPr="00A21718" w:rsidRDefault="0080080C" w:rsidP="00976AC1">
                            <w:pPr>
                              <w:spacing w:line="276" w:lineRule="auto"/>
                              <w:jc w:val="center"/>
                              <w:rPr>
                                <w:sz w:val="20"/>
                              </w:rPr>
                            </w:pPr>
                            <w:r w:rsidRPr="00A21718">
                              <w:rPr>
                                <w:sz w:val="20"/>
                              </w:rPr>
                              <w:t>45.21.00.00-2</w:t>
                            </w:r>
                          </w:p>
                        </w:tc>
                        <w:tc>
                          <w:tcPr>
                            <w:tcW w:w="8490" w:type="dxa"/>
                            <w:vAlign w:val="center"/>
                            <w:hideMark/>
                          </w:tcPr>
                          <w:p w14:paraId="461F19C7" w14:textId="77777777" w:rsidR="0080080C" w:rsidRPr="00A21718" w:rsidRDefault="0080080C" w:rsidP="00976AC1">
                            <w:pPr>
                              <w:spacing w:line="276" w:lineRule="auto"/>
                              <w:jc w:val="left"/>
                              <w:rPr>
                                <w:sz w:val="20"/>
                              </w:rPr>
                            </w:pPr>
                            <w:r w:rsidRPr="00A21718">
                              <w:rPr>
                                <w:sz w:val="20"/>
                              </w:rPr>
                              <w:t xml:space="preserve">Roboty budowlane w zakresie budynków </w:t>
                            </w:r>
                          </w:p>
                        </w:tc>
                      </w:tr>
                      <w:tr w:rsidR="0080080C" w:rsidRPr="00A21718" w14:paraId="652AB5C7" w14:textId="77777777" w:rsidTr="00976AC1">
                        <w:tc>
                          <w:tcPr>
                            <w:tcW w:w="1560" w:type="dxa"/>
                            <w:vAlign w:val="center"/>
                            <w:hideMark/>
                          </w:tcPr>
                          <w:p w14:paraId="7CE28586" w14:textId="77777777" w:rsidR="0080080C" w:rsidRPr="00A21718" w:rsidRDefault="0080080C" w:rsidP="00976AC1">
                            <w:pPr>
                              <w:spacing w:line="276" w:lineRule="auto"/>
                              <w:jc w:val="center"/>
                              <w:rPr>
                                <w:sz w:val="20"/>
                              </w:rPr>
                            </w:pPr>
                            <w:r w:rsidRPr="00A21718">
                              <w:rPr>
                                <w:sz w:val="20"/>
                              </w:rPr>
                              <w:t>45.11.12.00-0</w:t>
                            </w:r>
                          </w:p>
                        </w:tc>
                        <w:tc>
                          <w:tcPr>
                            <w:tcW w:w="8490" w:type="dxa"/>
                            <w:vAlign w:val="center"/>
                            <w:hideMark/>
                          </w:tcPr>
                          <w:p w14:paraId="19296C41" w14:textId="77777777" w:rsidR="0080080C" w:rsidRPr="00A21718" w:rsidRDefault="0080080C" w:rsidP="00976AC1">
                            <w:pPr>
                              <w:spacing w:line="276" w:lineRule="auto"/>
                              <w:jc w:val="left"/>
                              <w:rPr>
                                <w:sz w:val="20"/>
                              </w:rPr>
                            </w:pPr>
                            <w:r w:rsidRPr="00A21718">
                              <w:rPr>
                                <w:sz w:val="20"/>
                              </w:rPr>
                              <w:t>Roboty w zakresie przygotowania terenu pod budowę i roboty ziemne</w:t>
                            </w:r>
                          </w:p>
                        </w:tc>
                      </w:tr>
                      <w:tr w:rsidR="0080080C" w:rsidRPr="00A21718" w14:paraId="63C5EC92" w14:textId="77777777" w:rsidTr="00976AC1">
                        <w:tc>
                          <w:tcPr>
                            <w:tcW w:w="1560" w:type="dxa"/>
                            <w:vAlign w:val="center"/>
                            <w:hideMark/>
                          </w:tcPr>
                          <w:p w14:paraId="328C8E07" w14:textId="77777777" w:rsidR="0080080C" w:rsidRPr="00A21718" w:rsidRDefault="0080080C" w:rsidP="00976AC1">
                            <w:pPr>
                              <w:spacing w:line="276" w:lineRule="auto"/>
                              <w:jc w:val="center"/>
                              <w:rPr>
                                <w:sz w:val="20"/>
                              </w:rPr>
                            </w:pPr>
                            <w:r w:rsidRPr="00A21718">
                              <w:rPr>
                                <w:sz w:val="20"/>
                              </w:rPr>
                              <w:t>71.32.00.00-7</w:t>
                            </w:r>
                          </w:p>
                        </w:tc>
                        <w:tc>
                          <w:tcPr>
                            <w:tcW w:w="8490" w:type="dxa"/>
                            <w:vAlign w:val="center"/>
                            <w:hideMark/>
                          </w:tcPr>
                          <w:p w14:paraId="55316A40" w14:textId="77777777" w:rsidR="0080080C" w:rsidRPr="00A21718" w:rsidRDefault="0080080C" w:rsidP="00976AC1">
                            <w:pPr>
                              <w:spacing w:line="276" w:lineRule="auto"/>
                              <w:jc w:val="left"/>
                              <w:rPr>
                                <w:sz w:val="20"/>
                              </w:rPr>
                            </w:pPr>
                            <w:r w:rsidRPr="00A21718">
                              <w:rPr>
                                <w:sz w:val="20"/>
                              </w:rPr>
                              <w:t>Usługi inżynieryjne w zakresie projektowania</w:t>
                            </w:r>
                          </w:p>
                        </w:tc>
                      </w:tr>
                      <w:tr w:rsidR="0080080C" w:rsidRPr="00D63FFA" w14:paraId="3FFAB169" w14:textId="77777777" w:rsidTr="00976AC1">
                        <w:tc>
                          <w:tcPr>
                            <w:tcW w:w="1560" w:type="dxa"/>
                            <w:vAlign w:val="center"/>
                            <w:hideMark/>
                          </w:tcPr>
                          <w:p w14:paraId="3B117647" w14:textId="77777777" w:rsidR="0080080C" w:rsidRPr="00D63FFA" w:rsidRDefault="0080080C" w:rsidP="00976AC1">
                            <w:pPr>
                              <w:spacing w:line="276" w:lineRule="auto"/>
                              <w:jc w:val="center"/>
                              <w:rPr>
                                <w:sz w:val="20"/>
                              </w:rPr>
                            </w:pPr>
                            <w:r w:rsidRPr="00D63FFA">
                              <w:rPr>
                                <w:sz w:val="20"/>
                              </w:rPr>
                              <w:t>45.26.10.00-4</w:t>
                            </w:r>
                          </w:p>
                        </w:tc>
                        <w:tc>
                          <w:tcPr>
                            <w:tcW w:w="8490" w:type="dxa"/>
                            <w:vAlign w:val="center"/>
                            <w:hideMark/>
                          </w:tcPr>
                          <w:p w14:paraId="27F36872" w14:textId="77777777" w:rsidR="0080080C" w:rsidRPr="00D63FFA" w:rsidRDefault="0080080C" w:rsidP="00976AC1">
                            <w:pPr>
                              <w:spacing w:line="276" w:lineRule="auto"/>
                              <w:jc w:val="left"/>
                              <w:rPr>
                                <w:sz w:val="20"/>
                              </w:rPr>
                            </w:pPr>
                            <w:r w:rsidRPr="00D63FFA">
                              <w:rPr>
                                <w:sz w:val="20"/>
                              </w:rPr>
                              <w:t>Wykonywanie pokryć i konstrukcji dachowych</w:t>
                            </w:r>
                          </w:p>
                        </w:tc>
                      </w:tr>
                    </w:tbl>
                    <w:p w14:paraId="0F74D460" w14:textId="77777777" w:rsidR="0080080C" w:rsidRPr="00A21718" w:rsidRDefault="0080080C" w:rsidP="00283979">
                      <w:pPr>
                        <w:spacing w:line="240" w:lineRule="auto"/>
                        <w:jc w:val="left"/>
                        <w:rPr>
                          <w:rFonts w:ascii="Neuropol X" w:hAnsi="Neuropol X"/>
                          <w:color w:val="000000"/>
                          <w:sz w:val="28"/>
                          <w:szCs w:val="28"/>
                        </w:rPr>
                      </w:pPr>
                    </w:p>
                  </w:txbxContent>
                </v:textbox>
                <w10:wrap type="square" anchorx="margin"/>
              </v:shape>
            </w:pict>
          </mc:Fallback>
        </mc:AlternateContent>
      </w:r>
      <w:r w:rsidR="00283979" w:rsidRPr="00836EF2">
        <w:rPr>
          <w:rFonts w:asciiTheme="minorHAnsi" w:hAnsiTheme="minorHAnsi"/>
        </w:rPr>
        <w:br w:type="page"/>
      </w:r>
    </w:p>
    <w:sdt>
      <w:sdtPr>
        <w:rPr>
          <w:rFonts w:asciiTheme="minorHAnsi" w:eastAsia="Times New Roman" w:hAnsiTheme="minorHAnsi" w:cs="Times New Roman"/>
          <w:b w:val="0"/>
          <w:sz w:val="22"/>
          <w:szCs w:val="20"/>
          <w:lang w:eastAsia="en-US"/>
        </w:rPr>
        <w:id w:val="342742044"/>
        <w:docPartObj>
          <w:docPartGallery w:val="Table of Contents"/>
          <w:docPartUnique/>
        </w:docPartObj>
      </w:sdtPr>
      <w:sdtEndPr>
        <w:rPr>
          <w:bCs/>
        </w:rPr>
      </w:sdtEndPr>
      <w:sdtContent>
        <w:p w14:paraId="47427CF7" w14:textId="77777777" w:rsidR="00074361" w:rsidRPr="00836EF2" w:rsidRDefault="00E85DB5" w:rsidP="007C2A99">
          <w:pPr>
            <w:pStyle w:val="Nagwekspisutreci"/>
            <w:rPr>
              <w:rFonts w:asciiTheme="minorHAnsi" w:hAnsiTheme="minorHAnsi"/>
              <w:color w:val="2E74B5" w:themeColor="accent1" w:themeShade="BF"/>
            </w:rPr>
          </w:pPr>
          <w:r w:rsidRPr="00836EF2">
            <w:rPr>
              <w:rFonts w:asciiTheme="minorHAnsi" w:hAnsiTheme="minorHAnsi"/>
              <w:color w:val="2E74B5" w:themeColor="accent1" w:themeShade="BF"/>
            </w:rPr>
            <w:t>Spis treści</w:t>
          </w:r>
        </w:p>
        <w:p w14:paraId="04EC6E1E" w14:textId="7C638D55" w:rsidR="00EA4C63" w:rsidRDefault="007B5949">
          <w:pPr>
            <w:pStyle w:val="Spistreci1"/>
            <w:tabs>
              <w:tab w:val="left" w:pos="440"/>
              <w:tab w:val="right" w:leader="dot" w:pos="9062"/>
            </w:tabs>
            <w:rPr>
              <w:rFonts w:eastAsiaTheme="minorEastAsia" w:cstheme="minorBidi"/>
              <w:b w:val="0"/>
              <w:bCs w:val="0"/>
              <w:noProof/>
              <w:sz w:val="22"/>
              <w:szCs w:val="22"/>
              <w:lang w:eastAsia="pl-PL"/>
            </w:rPr>
          </w:pPr>
          <w:r w:rsidRPr="00836EF2">
            <w:rPr>
              <w:b w:val="0"/>
              <w:sz w:val="22"/>
              <w:szCs w:val="22"/>
            </w:rPr>
            <w:fldChar w:fldCharType="begin"/>
          </w:r>
          <w:r w:rsidR="00690B58" w:rsidRPr="00836EF2">
            <w:rPr>
              <w:b w:val="0"/>
              <w:sz w:val="22"/>
              <w:szCs w:val="22"/>
            </w:rPr>
            <w:instrText xml:space="preserve"> TOC \t "Nagłówek 1;2;Nagłówek 2;3;Nagłówek 3;4;Nagłówek 4;5;Nagłówek 5;6;Tytuł;1" </w:instrText>
          </w:r>
          <w:r w:rsidRPr="00836EF2">
            <w:rPr>
              <w:b w:val="0"/>
              <w:sz w:val="22"/>
              <w:szCs w:val="22"/>
            </w:rPr>
            <w:fldChar w:fldCharType="separate"/>
          </w:r>
          <w:r w:rsidR="00EA4C63" w:rsidRPr="004A46C6">
            <w:rPr>
              <w:noProof/>
            </w:rPr>
            <w:t>I.</w:t>
          </w:r>
          <w:r w:rsidR="00EA4C63">
            <w:rPr>
              <w:rFonts w:eastAsiaTheme="minorEastAsia" w:cstheme="minorBidi"/>
              <w:b w:val="0"/>
              <w:bCs w:val="0"/>
              <w:noProof/>
              <w:sz w:val="22"/>
              <w:szCs w:val="22"/>
              <w:lang w:eastAsia="pl-PL"/>
            </w:rPr>
            <w:tab/>
          </w:r>
          <w:r w:rsidR="00EA4C63" w:rsidRPr="004A46C6">
            <w:rPr>
              <w:noProof/>
            </w:rPr>
            <w:t>CZĘŚĆ OPISOWA</w:t>
          </w:r>
          <w:r w:rsidR="00EA4C63">
            <w:rPr>
              <w:noProof/>
            </w:rPr>
            <w:tab/>
          </w:r>
          <w:r w:rsidR="00EA4C63">
            <w:rPr>
              <w:noProof/>
            </w:rPr>
            <w:fldChar w:fldCharType="begin"/>
          </w:r>
          <w:r w:rsidR="00EA4C63">
            <w:rPr>
              <w:noProof/>
            </w:rPr>
            <w:instrText xml:space="preserve"> PAGEREF _Toc535480963 \h </w:instrText>
          </w:r>
          <w:r w:rsidR="00EA4C63">
            <w:rPr>
              <w:noProof/>
            </w:rPr>
          </w:r>
          <w:r w:rsidR="00EA4C63">
            <w:rPr>
              <w:noProof/>
            </w:rPr>
            <w:fldChar w:fldCharType="separate"/>
          </w:r>
          <w:r w:rsidR="00EA4C63">
            <w:rPr>
              <w:noProof/>
            </w:rPr>
            <w:t>5</w:t>
          </w:r>
          <w:r w:rsidR="00EA4C63">
            <w:rPr>
              <w:noProof/>
            </w:rPr>
            <w:fldChar w:fldCharType="end"/>
          </w:r>
        </w:p>
        <w:p w14:paraId="7D491D82" w14:textId="395B8C38" w:rsidR="00EA4C63" w:rsidRDefault="00EA4C63">
          <w:pPr>
            <w:pStyle w:val="Spistreci2"/>
            <w:tabs>
              <w:tab w:val="left" w:pos="660"/>
              <w:tab w:val="right" w:leader="dot" w:pos="9062"/>
            </w:tabs>
            <w:rPr>
              <w:rFonts w:eastAsiaTheme="minorEastAsia" w:cstheme="minorBidi"/>
              <w:b w:val="0"/>
              <w:i w:val="0"/>
              <w:iCs w:val="0"/>
              <w:noProof/>
              <w:sz w:val="22"/>
              <w:szCs w:val="22"/>
              <w:lang w:eastAsia="pl-PL"/>
            </w:rPr>
          </w:pPr>
          <w:r w:rsidRPr="004A46C6">
            <w:rPr>
              <w:noProof/>
            </w:rPr>
            <w:t>1</w:t>
          </w:r>
          <w:r>
            <w:rPr>
              <w:rFonts w:eastAsiaTheme="minorEastAsia" w:cstheme="minorBidi"/>
              <w:b w:val="0"/>
              <w:i w:val="0"/>
              <w:iCs w:val="0"/>
              <w:noProof/>
              <w:sz w:val="22"/>
              <w:szCs w:val="22"/>
              <w:lang w:eastAsia="pl-PL"/>
            </w:rPr>
            <w:tab/>
          </w:r>
          <w:r w:rsidRPr="004A46C6">
            <w:rPr>
              <w:noProof/>
            </w:rPr>
            <w:t>Opis ogólny przedmiotu zamówienia</w:t>
          </w:r>
          <w:r>
            <w:rPr>
              <w:noProof/>
            </w:rPr>
            <w:tab/>
          </w:r>
          <w:r>
            <w:rPr>
              <w:noProof/>
            </w:rPr>
            <w:fldChar w:fldCharType="begin"/>
          </w:r>
          <w:r>
            <w:rPr>
              <w:noProof/>
            </w:rPr>
            <w:instrText xml:space="preserve"> PAGEREF _Toc535480964 \h </w:instrText>
          </w:r>
          <w:r>
            <w:rPr>
              <w:noProof/>
            </w:rPr>
          </w:r>
          <w:r>
            <w:rPr>
              <w:noProof/>
            </w:rPr>
            <w:fldChar w:fldCharType="separate"/>
          </w:r>
          <w:r>
            <w:rPr>
              <w:noProof/>
            </w:rPr>
            <w:t>5</w:t>
          </w:r>
          <w:r>
            <w:rPr>
              <w:noProof/>
            </w:rPr>
            <w:fldChar w:fldCharType="end"/>
          </w:r>
        </w:p>
        <w:p w14:paraId="78FDEF4C" w14:textId="7597124D" w:rsidR="00EA4C63" w:rsidRDefault="00EA4C63">
          <w:pPr>
            <w:pStyle w:val="Spistreci3"/>
            <w:tabs>
              <w:tab w:val="left" w:pos="1100"/>
              <w:tab w:val="right" w:leader="dot" w:pos="9062"/>
            </w:tabs>
            <w:rPr>
              <w:rFonts w:eastAsiaTheme="minorEastAsia" w:cstheme="minorBidi"/>
              <w:noProof/>
              <w:sz w:val="22"/>
              <w:szCs w:val="22"/>
              <w:lang w:eastAsia="pl-PL"/>
            </w:rPr>
          </w:pPr>
          <w:r w:rsidRPr="004A46C6">
            <w:rPr>
              <w:noProof/>
            </w:rPr>
            <w:t>1.1</w:t>
          </w:r>
          <w:r>
            <w:rPr>
              <w:rFonts w:eastAsiaTheme="minorEastAsia" w:cstheme="minorBidi"/>
              <w:noProof/>
              <w:sz w:val="22"/>
              <w:szCs w:val="22"/>
              <w:lang w:eastAsia="pl-PL"/>
            </w:rPr>
            <w:tab/>
          </w:r>
          <w:r w:rsidRPr="004A46C6">
            <w:rPr>
              <w:noProof/>
            </w:rPr>
            <w:t>Charakterystyczne parametry określające zakres robót budowlanych</w:t>
          </w:r>
          <w:r>
            <w:rPr>
              <w:noProof/>
            </w:rPr>
            <w:tab/>
          </w:r>
          <w:r>
            <w:rPr>
              <w:noProof/>
            </w:rPr>
            <w:fldChar w:fldCharType="begin"/>
          </w:r>
          <w:r>
            <w:rPr>
              <w:noProof/>
            </w:rPr>
            <w:instrText xml:space="preserve"> PAGEREF _Toc535480965 \h </w:instrText>
          </w:r>
          <w:r>
            <w:rPr>
              <w:noProof/>
            </w:rPr>
          </w:r>
          <w:r>
            <w:rPr>
              <w:noProof/>
            </w:rPr>
            <w:fldChar w:fldCharType="separate"/>
          </w:r>
          <w:r>
            <w:rPr>
              <w:noProof/>
            </w:rPr>
            <w:t>5</w:t>
          </w:r>
          <w:r>
            <w:rPr>
              <w:noProof/>
            </w:rPr>
            <w:fldChar w:fldCharType="end"/>
          </w:r>
        </w:p>
        <w:p w14:paraId="40D2262E" w14:textId="4BA0598B" w:rsidR="00EA4C63" w:rsidRDefault="00EA4C63">
          <w:pPr>
            <w:pStyle w:val="Spistreci3"/>
            <w:tabs>
              <w:tab w:val="left" w:pos="1100"/>
              <w:tab w:val="right" w:leader="dot" w:pos="9062"/>
            </w:tabs>
            <w:rPr>
              <w:rFonts w:eastAsiaTheme="minorEastAsia" w:cstheme="minorBidi"/>
              <w:noProof/>
              <w:sz w:val="22"/>
              <w:szCs w:val="22"/>
              <w:lang w:eastAsia="pl-PL"/>
            </w:rPr>
          </w:pPr>
          <w:r w:rsidRPr="004A46C6">
            <w:rPr>
              <w:noProof/>
            </w:rPr>
            <w:t>1.2</w:t>
          </w:r>
          <w:r>
            <w:rPr>
              <w:rFonts w:eastAsiaTheme="minorEastAsia" w:cstheme="minorBidi"/>
              <w:noProof/>
              <w:sz w:val="22"/>
              <w:szCs w:val="22"/>
              <w:lang w:eastAsia="pl-PL"/>
            </w:rPr>
            <w:tab/>
          </w:r>
          <w:r w:rsidRPr="004A46C6">
            <w:rPr>
              <w:noProof/>
            </w:rPr>
            <w:t>Aktualne uwarunkowania wykonania przedmiotu zamówienia</w:t>
          </w:r>
          <w:r>
            <w:rPr>
              <w:noProof/>
            </w:rPr>
            <w:tab/>
          </w:r>
          <w:r>
            <w:rPr>
              <w:noProof/>
            </w:rPr>
            <w:fldChar w:fldCharType="begin"/>
          </w:r>
          <w:r>
            <w:rPr>
              <w:noProof/>
            </w:rPr>
            <w:instrText xml:space="preserve"> PAGEREF _Toc535480966 \h </w:instrText>
          </w:r>
          <w:r>
            <w:rPr>
              <w:noProof/>
            </w:rPr>
          </w:r>
          <w:r>
            <w:rPr>
              <w:noProof/>
            </w:rPr>
            <w:fldChar w:fldCharType="separate"/>
          </w:r>
          <w:r>
            <w:rPr>
              <w:noProof/>
            </w:rPr>
            <w:t>5</w:t>
          </w:r>
          <w:r>
            <w:rPr>
              <w:noProof/>
            </w:rPr>
            <w:fldChar w:fldCharType="end"/>
          </w:r>
        </w:p>
        <w:p w14:paraId="590F7805" w14:textId="1CC31B6F"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noProof/>
              <w:color w:val="000000" w:themeColor="text1"/>
            </w:rPr>
            <w:t>1.2.1</w:t>
          </w:r>
          <w:r>
            <w:rPr>
              <w:rFonts w:eastAsiaTheme="minorEastAsia" w:cstheme="minorBidi"/>
              <w:noProof/>
              <w:sz w:val="22"/>
              <w:szCs w:val="22"/>
              <w:lang w:eastAsia="pl-PL"/>
            </w:rPr>
            <w:tab/>
          </w:r>
          <w:r w:rsidRPr="004A46C6">
            <w:rPr>
              <w:noProof/>
            </w:rPr>
            <w:t>Uwarunkowania formalno-prawne</w:t>
          </w:r>
          <w:r>
            <w:rPr>
              <w:noProof/>
            </w:rPr>
            <w:tab/>
          </w:r>
          <w:r>
            <w:rPr>
              <w:noProof/>
            </w:rPr>
            <w:fldChar w:fldCharType="begin"/>
          </w:r>
          <w:r>
            <w:rPr>
              <w:noProof/>
            </w:rPr>
            <w:instrText xml:space="preserve"> PAGEREF _Toc535480967 \h </w:instrText>
          </w:r>
          <w:r>
            <w:rPr>
              <w:noProof/>
            </w:rPr>
          </w:r>
          <w:r>
            <w:rPr>
              <w:noProof/>
            </w:rPr>
            <w:fldChar w:fldCharType="separate"/>
          </w:r>
          <w:r>
            <w:rPr>
              <w:noProof/>
            </w:rPr>
            <w:t>5</w:t>
          </w:r>
          <w:r>
            <w:rPr>
              <w:noProof/>
            </w:rPr>
            <w:fldChar w:fldCharType="end"/>
          </w:r>
        </w:p>
        <w:p w14:paraId="417C3254" w14:textId="0B2EE7F1"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noProof/>
              <w:color w:val="000000" w:themeColor="text1"/>
            </w:rPr>
            <w:t>1.2.2</w:t>
          </w:r>
          <w:r>
            <w:rPr>
              <w:rFonts w:eastAsiaTheme="minorEastAsia" w:cstheme="minorBidi"/>
              <w:noProof/>
              <w:sz w:val="22"/>
              <w:szCs w:val="22"/>
              <w:lang w:eastAsia="pl-PL"/>
            </w:rPr>
            <w:tab/>
          </w:r>
          <w:r w:rsidRPr="004A46C6">
            <w:rPr>
              <w:noProof/>
            </w:rPr>
            <w:t>Uwarunkowania organizacyjno-logistyczne</w:t>
          </w:r>
          <w:r>
            <w:rPr>
              <w:noProof/>
            </w:rPr>
            <w:tab/>
          </w:r>
          <w:r>
            <w:rPr>
              <w:noProof/>
            </w:rPr>
            <w:fldChar w:fldCharType="begin"/>
          </w:r>
          <w:r>
            <w:rPr>
              <w:noProof/>
            </w:rPr>
            <w:instrText xml:space="preserve"> PAGEREF _Toc535480968 \h </w:instrText>
          </w:r>
          <w:r>
            <w:rPr>
              <w:noProof/>
            </w:rPr>
          </w:r>
          <w:r>
            <w:rPr>
              <w:noProof/>
            </w:rPr>
            <w:fldChar w:fldCharType="separate"/>
          </w:r>
          <w:r>
            <w:rPr>
              <w:noProof/>
            </w:rPr>
            <w:t>6</w:t>
          </w:r>
          <w:r>
            <w:rPr>
              <w:noProof/>
            </w:rPr>
            <w:fldChar w:fldCharType="end"/>
          </w:r>
        </w:p>
        <w:p w14:paraId="54A3AA8A" w14:textId="5AE395DF" w:rsidR="00EA4C63" w:rsidRDefault="00EA4C63">
          <w:pPr>
            <w:pStyle w:val="Spistreci3"/>
            <w:tabs>
              <w:tab w:val="left" w:pos="1100"/>
              <w:tab w:val="right" w:leader="dot" w:pos="9062"/>
            </w:tabs>
            <w:rPr>
              <w:rFonts w:eastAsiaTheme="minorEastAsia" w:cstheme="minorBidi"/>
              <w:noProof/>
              <w:sz w:val="22"/>
              <w:szCs w:val="22"/>
              <w:lang w:eastAsia="pl-PL"/>
            </w:rPr>
          </w:pPr>
          <w:r w:rsidRPr="004A46C6">
            <w:rPr>
              <w:noProof/>
            </w:rPr>
            <w:t>1.3</w:t>
          </w:r>
          <w:r>
            <w:rPr>
              <w:rFonts w:eastAsiaTheme="minorEastAsia" w:cstheme="minorBidi"/>
              <w:noProof/>
              <w:sz w:val="22"/>
              <w:szCs w:val="22"/>
              <w:lang w:eastAsia="pl-PL"/>
            </w:rPr>
            <w:tab/>
          </w:r>
          <w:r w:rsidRPr="004A46C6">
            <w:rPr>
              <w:noProof/>
            </w:rPr>
            <w:t>Ogólne właściwości funkcjonalno-użytkowe</w:t>
          </w:r>
          <w:r>
            <w:rPr>
              <w:noProof/>
            </w:rPr>
            <w:tab/>
          </w:r>
          <w:r>
            <w:rPr>
              <w:noProof/>
            </w:rPr>
            <w:fldChar w:fldCharType="begin"/>
          </w:r>
          <w:r>
            <w:rPr>
              <w:noProof/>
            </w:rPr>
            <w:instrText xml:space="preserve"> PAGEREF _Toc535480969 \h </w:instrText>
          </w:r>
          <w:r>
            <w:rPr>
              <w:noProof/>
            </w:rPr>
          </w:r>
          <w:r>
            <w:rPr>
              <w:noProof/>
            </w:rPr>
            <w:fldChar w:fldCharType="separate"/>
          </w:r>
          <w:r>
            <w:rPr>
              <w:noProof/>
            </w:rPr>
            <w:t>6</w:t>
          </w:r>
          <w:r>
            <w:rPr>
              <w:noProof/>
            </w:rPr>
            <w:fldChar w:fldCharType="end"/>
          </w:r>
        </w:p>
        <w:p w14:paraId="25D24ACC" w14:textId="6E23F261"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noProof/>
              <w:color w:val="000000" w:themeColor="text1"/>
            </w:rPr>
            <w:t>1.3.1</w:t>
          </w:r>
          <w:r>
            <w:rPr>
              <w:rFonts w:eastAsiaTheme="minorEastAsia" w:cstheme="minorBidi"/>
              <w:noProof/>
              <w:sz w:val="22"/>
              <w:szCs w:val="22"/>
              <w:lang w:eastAsia="pl-PL"/>
            </w:rPr>
            <w:tab/>
          </w:r>
          <w:r w:rsidRPr="004A46C6">
            <w:rPr>
              <w:noProof/>
            </w:rPr>
            <w:t>Zasilanie w energię elektryczną</w:t>
          </w:r>
          <w:r>
            <w:rPr>
              <w:noProof/>
            </w:rPr>
            <w:tab/>
          </w:r>
          <w:r>
            <w:rPr>
              <w:noProof/>
            </w:rPr>
            <w:fldChar w:fldCharType="begin"/>
          </w:r>
          <w:r>
            <w:rPr>
              <w:noProof/>
            </w:rPr>
            <w:instrText xml:space="preserve"> PAGEREF _Toc535480970 \h </w:instrText>
          </w:r>
          <w:r>
            <w:rPr>
              <w:noProof/>
            </w:rPr>
          </w:r>
          <w:r>
            <w:rPr>
              <w:noProof/>
            </w:rPr>
            <w:fldChar w:fldCharType="separate"/>
          </w:r>
          <w:r>
            <w:rPr>
              <w:noProof/>
            </w:rPr>
            <w:t>7</w:t>
          </w:r>
          <w:r>
            <w:rPr>
              <w:noProof/>
            </w:rPr>
            <w:fldChar w:fldCharType="end"/>
          </w:r>
        </w:p>
        <w:p w14:paraId="0F8C45B6" w14:textId="0CA2A915" w:rsidR="00EA4C63" w:rsidRDefault="00EA4C63">
          <w:pPr>
            <w:pStyle w:val="Spistreci2"/>
            <w:tabs>
              <w:tab w:val="left" w:pos="660"/>
              <w:tab w:val="right" w:leader="dot" w:pos="9062"/>
            </w:tabs>
            <w:rPr>
              <w:rFonts w:eastAsiaTheme="minorEastAsia" w:cstheme="minorBidi"/>
              <w:b w:val="0"/>
              <w:i w:val="0"/>
              <w:iCs w:val="0"/>
              <w:noProof/>
              <w:sz w:val="22"/>
              <w:szCs w:val="22"/>
              <w:lang w:eastAsia="pl-PL"/>
            </w:rPr>
          </w:pPr>
          <w:r w:rsidRPr="004A46C6">
            <w:rPr>
              <w:noProof/>
            </w:rPr>
            <w:t>2</w:t>
          </w:r>
          <w:r>
            <w:rPr>
              <w:rFonts w:eastAsiaTheme="minorEastAsia" w:cstheme="minorBidi"/>
              <w:b w:val="0"/>
              <w:i w:val="0"/>
              <w:iCs w:val="0"/>
              <w:noProof/>
              <w:sz w:val="22"/>
              <w:szCs w:val="22"/>
              <w:lang w:eastAsia="pl-PL"/>
            </w:rPr>
            <w:tab/>
          </w:r>
          <w:r w:rsidRPr="004A46C6">
            <w:rPr>
              <w:noProof/>
            </w:rPr>
            <w:t>Opis wymagań Zamawiającego w stosunku do przedmiotu zamówienia</w:t>
          </w:r>
          <w:r>
            <w:rPr>
              <w:noProof/>
            </w:rPr>
            <w:tab/>
          </w:r>
          <w:r>
            <w:rPr>
              <w:noProof/>
            </w:rPr>
            <w:fldChar w:fldCharType="begin"/>
          </w:r>
          <w:r>
            <w:rPr>
              <w:noProof/>
            </w:rPr>
            <w:instrText xml:space="preserve"> PAGEREF _Toc535480971 \h </w:instrText>
          </w:r>
          <w:r>
            <w:rPr>
              <w:noProof/>
            </w:rPr>
          </w:r>
          <w:r>
            <w:rPr>
              <w:noProof/>
            </w:rPr>
            <w:fldChar w:fldCharType="separate"/>
          </w:r>
          <w:r>
            <w:rPr>
              <w:noProof/>
            </w:rPr>
            <w:t>8</w:t>
          </w:r>
          <w:r>
            <w:rPr>
              <w:noProof/>
            </w:rPr>
            <w:fldChar w:fldCharType="end"/>
          </w:r>
        </w:p>
        <w:p w14:paraId="135B032E" w14:textId="31592441" w:rsidR="00EA4C63" w:rsidRDefault="00EA4C63">
          <w:pPr>
            <w:pStyle w:val="Spistreci3"/>
            <w:tabs>
              <w:tab w:val="left" w:pos="1100"/>
              <w:tab w:val="right" w:leader="dot" w:pos="9062"/>
            </w:tabs>
            <w:rPr>
              <w:rFonts w:eastAsiaTheme="minorEastAsia" w:cstheme="minorBidi"/>
              <w:noProof/>
              <w:sz w:val="22"/>
              <w:szCs w:val="22"/>
              <w:lang w:eastAsia="pl-PL"/>
            </w:rPr>
          </w:pPr>
          <w:r w:rsidRPr="004A46C6">
            <w:rPr>
              <w:noProof/>
            </w:rPr>
            <w:t>2.1</w:t>
          </w:r>
          <w:r>
            <w:rPr>
              <w:rFonts w:eastAsiaTheme="minorEastAsia" w:cstheme="minorBidi"/>
              <w:noProof/>
              <w:sz w:val="22"/>
              <w:szCs w:val="22"/>
              <w:lang w:eastAsia="pl-PL"/>
            </w:rPr>
            <w:tab/>
          </w:r>
          <w:r w:rsidRPr="004A46C6">
            <w:rPr>
              <w:noProof/>
            </w:rPr>
            <w:t>Instalacje sanitarne</w:t>
          </w:r>
          <w:r>
            <w:rPr>
              <w:noProof/>
            </w:rPr>
            <w:tab/>
          </w:r>
          <w:r>
            <w:rPr>
              <w:noProof/>
            </w:rPr>
            <w:fldChar w:fldCharType="begin"/>
          </w:r>
          <w:r>
            <w:rPr>
              <w:noProof/>
            </w:rPr>
            <w:instrText xml:space="preserve"> PAGEREF _Toc535480972 \h </w:instrText>
          </w:r>
          <w:r>
            <w:rPr>
              <w:noProof/>
            </w:rPr>
          </w:r>
          <w:r>
            <w:rPr>
              <w:noProof/>
            </w:rPr>
            <w:fldChar w:fldCharType="separate"/>
          </w:r>
          <w:r>
            <w:rPr>
              <w:noProof/>
            </w:rPr>
            <w:t>10</w:t>
          </w:r>
          <w:r>
            <w:rPr>
              <w:noProof/>
            </w:rPr>
            <w:fldChar w:fldCharType="end"/>
          </w:r>
        </w:p>
        <w:p w14:paraId="2595A7B2" w14:textId="5EB19BC3"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rFonts w:eastAsiaTheme="minorHAnsi"/>
              <w:noProof/>
              <w:color w:val="000000" w:themeColor="text1"/>
            </w:rPr>
            <w:t>2.1.1</w:t>
          </w:r>
          <w:r>
            <w:rPr>
              <w:rFonts w:eastAsiaTheme="minorEastAsia" w:cstheme="minorBidi"/>
              <w:noProof/>
              <w:sz w:val="22"/>
              <w:szCs w:val="22"/>
              <w:lang w:eastAsia="pl-PL"/>
            </w:rPr>
            <w:tab/>
          </w:r>
          <w:r w:rsidRPr="004A46C6">
            <w:rPr>
              <w:rFonts w:eastAsiaTheme="minorHAnsi"/>
              <w:noProof/>
            </w:rPr>
            <w:t>Stan istniejący</w:t>
          </w:r>
          <w:r>
            <w:rPr>
              <w:noProof/>
            </w:rPr>
            <w:tab/>
          </w:r>
          <w:r>
            <w:rPr>
              <w:noProof/>
            </w:rPr>
            <w:fldChar w:fldCharType="begin"/>
          </w:r>
          <w:r>
            <w:rPr>
              <w:noProof/>
            </w:rPr>
            <w:instrText xml:space="preserve"> PAGEREF _Toc535480973 \h </w:instrText>
          </w:r>
          <w:r>
            <w:rPr>
              <w:noProof/>
            </w:rPr>
          </w:r>
          <w:r>
            <w:rPr>
              <w:noProof/>
            </w:rPr>
            <w:fldChar w:fldCharType="separate"/>
          </w:r>
          <w:r>
            <w:rPr>
              <w:noProof/>
            </w:rPr>
            <w:t>10</w:t>
          </w:r>
          <w:r>
            <w:rPr>
              <w:noProof/>
            </w:rPr>
            <w:fldChar w:fldCharType="end"/>
          </w:r>
        </w:p>
        <w:p w14:paraId="794F230A" w14:textId="6EB85F82" w:rsidR="00EA4C63" w:rsidRDefault="00EA4C63">
          <w:pPr>
            <w:pStyle w:val="Spistreci5"/>
            <w:tabs>
              <w:tab w:val="left" w:pos="1760"/>
              <w:tab w:val="right" w:leader="dot" w:pos="9062"/>
            </w:tabs>
            <w:rPr>
              <w:rFonts w:eastAsiaTheme="minorEastAsia" w:cstheme="minorBidi"/>
              <w:noProof/>
              <w:sz w:val="22"/>
              <w:szCs w:val="22"/>
              <w:lang w:eastAsia="pl-PL"/>
            </w:rPr>
          </w:pPr>
          <w:r w:rsidRPr="004A46C6">
            <w:rPr>
              <w:rFonts w:eastAsiaTheme="minorHAnsi"/>
              <w:noProof/>
            </w:rPr>
            <w:t>2.1.1.1</w:t>
          </w:r>
          <w:r>
            <w:rPr>
              <w:rFonts w:eastAsiaTheme="minorEastAsia" w:cstheme="minorBidi"/>
              <w:noProof/>
              <w:sz w:val="22"/>
              <w:szCs w:val="22"/>
              <w:lang w:eastAsia="pl-PL"/>
            </w:rPr>
            <w:tab/>
          </w:r>
          <w:r w:rsidRPr="004A46C6">
            <w:rPr>
              <w:rFonts w:eastAsiaTheme="minorHAnsi"/>
              <w:noProof/>
            </w:rPr>
            <w:t>Źródło ciepła</w:t>
          </w:r>
          <w:r>
            <w:rPr>
              <w:noProof/>
            </w:rPr>
            <w:tab/>
          </w:r>
          <w:r>
            <w:rPr>
              <w:noProof/>
            </w:rPr>
            <w:fldChar w:fldCharType="begin"/>
          </w:r>
          <w:r>
            <w:rPr>
              <w:noProof/>
            </w:rPr>
            <w:instrText xml:space="preserve"> PAGEREF _Toc535480974 \h </w:instrText>
          </w:r>
          <w:r>
            <w:rPr>
              <w:noProof/>
            </w:rPr>
          </w:r>
          <w:r>
            <w:rPr>
              <w:noProof/>
            </w:rPr>
            <w:fldChar w:fldCharType="separate"/>
          </w:r>
          <w:r>
            <w:rPr>
              <w:noProof/>
            </w:rPr>
            <w:t>10</w:t>
          </w:r>
          <w:r>
            <w:rPr>
              <w:noProof/>
            </w:rPr>
            <w:fldChar w:fldCharType="end"/>
          </w:r>
        </w:p>
        <w:p w14:paraId="6C002C7E" w14:textId="1C4FD925" w:rsidR="00EA4C63" w:rsidRDefault="00EA4C63">
          <w:pPr>
            <w:pStyle w:val="Spistreci5"/>
            <w:tabs>
              <w:tab w:val="left" w:pos="1760"/>
              <w:tab w:val="right" w:leader="dot" w:pos="9062"/>
            </w:tabs>
            <w:rPr>
              <w:rFonts w:eastAsiaTheme="minorEastAsia" w:cstheme="minorBidi"/>
              <w:noProof/>
              <w:sz w:val="22"/>
              <w:szCs w:val="22"/>
              <w:lang w:eastAsia="pl-PL"/>
            </w:rPr>
          </w:pPr>
          <w:r w:rsidRPr="004A46C6">
            <w:rPr>
              <w:rFonts w:eastAsiaTheme="minorHAnsi"/>
              <w:noProof/>
            </w:rPr>
            <w:t>2.1.1.2</w:t>
          </w:r>
          <w:r>
            <w:rPr>
              <w:rFonts w:eastAsiaTheme="minorEastAsia" w:cstheme="minorBidi"/>
              <w:noProof/>
              <w:sz w:val="22"/>
              <w:szCs w:val="22"/>
              <w:lang w:eastAsia="pl-PL"/>
            </w:rPr>
            <w:tab/>
          </w:r>
          <w:r w:rsidRPr="004A46C6">
            <w:rPr>
              <w:rFonts w:eastAsiaTheme="minorHAnsi"/>
              <w:noProof/>
            </w:rPr>
            <w:t>Zasilanie w gaz ziemny</w:t>
          </w:r>
          <w:r>
            <w:rPr>
              <w:noProof/>
            </w:rPr>
            <w:tab/>
          </w:r>
          <w:r>
            <w:rPr>
              <w:noProof/>
            </w:rPr>
            <w:fldChar w:fldCharType="begin"/>
          </w:r>
          <w:r>
            <w:rPr>
              <w:noProof/>
            </w:rPr>
            <w:instrText xml:space="preserve"> PAGEREF _Toc535480975 \h </w:instrText>
          </w:r>
          <w:r>
            <w:rPr>
              <w:noProof/>
            </w:rPr>
          </w:r>
          <w:r>
            <w:rPr>
              <w:noProof/>
            </w:rPr>
            <w:fldChar w:fldCharType="separate"/>
          </w:r>
          <w:r>
            <w:rPr>
              <w:noProof/>
            </w:rPr>
            <w:t>10</w:t>
          </w:r>
          <w:r>
            <w:rPr>
              <w:noProof/>
            </w:rPr>
            <w:fldChar w:fldCharType="end"/>
          </w:r>
        </w:p>
        <w:p w14:paraId="5DB7D356" w14:textId="3DD9D487"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rFonts w:eastAsiaTheme="minorHAnsi"/>
              <w:noProof/>
              <w:color w:val="000000" w:themeColor="text1"/>
            </w:rPr>
            <w:t>2.1.2</w:t>
          </w:r>
          <w:r>
            <w:rPr>
              <w:rFonts w:eastAsiaTheme="minorEastAsia" w:cstheme="minorBidi"/>
              <w:noProof/>
              <w:sz w:val="22"/>
              <w:szCs w:val="22"/>
              <w:lang w:eastAsia="pl-PL"/>
            </w:rPr>
            <w:tab/>
          </w:r>
          <w:r>
            <w:rPr>
              <w:noProof/>
            </w:rPr>
            <w:t>Układ niskotemperaturowego kotła gazowego</w:t>
          </w:r>
          <w:r>
            <w:rPr>
              <w:noProof/>
            </w:rPr>
            <w:tab/>
          </w:r>
          <w:r>
            <w:rPr>
              <w:noProof/>
            </w:rPr>
            <w:fldChar w:fldCharType="begin"/>
          </w:r>
          <w:r>
            <w:rPr>
              <w:noProof/>
            </w:rPr>
            <w:instrText xml:space="preserve"> PAGEREF _Toc535480976 \h </w:instrText>
          </w:r>
          <w:r>
            <w:rPr>
              <w:noProof/>
            </w:rPr>
          </w:r>
          <w:r>
            <w:rPr>
              <w:noProof/>
            </w:rPr>
            <w:fldChar w:fldCharType="separate"/>
          </w:r>
          <w:r>
            <w:rPr>
              <w:noProof/>
            </w:rPr>
            <w:t>10</w:t>
          </w:r>
          <w:r>
            <w:rPr>
              <w:noProof/>
            </w:rPr>
            <w:fldChar w:fldCharType="end"/>
          </w:r>
        </w:p>
        <w:p w14:paraId="703363EE" w14:textId="7FE16CE2" w:rsidR="00EA4C63" w:rsidRDefault="00EA4C63">
          <w:pPr>
            <w:pStyle w:val="Spistreci5"/>
            <w:tabs>
              <w:tab w:val="left" w:pos="1760"/>
              <w:tab w:val="right" w:leader="dot" w:pos="9062"/>
            </w:tabs>
            <w:rPr>
              <w:rFonts w:eastAsiaTheme="minorEastAsia" w:cstheme="minorBidi"/>
              <w:noProof/>
              <w:sz w:val="22"/>
              <w:szCs w:val="22"/>
              <w:lang w:eastAsia="pl-PL"/>
            </w:rPr>
          </w:pPr>
          <w:r>
            <w:rPr>
              <w:noProof/>
            </w:rPr>
            <w:t>2.1.2.1</w:t>
          </w:r>
          <w:r>
            <w:rPr>
              <w:rFonts w:eastAsiaTheme="minorEastAsia" w:cstheme="minorBidi"/>
              <w:noProof/>
              <w:sz w:val="22"/>
              <w:szCs w:val="22"/>
              <w:lang w:eastAsia="pl-PL"/>
            </w:rPr>
            <w:tab/>
          </w:r>
          <w:r>
            <w:rPr>
              <w:noProof/>
            </w:rPr>
            <w:t>Instalacja odbioru ciepła z niskotemperaturowego kotła gazowego</w:t>
          </w:r>
          <w:r>
            <w:rPr>
              <w:noProof/>
            </w:rPr>
            <w:tab/>
          </w:r>
          <w:r>
            <w:rPr>
              <w:noProof/>
            </w:rPr>
            <w:fldChar w:fldCharType="begin"/>
          </w:r>
          <w:r>
            <w:rPr>
              <w:noProof/>
            </w:rPr>
            <w:instrText xml:space="preserve"> PAGEREF _Toc535480977 \h </w:instrText>
          </w:r>
          <w:r>
            <w:rPr>
              <w:noProof/>
            </w:rPr>
          </w:r>
          <w:r>
            <w:rPr>
              <w:noProof/>
            </w:rPr>
            <w:fldChar w:fldCharType="separate"/>
          </w:r>
          <w:r>
            <w:rPr>
              <w:noProof/>
            </w:rPr>
            <w:t>11</w:t>
          </w:r>
          <w:r>
            <w:rPr>
              <w:noProof/>
            </w:rPr>
            <w:fldChar w:fldCharType="end"/>
          </w:r>
        </w:p>
        <w:p w14:paraId="7E8D8B8E" w14:textId="4B6553D6" w:rsidR="00EA4C63" w:rsidRDefault="00EA4C63">
          <w:pPr>
            <w:pStyle w:val="Spistreci5"/>
            <w:tabs>
              <w:tab w:val="left" w:pos="1760"/>
              <w:tab w:val="right" w:leader="dot" w:pos="9062"/>
            </w:tabs>
            <w:rPr>
              <w:rFonts w:eastAsiaTheme="minorEastAsia" w:cstheme="minorBidi"/>
              <w:noProof/>
              <w:sz w:val="22"/>
              <w:szCs w:val="22"/>
              <w:lang w:eastAsia="pl-PL"/>
            </w:rPr>
          </w:pPr>
          <w:r>
            <w:rPr>
              <w:noProof/>
            </w:rPr>
            <w:t>2.1.2.2</w:t>
          </w:r>
          <w:r>
            <w:rPr>
              <w:rFonts w:eastAsiaTheme="minorEastAsia" w:cstheme="minorBidi"/>
              <w:noProof/>
              <w:sz w:val="22"/>
              <w:szCs w:val="22"/>
              <w:lang w:eastAsia="pl-PL"/>
            </w:rPr>
            <w:tab/>
          </w:r>
          <w:r>
            <w:rPr>
              <w:noProof/>
            </w:rPr>
            <w:t>Aktywny system detekcji gazu</w:t>
          </w:r>
          <w:r>
            <w:rPr>
              <w:noProof/>
            </w:rPr>
            <w:tab/>
          </w:r>
          <w:r>
            <w:rPr>
              <w:noProof/>
            </w:rPr>
            <w:fldChar w:fldCharType="begin"/>
          </w:r>
          <w:r>
            <w:rPr>
              <w:noProof/>
            </w:rPr>
            <w:instrText xml:space="preserve"> PAGEREF _Toc535480978 \h </w:instrText>
          </w:r>
          <w:r>
            <w:rPr>
              <w:noProof/>
            </w:rPr>
          </w:r>
          <w:r>
            <w:rPr>
              <w:noProof/>
            </w:rPr>
            <w:fldChar w:fldCharType="separate"/>
          </w:r>
          <w:r>
            <w:rPr>
              <w:noProof/>
            </w:rPr>
            <w:t>13</w:t>
          </w:r>
          <w:r>
            <w:rPr>
              <w:noProof/>
            </w:rPr>
            <w:fldChar w:fldCharType="end"/>
          </w:r>
        </w:p>
        <w:p w14:paraId="172FCE95" w14:textId="13B8D10F" w:rsidR="00EA4C63" w:rsidRDefault="00EA4C63">
          <w:pPr>
            <w:pStyle w:val="Spistreci5"/>
            <w:tabs>
              <w:tab w:val="left" w:pos="1760"/>
              <w:tab w:val="right" w:leader="dot" w:pos="9062"/>
            </w:tabs>
            <w:rPr>
              <w:rFonts w:eastAsiaTheme="minorEastAsia" w:cstheme="minorBidi"/>
              <w:noProof/>
              <w:sz w:val="22"/>
              <w:szCs w:val="22"/>
              <w:lang w:eastAsia="pl-PL"/>
            </w:rPr>
          </w:pPr>
          <w:r>
            <w:rPr>
              <w:noProof/>
            </w:rPr>
            <w:t>2.1.2.3</w:t>
          </w:r>
          <w:r>
            <w:rPr>
              <w:rFonts w:eastAsiaTheme="minorEastAsia" w:cstheme="minorBidi"/>
              <w:noProof/>
              <w:sz w:val="22"/>
              <w:szCs w:val="22"/>
              <w:lang w:eastAsia="pl-PL"/>
            </w:rPr>
            <w:tab/>
          </w:r>
          <w:r>
            <w:rPr>
              <w:noProof/>
            </w:rPr>
            <w:t>Lokalizacja niskotemperaturowego kotła gazowego</w:t>
          </w:r>
          <w:r>
            <w:rPr>
              <w:noProof/>
            </w:rPr>
            <w:tab/>
          </w:r>
          <w:r>
            <w:rPr>
              <w:noProof/>
            </w:rPr>
            <w:fldChar w:fldCharType="begin"/>
          </w:r>
          <w:r>
            <w:rPr>
              <w:noProof/>
            </w:rPr>
            <w:instrText xml:space="preserve"> PAGEREF _Toc535480979 \h </w:instrText>
          </w:r>
          <w:r>
            <w:rPr>
              <w:noProof/>
            </w:rPr>
          </w:r>
          <w:r>
            <w:rPr>
              <w:noProof/>
            </w:rPr>
            <w:fldChar w:fldCharType="separate"/>
          </w:r>
          <w:r>
            <w:rPr>
              <w:noProof/>
            </w:rPr>
            <w:t>13</w:t>
          </w:r>
          <w:r>
            <w:rPr>
              <w:noProof/>
            </w:rPr>
            <w:fldChar w:fldCharType="end"/>
          </w:r>
        </w:p>
        <w:p w14:paraId="2014F7AF" w14:textId="51B2CED7" w:rsidR="00EA4C63" w:rsidRDefault="00EA4C63">
          <w:pPr>
            <w:pStyle w:val="Spistreci5"/>
            <w:tabs>
              <w:tab w:val="left" w:pos="1760"/>
              <w:tab w:val="right" w:leader="dot" w:pos="9062"/>
            </w:tabs>
            <w:rPr>
              <w:rFonts w:eastAsiaTheme="minorEastAsia" w:cstheme="minorBidi"/>
              <w:noProof/>
              <w:sz w:val="22"/>
              <w:szCs w:val="22"/>
              <w:lang w:eastAsia="pl-PL"/>
            </w:rPr>
          </w:pPr>
          <w:r>
            <w:rPr>
              <w:noProof/>
            </w:rPr>
            <w:t>2.1.2.4</w:t>
          </w:r>
          <w:r>
            <w:rPr>
              <w:rFonts w:eastAsiaTheme="minorEastAsia" w:cstheme="minorBidi"/>
              <w:noProof/>
              <w:sz w:val="22"/>
              <w:szCs w:val="22"/>
              <w:lang w:eastAsia="pl-PL"/>
            </w:rPr>
            <w:tab/>
          </w:r>
          <w:r>
            <w:rPr>
              <w:noProof/>
            </w:rPr>
            <w:t>Automatyka sterująca pracą układu</w:t>
          </w:r>
          <w:r>
            <w:rPr>
              <w:noProof/>
            </w:rPr>
            <w:tab/>
          </w:r>
          <w:r>
            <w:rPr>
              <w:noProof/>
            </w:rPr>
            <w:fldChar w:fldCharType="begin"/>
          </w:r>
          <w:r>
            <w:rPr>
              <w:noProof/>
            </w:rPr>
            <w:instrText xml:space="preserve"> PAGEREF _Toc535480980 \h </w:instrText>
          </w:r>
          <w:r>
            <w:rPr>
              <w:noProof/>
            </w:rPr>
          </w:r>
          <w:r>
            <w:rPr>
              <w:noProof/>
            </w:rPr>
            <w:fldChar w:fldCharType="separate"/>
          </w:r>
          <w:r>
            <w:rPr>
              <w:noProof/>
            </w:rPr>
            <w:t>13</w:t>
          </w:r>
          <w:r>
            <w:rPr>
              <w:noProof/>
            </w:rPr>
            <w:fldChar w:fldCharType="end"/>
          </w:r>
        </w:p>
        <w:p w14:paraId="5F6EA7F9" w14:textId="6FD01E4B" w:rsidR="00EA4C63" w:rsidRDefault="00EA4C63">
          <w:pPr>
            <w:pStyle w:val="Spistreci5"/>
            <w:tabs>
              <w:tab w:val="left" w:pos="1760"/>
              <w:tab w:val="right" w:leader="dot" w:pos="9062"/>
            </w:tabs>
            <w:rPr>
              <w:rFonts w:eastAsiaTheme="minorEastAsia" w:cstheme="minorBidi"/>
              <w:noProof/>
              <w:sz w:val="22"/>
              <w:szCs w:val="22"/>
              <w:lang w:eastAsia="pl-PL"/>
            </w:rPr>
          </w:pPr>
          <w:r>
            <w:rPr>
              <w:noProof/>
            </w:rPr>
            <w:t>2.1.2.5</w:t>
          </w:r>
          <w:r>
            <w:rPr>
              <w:rFonts w:eastAsiaTheme="minorEastAsia" w:cstheme="minorBidi"/>
              <w:noProof/>
              <w:sz w:val="22"/>
              <w:szCs w:val="22"/>
              <w:lang w:eastAsia="pl-PL"/>
            </w:rPr>
            <w:tab/>
          </w:r>
          <w:r>
            <w:rPr>
              <w:noProof/>
            </w:rPr>
            <w:t>Uzdatnianie wody</w:t>
          </w:r>
          <w:r>
            <w:rPr>
              <w:noProof/>
            </w:rPr>
            <w:tab/>
          </w:r>
          <w:r>
            <w:rPr>
              <w:noProof/>
            </w:rPr>
            <w:fldChar w:fldCharType="begin"/>
          </w:r>
          <w:r>
            <w:rPr>
              <w:noProof/>
            </w:rPr>
            <w:instrText xml:space="preserve"> PAGEREF _Toc535480981 \h </w:instrText>
          </w:r>
          <w:r>
            <w:rPr>
              <w:noProof/>
            </w:rPr>
          </w:r>
          <w:r>
            <w:rPr>
              <w:noProof/>
            </w:rPr>
            <w:fldChar w:fldCharType="separate"/>
          </w:r>
          <w:r>
            <w:rPr>
              <w:noProof/>
            </w:rPr>
            <w:t>13</w:t>
          </w:r>
          <w:r>
            <w:rPr>
              <w:noProof/>
            </w:rPr>
            <w:fldChar w:fldCharType="end"/>
          </w:r>
        </w:p>
        <w:p w14:paraId="332EEC86" w14:textId="39144FE5" w:rsidR="00EA4C63" w:rsidRDefault="00EA4C63">
          <w:pPr>
            <w:pStyle w:val="Spistreci5"/>
            <w:tabs>
              <w:tab w:val="left" w:pos="1760"/>
              <w:tab w:val="right" w:leader="dot" w:pos="9062"/>
            </w:tabs>
            <w:rPr>
              <w:rFonts w:eastAsiaTheme="minorEastAsia" w:cstheme="minorBidi"/>
              <w:noProof/>
              <w:sz w:val="22"/>
              <w:szCs w:val="22"/>
              <w:lang w:eastAsia="pl-PL"/>
            </w:rPr>
          </w:pPr>
          <w:r>
            <w:rPr>
              <w:noProof/>
            </w:rPr>
            <w:t>2.1.2.6</w:t>
          </w:r>
          <w:r>
            <w:rPr>
              <w:rFonts w:eastAsiaTheme="minorEastAsia" w:cstheme="minorBidi"/>
              <w:noProof/>
              <w:sz w:val="22"/>
              <w:szCs w:val="22"/>
              <w:lang w:eastAsia="pl-PL"/>
            </w:rPr>
            <w:tab/>
          </w:r>
          <w:r>
            <w:rPr>
              <w:noProof/>
            </w:rPr>
            <w:t>Instalacja spalinowa</w:t>
          </w:r>
          <w:r>
            <w:rPr>
              <w:noProof/>
            </w:rPr>
            <w:tab/>
          </w:r>
          <w:r>
            <w:rPr>
              <w:noProof/>
            </w:rPr>
            <w:fldChar w:fldCharType="begin"/>
          </w:r>
          <w:r>
            <w:rPr>
              <w:noProof/>
            </w:rPr>
            <w:instrText xml:space="preserve"> PAGEREF _Toc535480982 \h </w:instrText>
          </w:r>
          <w:r>
            <w:rPr>
              <w:noProof/>
            </w:rPr>
          </w:r>
          <w:r>
            <w:rPr>
              <w:noProof/>
            </w:rPr>
            <w:fldChar w:fldCharType="separate"/>
          </w:r>
          <w:r>
            <w:rPr>
              <w:noProof/>
            </w:rPr>
            <w:t>13</w:t>
          </w:r>
          <w:r>
            <w:rPr>
              <w:noProof/>
            </w:rPr>
            <w:fldChar w:fldCharType="end"/>
          </w:r>
        </w:p>
        <w:p w14:paraId="2A34AE31" w14:textId="52738F0C" w:rsidR="00EA4C63" w:rsidRDefault="00EA4C63">
          <w:pPr>
            <w:pStyle w:val="Spistreci5"/>
            <w:tabs>
              <w:tab w:val="left" w:pos="1760"/>
              <w:tab w:val="right" w:leader="dot" w:pos="9062"/>
            </w:tabs>
            <w:rPr>
              <w:rFonts w:eastAsiaTheme="minorEastAsia" w:cstheme="minorBidi"/>
              <w:noProof/>
              <w:sz w:val="22"/>
              <w:szCs w:val="22"/>
              <w:lang w:eastAsia="pl-PL"/>
            </w:rPr>
          </w:pPr>
          <w:r>
            <w:rPr>
              <w:noProof/>
            </w:rPr>
            <w:t>2.1.2.7</w:t>
          </w:r>
          <w:r>
            <w:rPr>
              <w:rFonts w:eastAsiaTheme="minorEastAsia" w:cstheme="minorBidi"/>
              <w:noProof/>
              <w:sz w:val="22"/>
              <w:szCs w:val="22"/>
              <w:lang w:eastAsia="pl-PL"/>
            </w:rPr>
            <w:tab/>
          </w:r>
          <w:r>
            <w:rPr>
              <w:noProof/>
            </w:rPr>
            <w:t>Instalacja gazowa</w:t>
          </w:r>
          <w:r>
            <w:rPr>
              <w:noProof/>
            </w:rPr>
            <w:tab/>
          </w:r>
          <w:r>
            <w:rPr>
              <w:noProof/>
            </w:rPr>
            <w:fldChar w:fldCharType="begin"/>
          </w:r>
          <w:r>
            <w:rPr>
              <w:noProof/>
            </w:rPr>
            <w:instrText xml:space="preserve"> PAGEREF _Toc535480983 \h </w:instrText>
          </w:r>
          <w:r>
            <w:rPr>
              <w:noProof/>
            </w:rPr>
          </w:r>
          <w:r>
            <w:rPr>
              <w:noProof/>
            </w:rPr>
            <w:fldChar w:fldCharType="separate"/>
          </w:r>
          <w:r>
            <w:rPr>
              <w:noProof/>
            </w:rPr>
            <w:t>14</w:t>
          </w:r>
          <w:r>
            <w:rPr>
              <w:noProof/>
            </w:rPr>
            <w:fldChar w:fldCharType="end"/>
          </w:r>
        </w:p>
        <w:p w14:paraId="420B5BA7" w14:textId="65675D6A"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noProof/>
              <w:color w:val="000000" w:themeColor="text1"/>
            </w:rPr>
            <w:t>2.1.3</w:t>
          </w:r>
          <w:r>
            <w:rPr>
              <w:rFonts w:eastAsiaTheme="minorEastAsia" w:cstheme="minorBidi"/>
              <w:noProof/>
              <w:sz w:val="22"/>
              <w:szCs w:val="22"/>
              <w:lang w:eastAsia="pl-PL"/>
            </w:rPr>
            <w:tab/>
          </w:r>
          <w:r>
            <w:rPr>
              <w:noProof/>
            </w:rPr>
            <w:t>Instalacja awaryjnego agregatu prądotwórczego.</w:t>
          </w:r>
          <w:r>
            <w:rPr>
              <w:noProof/>
            </w:rPr>
            <w:tab/>
          </w:r>
          <w:r>
            <w:rPr>
              <w:noProof/>
            </w:rPr>
            <w:fldChar w:fldCharType="begin"/>
          </w:r>
          <w:r>
            <w:rPr>
              <w:noProof/>
            </w:rPr>
            <w:instrText xml:space="preserve"> PAGEREF _Toc535480984 \h </w:instrText>
          </w:r>
          <w:r>
            <w:rPr>
              <w:noProof/>
            </w:rPr>
          </w:r>
          <w:r>
            <w:rPr>
              <w:noProof/>
            </w:rPr>
            <w:fldChar w:fldCharType="separate"/>
          </w:r>
          <w:r>
            <w:rPr>
              <w:noProof/>
            </w:rPr>
            <w:t>14</w:t>
          </w:r>
          <w:r>
            <w:rPr>
              <w:noProof/>
            </w:rPr>
            <w:fldChar w:fldCharType="end"/>
          </w:r>
        </w:p>
        <w:p w14:paraId="48C7E4F1" w14:textId="531FE221" w:rsidR="00EA4C63" w:rsidRDefault="00EA4C63">
          <w:pPr>
            <w:pStyle w:val="Spistreci5"/>
            <w:tabs>
              <w:tab w:val="left" w:pos="1760"/>
              <w:tab w:val="right" w:leader="dot" w:pos="9062"/>
            </w:tabs>
            <w:rPr>
              <w:rFonts w:eastAsiaTheme="minorEastAsia" w:cstheme="minorBidi"/>
              <w:noProof/>
              <w:sz w:val="22"/>
              <w:szCs w:val="22"/>
              <w:lang w:eastAsia="pl-PL"/>
            </w:rPr>
          </w:pPr>
          <w:r>
            <w:rPr>
              <w:noProof/>
            </w:rPr>
            <w:t>2.1.3.1</w:t>
          </w:r>
          <w:r>
            <w:rPr>
              <w:rFonts w:eastAsiaTheme="minorEastAsia" w:cstheme="minorBidi"/>
              <w:noProof/>
              <w:sz w:val="22"/>
              <w:szCs w:val="22"/>
              <w:lang w:eastAsia="pl-PL"/>
            </w:rPr>
            <w:tab/>
          </w:r>
          <w:r>
            <w:rPr>
              <w:noProof/>
            </w:rPr>
            <w:t>Parametry techniczne awaryjnego agregatu prądotwórczego.</w:t>
          </w:r>
          <w:r>
            <w:rPr>
              <w:noProof/>
            </w:rPr>
            <w:tab/>
          </w:r>
          <w:r>
            <w:rPr>
              <w:noProof/>
            </w:rPr>
            <w:fldChar w:fldCharType="begin"/>
          </w:r>
          <w:r>
            <w:rPr>
              <w:noProof/>
            </w:rPr>
            <w:instrText xml:space="preserve"> PAGEREF _Toc535480985 \h </w:instrText>
          </w:r>
          <w:r>
            <w:rPr>
              <w:noProof/>
            </w:rPr>
          </w:r>
          <w:r>
            <w:rPr>
              <w:noProof/>
            </w:rPr>
            <w:fldChar w:fldCharType="separate"/>
          </w:r>
          <w:r>
            <w:rPr>
              <w:noProof/>
            </w:rPr>
            <w:t>14</w:t>
          </w:r>
          <w:r>
            <w:rPr>
              <w:noProof/>
            </w:rPr>
            <w:fldChar w:fldCharType="end"/>
          </w:r>
        </w:p>
        <w:p w14:paraId="37A6D222" w14:textId="2C040A28" w:rsidR="00EA4C63" w:rsidRDefault="00EA4C63">
          <w:pPr>
            <w:pStyle w:val="Spistreci5"/>
            <w:tabs>
              <w:tab w:val="left" w:pos="1760"/>
              <w:tab w:val="right" w:leader="dot" w:pos="9062"/>
            </w:tabs>
            <w:rPr>
              <w:rFonts w:eastAsiaTheme="minorEastAsia" w:cstheme="minorBidi"/>
              <w:noProof/>
              <w:sz w:val="22"/>
              <w:szCs w:val="22"/>
              <w:lang w:eastAsia="pl-PL"/>
            </w:rPr>
          </w:pPr>
          <w:r>
            <w:rPr>
              <w:noProof/>
            </w:rPr>
            <w:t>2.1.3.1</w:t>
          </w:r>
          <w:r>
            <w:rPr>
              <w:rFonts w:eastAsiaTheme="minorEastAsia" w:cstheme="minorBidi"/>
              <w:noProof/>
              <w:sz w:val="22"/>
              <w:szCs w:val="22"/>
              <w:lang w:eastAsia="pl-PL"/>
            </w:rPr>
            <w:tab/>
          </w:r>
          <w:r>
            <w:rPr>
              <w:noProof/>
            </w:rPr>
            <w:t>Instalacja spalinowa</w:t>
          </w:r>
          <w:r>
            <w:rPr>
              <w:noProof/>
            </w:rPr>
            <w:tab/>
          </w:r>
          <w:r>
            <w:rPr>
              <w:noProof/>
            </w:rPr>
            <w:fldChar w:fldCharType="begin"/>
          </w:r>
          <w:r>
            <w:rPr>
              <w:noProof/>
            </w:rPr>
            <w:instrText xml:space="preserve"> PAGEREF _Toc535480986 \h </w:instrText>
          </w:r>
          <w:r>
            <w:rPr>
              <w:noProof/>
            </w:rPr>
          </w:r>
          <w:r>
            <w:rPr>
              <w:noProof/>
            </w:rPr>
            <w:fldChar w:fldCharType="separate"/>
          </w:r>
          <w:r>
            <w:rPr>
              <w:noProof/>
            </w:rPr>
            <w:t>15</w:t>
          </w:r>
          <w:r>
            <w:rPr>
              <w:noProof/>
            </w:rPr>
            <w:fldChar w:fldCharType="end"/>
          </w:r>
        </w:p>
        <w:p w14:paraId="15D8415D" w14:textId="68872BB6" w:rsidR="00EA4C63" w:rsidRDefault="00EA4C63">
          <w:pPr>
            <w:pStyle w:val="Spistreci5"/>
            <w:tabs>
              <w:tab w:val="left" w:pos="1760"/>
              <w:tab w:val="right" w:leader="dot" w:pos="9062"/>
            </w:tabs>
            <w:rPr>
              <w:rFonts w:eastAsiaTheme="minorEastAsia" w:cstheme="minorBidi"/>
              <w:noProof/>
              <w:sz w:val="22"/>
              <w:szCs w:val="22"/>
              <w:lang w:eastAsia="pl-PL"/>
            </w:rPr>
          </w:pPr>
          <w:r>
            <w:rPr>
              <w:noProof/>
            </w:rPr>
            <w:t>2.1.3.2</w:t>
          </w:r>
          <w:r>
            <w:rPr>
              <w:rFonts w:eastAsiaTheme="minorEastAsia" w:cstheme="minorBidi"/>
              <w:noProof/>
              <w:sz w:val="22"/>
              <w:szCs w:val="22"/>
              <w:lang w:eastAsia="pl-PL"/>
            </w:rPr>
            <w:tab/>
          </w:r>
          <w:r>
            <w:rPr>
              <w:noProof/>
            </w:rPr>
            <w:t>Instalacja paliwowa</w:t>
          </w:r>
          <w:r>
            <w:rPr>
              <w:noProof/>
            </w:rPr>
            <w:tab/>
          </w:r>
          <w:r>
            <w:rPr>
              <w:noProof/>
            </w:rPr>
            <w:fldChar w:fldCharType="begin"/>
          </w:r>
          <w:r>
            <w:rPr>
              <w:noProof/>
            </w:rPr>
            <w:instrText xml:space="preserve"> PAGEREF _Toc535480987 \h </w:instrText>
          </w:r>
          <w:r>
            <w:rPr>
              <w:noProof/>
            </w:rPr>
          </w:r>
          <w:r>
            <w:rPr>
              <w:noProof/>
            </w:rPr>
            <w:fldChar w:fldCharType="separate"/>
          </w:r>
          <w:r>
            <w:rPr>
              <w:noProof/>
            </w:rPr>
            <w:t>15</w:t>
          </w:r>
          <w:r>
            <w:rPr>
              <w:noProof/>
            </w:rPr>
            <w:fldChar w:fldCharType="end"/>
          </w:r>
        </w:p>
        <w:p w14:paraId="24504C8D" w14:textId="5F9A4AAD" w:rsidR="00EA4C63" w:rsidRDefault="00EA4C63">
          <w:pPr>
            <w:pStyle w:val="Spistreci3"/>
            <w:tabs>
              <w:tab w:val="left" w:pos="1100"/>
              <w:tab w:val="right" w:leader="dot" w:pos="9062"/>
            </w:tabs>
            <w:rPr>
              <w:rFonts w:eastAsiaTheme="minorEastAsia" w:cstheme="minorBidi"/>
              <w:noProof/>
              <w:sz w:val="22"/>
              <w:szCs w:val="22"/>
              <w:lang w:eastAsia="pl-PL"/>
            </w:rPr>
          </w:pPr>
          <w:r>
            <w:rPr>
              <w:noProof/>
            </w:rPr>
            <w:t>2.2</w:t>
          </w:r>
          <w:r>
            <w:rPr>
              <w:rFonts w:eastAsiaTheme="minorEastAsia" w:cstheme="minorBidi"/>
              <w:noProof/>
              <w:sz w:val="22"/>
              <w:szCs w:val="22"/>
              <w:lang w:eastAsia="pl-PL"/>
            </w:rPr>
            <w:tab/>
          </w:r>
          <w:r>
            <w:rPr>
              <w:noProof/>
            </w:rPr>
            <w:t>Instalacje elektryczne</w:t>
          </w:r>
          <w:r>
            <w:rPr>
              <w:noProof/>
            </w:rPr>
            <w:tab/>
          </w:r>
          <w:r>
            <w:rPr>
              <w:noProof/>
            </w:rPr>
            <w:fldChar w:fldCharType="begin"/>
          </w:r>
          <w:r>
            <w:rPr>
              <w:noProof/>
            </w:rPr>
            <w:instrText xml:space="preserve"> PAGEREF _Toc535480988 \h </w:instrText>
          </w:r>
          <w:r>
            <w:rPr>
              <w:noProof/>
            </w:rPr>
          </w:r>
          <w:r>
            <w:rPr>
              <w:noProof/>
            </w:rPr>
            <w:fldChar w:fldCharType="separate"/>
          </w:r>
          <w:r>
            <w:rPr>
              <w:noProof/>
            </w:rPr>
            <w:t>15</w:t>
          </w:r>
          <w:r>
            <w:rPr>
              <w:noProof/>
            </w:rPr>
            <w:fldChar w:fldCharType="end"/>
          </w:r>
        </w:p>
        <w:p w14:paraId="379586CE" w14:textId="4B665A1F"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noProof/>
              <w:color w:val="000000" w:themeColor="text1"/>
            </w:rPr>
            <w:t>2.2.1</w:t>
          </w:r>
          <w:r>
            <w:rPr>
              <w:rFonts w:eastAsiaTheme="minorEastAsia" w:cstheme="minorBidi"/>
              <w:noProof/>
              <w:sz w:val="22"/>
              <w:szCs w:val="22"/>
              <w:lang w:eastAsia="pl-PL"/>
            </w:rPr>
            <w:tab/>
          </w:r>
          <w:r>
            <w:rPr>
              <w:noProof/>
            </w:rPr>
            <w:t>Układ niskotemperaturowego kotła gazowego</w:t>
          </w:r>
          <w:r>
            <w:rPr>
              <w:noProof/>
            </w:rPr>
            <w:tab/>
          </w:r>
          <w:r>
            <w:rPr>
              <w:noProof/>
            </w:rPr>
            <w:fldChar w:fldCharType="begin"/>
          </w:r>
          <w:r>
            <w:rPr>
              <w:noProof/>
            </w:rPr>
            <w:instrText xml:space="preserve"> PAGEREF _Toc535480989 \h </w:instrText>
          </w:r>
          <w:r>
            <w:rPr>
              <w:noProof/>
            </w:rPr>
          </w:r>
          <w:r>
            <w:rPr>
              <w:noProof/>
            </w:rPr>
            <w:fldChar w:fldCharType="separate"/>
          </w:r>
          <w:r>
            <w:rPr>
              <w:noProof/>
            </w:rPr>
            <w:t>15</w:t>
          </w:r>
          <w:r>
            <w:rPr>
              <w:noProof/>
            </w:rPr>
            <w:fldChar w:fldCharType="end"/>
          </w:r>
        </w:p>
        <w:p w14:paraId="7E614E8B" w14:textId="6ECD0E8F"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noProof/>
              <w:color w:val="000000" w:themeColor="text1"/>
              <w:lang w:eastAsia="pl-PL"/>
            </w:rPr>
            <w:t>2.2.2</w:t>
          </w:r>
          <w:r>
            <w:rPr>
              <w:rFonts w:eastAsiaTheme="minorEastAsia" w:cstheme="minorBidi"/>
              <w:noProof/>
              <w:sz w:val="22"/>
              <w:szCs w:val="22"/>
              <w:lang w:eastAsia="pl-PL"/>
            </w:rPr>
            <w:tab/>
          </w:r>
          <w:r w:rsidRPr="004A46C6">
            <w:rPr>
              <w:noProof/>
              <w:lang w:eastAsia="pl-PL"/>
            </w:rPr>
            <w:t>Awaryjny agregat prądotwórczy.</w:t>
          </w:r>
          <w:r>
            <w:rPr>
              <w:noProof/>
            </w:rPr>
            <w:tab/>
          </w:r>
          <w:r>
            <w:rPr>
              <w:noProof/>
            </w:rPr>
            <w:fldChar w:fldCharType="begin"/>
          </w:r>
          <w:r>
            <w:rPr>
              <w:noProof/>
            </w:rPr>
            <w:instrText xml:space="preserve"> PAGEREF _Toc535480990 \h </w:instrText>
          </w:r>
          <w:r>
            <w:rPr>
              <w:noProof/>
            </w:rPr>
          </w:r>
          <w:r>
            <w:rPr>
              <w:noProof/>
            </w:rPr>
            <w:fldChar w:fldCharType="separate"/>
          </w:r>
          <w:r>
            <w:rPr>
              <w:noProof/>
            </w:rPr>
            <w:t>16</w:t>
          </w:r>
          <w:r>
            <w:rPr>
              <w:noProof/>
            </w:rPr>
            <w:fldChar w:fldCharType="end"/>
          </w:r>
        </w:p>
        <w:p w14:paraId="760F3629" w14:textId="46EEEC6D"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noProof/>
              <w:color w:val="000000" w:themeColor="text1"/>
              <w:lang w:eastAsia="pl-PL"/>
            </w:rPr>
            <w:t>2.2.3</w:t>
          </w:r>
          <w:r>
            <w:rPr>
              <w:rFonts w:eastAsiaTheme="minorEastAsia" w:cstheme="minorBidi"/>
              <w:noProof/>
              <w:sz w:val="22"/>
              <w:szCs w:val="22"/>
              <w:lang w:eastAsia="pl-PL"/>
            </w:rPr>
            <w:tab/>
          </w:r>
          <w:r w:rsidRPr="004A46C6">
            <w:rPr>
              <w:noProof/>
              <w:lang w:eastAsia="pl-PL"/>
            </w:rPr>
            <w:t>System sterowania i akwizycji danych</w:t>
          </w:r>
          <w:r>
            <w:rPr>
              <w:noProof/>
            </w:rPr>
            <w:tab/>
          </w:r>
          <w:r>
            <w:rPr>
              <w:noProof/>
            </w:rPr>
            <w:fldChar w:fldCharType="begin"/>
          </w:r>
          <w:r>
            <w:rPr>
              <w:noProof/>
            </w:rPr>
            <w:instrText xml:space="preserve"> PAGEREF _Toc535480991 \h </w:instrText>
          </w:r>
          <w:r>
            <w:rPr>
              <w:noProof/>
            </w:rPr>
          </w:r>
          <w:r>
            <w:rPr>
              <w:noProof/>
            </w:rPr>
            <w:fldChar w:fldCharType="separate"/>
          </w:r>
          <w:r>
            <w:rPr>
              <w:noProof/>
            </w:rPr>
            <w:t>16</w:t>
          </w:r>
          <w:r>
            <w:rPr>
              <w:noProof/>
            </w:rPr>
            <w:fldChar w:fldCharType="end"/>
          </w:r>
        </w:p>
        <w:p w14:paraId="409DB2EA" w14:textId="3FE9BD16"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rFonts w:cs="Arial"/>
              <w:iCs/>
              <w:noProof/>
              <w:color w:val="000000" w:themeColor="text1"/>
              <w:lang w:eastAsia="pl-PL"/>
            </w:rPr>
            <w:t>2.2.4</w:t>
          </w:r>
          <w:r>
            <w:rPr>
              <w:rFonts w:eastAsiaTheme="minorEastAsia" w:cstheme="minorBidi"/>
              <w:noProof/>
              <w:sz w:val="22"/>
              <w:szCs w:val="22"/>
              <w:lang w:eastAsia="pl-PL"/>
            </w:rPr>
            <w:tab/>
          </w:r>
          <w:r w:rsidRPr="004A46C6">
            <w:rPr>
              <w:rFonts w:cs="Arial"/>
              <w:iCs/>
              <w:noProof/>
              <w:lang w:eastAsia="pl-PL"/>
            </w:rPr>
            <w:t>Obowiązujące normy i przepisy</w:t>
          </w:r>
          <w:r>
            <w:rPr>
              <w:noProof/>
            </w:rPr>
            <w:tab/>
          </w:r>
          <w:r>
            <w:rPr>
              <w:noProof/>
            </w:rPr>
            <w:fldChar w:fldCharType="begin"/>
          </w:r>
          <w:r>
            <w:rPr>
              <w:noProof/>
            </w:rPr>
            <w:instrText xml:space="preserve"> PAGEREF _Toc535480992 \h </w:instrText>
          </w:r>
          <w:r>
            <w:rPr>
              <w:noProof/>
            </w:rPr>
          </w:r>
          <w:r>
            <w:rPr>
              <w:noProof/>
            </w:rPr>
            <w:fldChar w:fldCharType="separate"/>
          </w:r>
          <w:r>
            <w:rPr>
              <w:noProof/>
            </w:rPr>
            <w:t>16</w:t>
          </w:r>
          <w:r>
            <w:rPr>
              <w:noProof/>
            </w:rPr>
            <w:fldChar w:fldCharType="end"/>
          </w:r>
        </w:p>
        <w:p w14:paraId="7CE583C3" w14:textId="7C954A5D"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rFonts w:cs="Arial"/>
              <w:iCs/>
              <w:noProof/>
              <w:color w:val="000000" w:themeColor="text1"/>
              <w:lang w:eastAsia="pl-PL"/>
            </w:rPr>
            <w:t>2.2.5</w:t>
          </w:r>
          <w:r>
            <w:rPr>
              <w:rFonts w:eastAsiaTheme="minorEastAsia" w:cstheme="minorBidi"/>
              <w:noProof/>
              <w:sz w:val="22"/>
              <w:szCs w:val="22"/>
              <w:lang w:eastAsia="pl-PL"/>
            </w:rPr>
            <w:tab/>
          </w:r>
          <w:r w:rsidRPr="004A46C6">
            <w:rPr>
              <w:rFonts w:cs="Arial"/>
              <w:iCs/>
              <w:noProof/>
              <w:lang w:eastAsia="pl-PL"/>
            </w:rPr>
            <w:t>Wizualizacja i akwizycja danych</w:t>
          </w:r>
          <w:r>
            <w:rPr>
              <w:noProof/>
            </w:rPr>
            <w:tab/>
          </w:r>
          <w:r>
            <w:rPr>
              <w:noProof/>
            </w:rPr>
            <w:fldChar w:fldCharType="begin"/>
          </w:r>
          <w:r>
            <w:rPr>
              <w:noProof/>
            </w:rPr>
            <w:instrText xml:space="preserve"> PAGEREF _Toc535480993 \h </w:instrText>
          </w:r>
          <w:r>
            <w:rPr>
              <w:noProof/>
            </w:rPr>
          </w:r>
          <w:r>
            <w:rPr>
              <w:noProof/>
            </w:rPr>
            <w:fldChar w:fldCharType="separate"/>
          </w:r>
          <w:r>
            <w:rPr>
              <w:noProof/>
            </w:rPr>
            <w:t>17</w:t>
          </w:r>
          <w:r>
            <w:rPr>
              <w:noProof/>
            </w:rPr>
            <w:fldChar w:fldCharType="end"/>
          </w:r>
        </w:p>
        <w:p w14:paraId="0BFCB7FE" w14:textId="0B35C4B7" w:rsidR="00EA4C63" w:rsidRDefault="00EA4C63">
          <w:pPr>
            <w:pStyle w:val="Spistreci5"/>
            <w:tabs>
              <w:tab w:val="left" w:pos="1760"/>
              <w:tab w:val="right" w:leader="dot" w:pos="9062"/>
            </w:tabs>
            <w:rPr>
              <w:rFonts w:eastAsiaTheme="minorEastAsia" w:cstheme="minorBidi"/>
              <w:noProof/>
              <w:sz w:val="22"/>
              <w:szCs w:val="22"/>
              <w:lang w:eastAsia="pl-PL"/>
            </w:rPr>
          </w:pPr>
          <w:r>
            <w:rPr>
              <w:noProof/>
              <w:lang w:eastAsia="pl-PL"/>
            </w:rPr>
            <w:t>2.2.5.1</w:t>
          </w:r>
          <w:r>
            <w:rPr>
              <w:rFonts w:eastAsiaTheme="minorEastAsia" w:cstheme="minorBidi"/>
              <w:noProof/>
              <w:sz w:val="22"/>
              <w:szCs w:val="22"/>
              <w:lang w:eastAsia="pl-PL"/>
            </w:rPr>
            <w:tab/>
          </w:r>
          <w:r>
            <w:rPr>
              <w:noProof/>
              <w:lang w:eastAsia="pl-PL"/>
            </w:rPr>
            <w:t>Wymagania szczegółowe dla systemu typu SCADA</w:t>
          </w:r>
          <w:r>
            <w:rPr>
              <w:noProof/>
            </w:rPr>
            <w:tab/>
          </w:r>
          <w:r>
            <w:rPr>
              <w:noProof/>
            </w:rPr>
            <w:fldChar w:fldCharType="begin"/>
          </w:r>
          <w:r>
            <w:rPr>
              <w:noProof/>
            </w:rPr>
            <w:instrText xml:space="preserve"> PAGEREF _Toc535480994 \h </w:instrText>
          </w:r>
          <w:r>
            <w:rPr>
              <w:noProof/>
            </w:rPr>
          </w:r>
          <w:r>
            <w:rPr>
              <w:noProof/>
            </w:rPr>
            <w:fldChar w:fldCharType="separate"/>
          </w:r>
          <w:r>
            <w:rPr>
              <w:noProof/>
            </w:rPr>
            <w:t>17</w:t>
          </w:r>
          <w:r>
            <w:rPr>
              <w:noProof/>
            </w:rPr>
            <w:fldChar w:fldCharType="end"/>
          </w:r>
        </w:p>
        <w:p w14:paraId="792B5154" w14:textId="7E8C6034" w:rsidR="00EA4C63" w:rsidRDefault="00EA4C63">
          <w:pPr>
            <w:pStyle w:val="Spistreci5"/>
            <w:tabs>
              <w:tab w:val="left" w:pos="1760"/>
              <w:tab w:val="right" w:leader="dot" w:pos="9062"/>
            </w:tabs>
            <w:rPr>
              <w:rFonts w:eastAsiaTheme="minorEastAsia" w:cstheme="minorBidi"/>
              <w:noProof/>
              <w:sz w:val="22"/>
              <w:szCs w:val="22"/>
              <w:lang w:eastAsia="pl-PL"/>
            </w:rPr>
          </w:pPr>
          <w:r>
            <w:rPr>
              <w:noProof/>
              <w:lang w:eastAsia="pl-PL"/>
            </w:rPr>
            <w:lastRenderedPageBreak/>
            <w:t>2.2.5.2</w:t>
          </w:r>
          <w:r>
            <w:rPr>
              <w:rFonts w:eastAsiaTheme="minorEastAsia" w:cstheme="minorBidi"/>
              <w:noProof/>
              <w:sz w:val="22"/>
              <w:szCs w:val="22"/>
              <w:lang w:eastAsia="pl-PL"/>
            </w:rPr>
            <w:tab/>
          </w:r>
          <w:r>
            <w:rPr>
              <w:noProof/>
              <w:lang w:eastAsia="pl-PL"/>
            </w:rPr>
            <w:t>Wymagania szczegółowe dla grafik i oprogramowania</w:t>
          </w:r>
          <w:r>
            <w:rPr>
              <w:noProof/>
            </w:rPr>
            <w:tab/>
          </w:r>
          <w:r>
            <w:rPr>
              <w:noProof/>
            </w:rPr>
            <w:fldChar w:fldCharType="begin"/>
          </w:r>
          <w:r>
            <w:rPr>
              <w:noProof/>
            </w:rPr>
            <w:instrText xml:space="preserve"> PAGEREF _Toc535480995 \h </w:instrText>
          </w:r>
          <w:r>
            <w:rPr>
              <w:noProof/>
            </w:rPr>
          </w:r>
          <w:r>
            <w:rPr>
              <w:noProof/>
            </w:rPr>
            <w:fldChar w:fldCharType="separate"/>
          </w:r>
          <w:r>
            <w:rPr>
              <w:noProof/>
            </w:rPr>
            <w:t>18</w:t>
          </w:r>
          <w:r>
            <w:rPr>
              <w:noProof/>
            </w:rPr>
            <w:fldChar w:fldCharType="end"/>
          </w:r>
        </w:p>
        <w:p w14:paraId="0DDBFD5A" w14:textId="04656043"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rFonts w:cs="Arial"/>
              <w:iCs/>
              <w:noProof/>
              <w:color w:val="000000" w:themeColor="text1"/>
              <w:lang w:eastAsia="pl-PL"/>
            </w:rPr>
            <w:t>2.2.6</w:t>
          </w:r>
          <w:r>
            <w:rPr>
              <w:rFonts w:eastAsiaTheme="minorEastAsia" w:cstheme="minorBidi"/>
              <w:noProof/>
              <w:sz w:val="22"/>
              <w:szCs w:val="22"/>
              <w:lang w:eastAsia="pl-PL"/>
            </w:rPr>
            <w:tab/>
          </w:r>
          <w:r w:rsidRPr="004A46C6">
            <w:rPr>
              <w:rFonts w:cs="Arial"/>
              <w:iCs/>
              <w:noProof/>
              <w:lang w:eastAsia="pl-PL"/>
            </w:rPr>
            <w:t>Punkty pomiarowe – monitorujące</w:t>
          </w:r>
          <w:r>
            <w:rPr>
              <w:noProof/>
            </w:rPr>
            <w:tab/>
          </w:r>
          <w:r>
            <w:rPr>
              <w:noProof/>
            </w:rPr>
            <w:fldChar w:fldCharType="begin"/>
          </w:r>
          <w:r>
            <w:rPr>
              <w:noProof/>
            </w:rPr>
            <w:instrText xml:space="preserve"> PAGEREF _Toc535480996 \h </w:instrText>
          </w:r>
          <w:r>
            <w:rPr>
              <w:noProof/>
            </w:rPr>
          </w:r>
          <w:r>
            <w:rPr>
              <w:noProof/>
            </w:rPr>
            <w:fldChar w:fldCharType="separate"/>
          </w:r>
          <w:r>
            <w:rPr>
              <w:noProof/>
            </w:rPr>
            <w:t>20</w:t>
          </w:r>
          <w:r>
            <w:rPr>
              <w:noProof/>
            </w:rPr>
            <w:fldChar w:fldCharType="end"/>
          </w:r>
        </w:p>
        <w:p w14:paraId="4B9326A8" w14:textId="63FE42F1" w:rsidR="00EA4C63" w:rsidRDefault="00EA4C63">
          <w:pPr>
            <w:pStyle w:val="Spistreci3"/>
            <w:tabs>
              <w:tab w:val="left" w:pos="1100"/>
              <w:tab w:val="right" w:leader="dot" w:pos="9062"/>
            </w:tabs>
            <w:rPr>
              <w:rFonts w:eastAsiaTheme="minorEastAsia" w:cstheme="minorBidi"/>
              <w:noProof/>
              <w:sz w:val="22"/>
              <w:szCs w:val="22"/>
              <w:lang w:eastAsia="pl-PL"/>
            </w:rPr>
          </w:pPr>
          <w:r w:rsidRPr="004A46C6">
            <w:rPr>
              <w:noProof/>
            </w:rPr>
            <w:t>2.3</w:t>
          </w:r>
          <w:r>
            <w:rPr>
              <w:rFonts w:eastAsiaTheme="minorEastAsia" w:cstheme="minorBidi"/>
              <w:noProof/>
              <w:sz w:val="22"/>
              <w:szCs w:val="22"/>
              <w:lang w:eastAsia="pl-PL"/>
            </w:rPr>
            <w:tab/>
          </w:r>
          <w:r w:rsidRPr="004A46C6">
            <w:rPr>
              <w:noProof/>
            </w:rPr>
            <w:t>Warunki wykonania i odbioru robót budowlanych</w:t>
          </w:r>
          <w:r>
            <w:rPr>
              <w:noProof/>
            </w:rPr>
            <w:tab/>
          </w:r>
          <w:r>
            <w:rPr>
              <w:noProof/>
            </w:rPr>
            <w:fldChar w:fldCharType="begin"/>
          </w:r>
          <w:r>
            <w:rPr>
              <w:noProof/>
            </w:rPr>
            <w:instrText xml:space="preserve"> PAGEREF _Toc535480997 \h </w:instrText>
          </w:r>
          <w:r>
            <w:rPr>
              <w:noProof/>
            </w:rPr>
          </w:r>
          <w:r>
            <w:rPr>
              <w:noProof/>
            </w:rPr>
            <w:fldChar w:fldCharType="separate"/>
          </w:r>
          <w:r>
            <w:rPr>
              <w:noProof/>
            </w:rPr>
            <w:t>20</w:t>
          </w:r>
          <w:r>
            <w:rPr>
              <w:noProof/>
            </w:rPr>
            <w:fldChar w:fldCharType="end"/>
          </w:r>
        </w:p>
        <w:p w14:paraId="673EE760" w14:textId="01B44B35"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noProof/>
              <w:color w:val="000000" w:themeColor="text1"/>
              <w:lang w:eastAsia="pl-PL"/>
            </w:rPr>
            <w:t>2.3.1</w:t>
          </w:r>
          <w:r>
            <w:rPr>
              <w:rFonts w:eastAsiaTheme="minorEastAsia" w:cstheme="minorBidi"/>
              <w:noProof/>
              <w:sz w:val="22"/>
              <w:szCs w:val="22"/>
              <w:lang w:eastAsia="pl-PL"/>
            </w:rPr>
            <w:tab/>
          </w:r>
          <w:r w:rsidRPr="004A46C6">
            <w:rPr>
              <w:noProof/>
              <w:lang w:eastAsia="pl-PL"/>
            </w:rPr>
            <w:t>Przekazanie terenu budowy</w:t>
          </w:r>
          <w:r>
            <w:rPr>
              <w:noProof/>
            </w:rPr>
            <w:tab/>
          </w:r>
          <w:r>
            <w:rPr>
              <w:noProof/>
            </w:rPr>
            <w:fldChar w:fldCharType="begin"/>
          </w:r>
          <w:r>
            <w:rPr>
              <w:noProof/>
            </w:rPr>
            <w:instrText xml:space="preserve"> PAGEREF _Toc535480998 \h </w:instrText>
          </w:r>
          <w:r>
            <w:rPr>
              <w:noProof/>
            </w:rPr>
          </w:r>
          <w:r>
            <w:rPr>
              <w:noProof/>
            </w:rPr>
            <w:fldChar w:fldCharType="separate"/>
          </w:r>
          <w:r>
            <w:rPr>
              <w:noProof/>
            </w:rPr>
            <w:t>20</w:t>
          </w:r>
          <w:r>
            <w:rPr>
              <w:noProof/>
            </w:rPr>
            <w:fldChar w:fldCharType="end"/>
          </w:r>
        </w:p>
        <w:p w14:paraId="733F40BD" w14:textId="629431B4"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noProof/>
              <w:color w:val="000000" w:themeColor="text1"/>
              <w:lang w:eastAsia="pl-PL"/>
            </w:rPr>
            <w:t>2.3.2</w:t>
          </w:r>
          <w:r>
            <w:rPr>
              <w:rFonts w:eastAsiaTheme="minorEastAsia" w:cstheme="minorBidi"/>
              <w:noProof/>
              <w:sz w:val="22"/>
              <w:szCs w:val="22"/>
              <w:lang w:eastAsia="pl-PL"/>
            </w:rPr>
            <w:tab/>
          </w:r>
          <w:r w:rsidRPr="004A46C6">
            <w:rPr>
              <w:noProof/>
              <w:lang w:eastAsia="pl-PL"/>
            </w:rPr>
            <w:t>Zgodność robót z dokumentacją oraz Programem funkcjonalno-użytkowym</w:t>
          </w:r>
          <w:r>
            <w:rPr>
              <w:noProof/>
            </w:rPr>
            <w:tab/>
          </w:r>
          <w:r>
            <w:rPr>
              <w:noProof/>
            </w:rPr>
            <w:fldChar w:fldCharType="begin"/>
          </w:r>
          <w:r>
            <w:rPr>
              <w:noProof/>
            </w:rPr>
            <w:instrText xml:space="preserve"> PAGEREF _Toc535480999 \h </w:instrText>
          </w:r>
          <w:r>
            <w:rPr>
              <w:noProof/>
            </w:rPr>
          </w:r>
          <w:r>
            <w:rPr>
              <w:noProof/>
            </w:rPr>
            <w:fldChar w:fldCharType="separate"/>
          </w:r>
          <w:r>
            <w:rPr>
              <w:noProof/>
            </w:rPr>
            <w:t>21</w:t>
          </w:r>
          <w:r>
            <w:rPr>
              <w:noProof/>
            </w:rPr>
            <w:fldChar w:fldCharType="end"/>
          </w:r>
        </w:p>
        <w:p w14:paraId="5CA37DF5" w14:textId="25D404E9"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noProof/>
              <w:color w:val="000000" w:themeColor="text1"/>
            </w:rPr>
            <w:t>2.3.3</w:t>
          </w:r>
          <w:r>
            <w:rPr>
              <w:rFonts w:eastAsiaTheme="minorEastAsia" w:cstheme="minorBidi"/>
              <w:noProof/>
              <w:sz w:val="22"/>
              <w:szCs w:val="22"/>
              <w:lang w:eastAsia="pl-PL"/>
            </w:rPr>
            <w:tab/>
          </w:r>
          <w:r w:rsidRPr="004A46C6">
            <w:rPr>
              <w:noProof/>
            </w:rPr>
            <w:t>Zabezpieczenie terenu budowy</w:t>
          </w:r>
          <w:r>
            <w:rPr>
              <w:noProof/>
            </w:rPr>
            <w:tab/>
          </w:r>
          <w:r>
            <w:rPr>
              <w:noProof/>
            </w:rPr>
            <w:fldChar w:fldCharType="begin"/>
          </w:r>
          <w:r>
            <w:rPr>
              <w:noProof/>
            </w:rPr>
            <w:instrText xml:space="preserve"> PAGEREF _Toc535481000 \h </w:instrText>
          </w:r>
          <w:r>
            <w:rPr>
              <w:noProof/>
            </w:rPr>
          </w:r>
          <w:r>
            <w:rPr>
              <w:noProof/>
            </w:rPr>
            <w:fldChar w:fldCharType="separate"/>
          </w:r>
          <w:r>
            <w:rPr>
              <w:noProof/>
            </w:rPr>
            <w:t>21</w:t>
          </w:r>
          <w:r>
            <w:rPr>
              <w:noProof/>
            </w:rPr>
            <w:fldChar w:fldCharType="end"/>
          </w:r>
        </w:p>
        <w:p w14:paraId="0723FE0B" w14:textId="07D24AB4"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noProof/>
              <w:color w:val="000000" w:themeColor="text1"/>
            </w:rPr>
            <w:t>2.3.4</w:t>
          </w:r>
          <w:r>
            <w:rPr>
              <w:rFonts w:eastAsiaTheme="minorEastAsia" w:cstheme="minorBidi"/>
              <w:noProof/>
              <w:sz w:val="22"/>
              <w:szCs w:val="22"/>
              <w:lang w:eastAsia="pl-PL"/>
            </w:rPr>
            <w:tab/>
          </w:r>
          <w:r w:rsidRPr="004A46C6">
            <w:rPr>
              <w:noProof/>
            </w:rPr>
            <w:t>Bezpieczeństwo i higiena pracy</w:t>
          </w:r>
          <w:r>
            <w:rPr>
              <w:noProof/>
            </w:rPr>
            <w:tab/>
          </w:r>
          <w:r>
            <w:rPr>
              <w:noProof/>
            </w:rPr>
            <w:fldChar w:fldCharType="begin"/>
          </w:r>
          <w:r>
            <w:rPr>
              <w:noProof/>
            </w:rPr>
            <w:instrText xml:space="preserve"> PAGEREF _Toc535481001 \h </w:instrText>
          </w:r>
          <w:r>
            <w:rPr>
              <w:noProof/>
            </w:rPr>
          </w:r>
          <w:r>
            <w:rPr>
              <w:noProof/>
            </w:rPr>
            <w:fldChar w:fldCharType="separate"/>
          </w:r>
          <w:r>
            <w:rPr>
              <w:noProof/>
            </w:rPr>
            <w:t>22</w:t>
          </w:r>
          <w:r>
            <w:rPr>
              <w:noProof/>
            </w:rPr>
            <w:fldChar w:fldCharType="end"/>
          </w:r>
        </w:p>
        <w:p w14:paraId="0AD59DE7" w14:textId="70928477"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noProof/>
              <w:color w:val="000000" w:themeColor="text1"/>
            </w:rPr>
            <w:t>2.3.5</w:t>
          </w:r>
          <w:r>
            <w:rPr>
              <w:rFonts w:eastAsiaTheme="minorEastAsia" w:cstheme="minorBidi"/>
              <w:noProof/>
              <w:sz w:val="22"/>
              <w:szCs w:val="22"/>
              <w:lang w:eastAsia="pl-PL"/>
            </w:rPr>
            <w:tab/>
          </w:r>
          <w:r w:rsidRPr="004A46C6">
            <w:rPr>
              <w:noProof/>
            </w:rPr>
            <w:t>Bezpieczeństwo pożarowe</w:t>
          </w:r>
          <w:r>
            <w:rPr>
              <w:noProof/>
            </w:rPr>
            <w:tab/>
          </w:r>
          <w:r>
            <w:rPr>
              <w:noProof/>
            </w:rPr>
            <w:fldChar w:fldCharType="begin"/>
          </w:r>
          <w:r>
            <w:rPr>
              <w:noProof/>
            </w:rPr>
            <w:instrText xml:space="preserve"> PAGEREF _Toc535481002 \h </w:instrText>
          </w:r>
          <w:r>
            <w:rPr>
              <w:noProof/>
            </w:rPr>
          </w:r>
          <w:r>
            <w:rPr>
              <w:noProof/>
            </w:rPr>
            <w:fldChar w:fldCharType="separate"/>
          </w:r>
          <w:r>
            <w:rPr>
              <w:noProof/>
            </w:rPr>
            <w:t>22</w:t>
          </w:r>
          <w:r>
            <w:rPr>
              <w:noProof/>
            </w:rPr>
            <w:fldChar w:fldCharType="end"/>
          </w:r>
        </w:p>
        <w:p w14:paraId="40175958" w14:textId="55847553"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noProof/>
              <w:color w:val="000000" w:themeColor="text1"/>
            </w:rPr>
            <w:t>2.3.6</w:t>
          </w:r>
          <w:r>
            <w:rPr>
              <w:rFonts w:eastAsiaTheme="minorEastAsia" w:cstheme="minorBidi"/>
              <w:noProof/>
              <w:sz w:val="22"/>
              <w:szCs w:val="22"/>
              <w:lang w:eastAsia="pl-PL"/>
            </w:rPr>
            <w:tab/>
          </w:r>
          <w:r w:rsidRPr="004A46C6">
            <w:rPr>
              <w:noProof/>
            </w:rPr>
            <w:t>Akustyka</w:t>
          </w:r>
          <w:r>
            <w:rPr>
              <w:noProof/>
            </w:rPr>
            <w:tab/>
          </w:r>
          <w:r>
            <w:rPr>
              <w:noProof/>
            </w:rPr>
            <w:fldChar w:fldCharType="begin"/>
          </w:r>
          <w:r>
            <w:rPr>
              <w:noProof/>
            </w:rPr>
            <w:instrText xml:space="preserve"> PAGEREF _Toc535481003 \h </w:instrText>
          </w:r>
          <w:r>
            <w:rPr>
              <w:noProof/>
            </w:rPr>
          </w:r>
          <w:r>
            <w:rPr>
              <w:noProof/>
            </w:rPr>
            <w:fldChar w:fldCharType="separate"/>
          </w:r>
          <w:r>
            <w:rPr>
              <w:noProof/>
            </w:rPr>
            <w:t>22</w:t>
          </w:r>
          <w:r>
            <w:rPr>
              <w:noProof/>
            </w:rPr>
            <w:fldChar w:fldCharType="end"/>
          </w:r>
        </w:p>
        <w:p w14:paraId="5ACB682C" w14:textId="13FB927A"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noProof/>
              <w:color w:val="000000" w:themeColor="text1"/>
            </w:rPr>
            <w:t>2.3.7</w:t>
          </w:r>
          <w:r>
            <w:rPr>
              <w:rFonts w:eastAsiaTheme="minorEastAsia" w:cstheme="minorBidi"/>
              <w:noProof/>
              <w:sz w:val="22"/>
              <w:szCs w:val="22"/>
              <w:lang w:eastAsia="pl-PL"/>
            </w:rPr>
            <w:tab/>
          </w:r>
          <w:r w:rsidRPr="004A46C6">
            <w:rPr>
              <w:noProof/>
            </w:rPr>
            <w:t>Wyposażenie montowane na stałe i wymagające trwałego podłączenia instalacyjnego</w:t>
          </w:r>
          <w:r>
            <w:rPr>
              <w:noProof/>
            </w:rPr>
            <w:tab/>
          </w:r>
          <w:r>
            <w:rPr>
              <w:noProof/>
            </w:rPr>
            <w:fldChar w:fldCharType="begin"/>
          </w:r>
          <w:r>
            <w:rPr>
              <w:noProof/>
            </w:rPr>
            <w:instrText xml:space="preserve"> PAGEREF _Toc535481004 \h </w:instrText>
          </w:r>
          <w:r>
            <w:rPr>
              <w:noProof/>
            </w:rPr>
          </w:r>
          <w:r>
            <w:rPr>
              <w:noProof/>
            </w:rPr>
            <w:fldChar w:fldCharType="separate"/>
          </w:r>
          <w:r>
            <w:rPr>
              <w:noProof/>
            </w:rPr>
            <w:t>23</w:t>
          </w:r>
          <w:r>
            <w:rPr>
              <w:noProof/>
            </w:rPr>
            <w:fldChar w:fldCharType="end"/>
          </w:r>
        </w:p>
        <w:p w14:paraId="48684CB5" w14:textId="593C41AC"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noProof/>
              <w:color w:val="000000" w:themeColor="text1"/>
            </w:rPr>
            <w:t>2.3.8</w:t>
          </w:r>
          <w:r>
            <w:rPr>
              <w:rFonts w:eastAsiaTheme="minorEastAsia" w:cstheme="minorBidi"/>
              <w:noProof/>
              <w:sz w:val="22"/>
              <w:szCs w:val="22"/>
              <w:lang w:eastAsia="pl-PL"/>
            </w:rPr>
            <w:tab/>
          </w:r>
          <w:r w:rsidRPr="004A46C6">
            <w:rPr>
              <w:noProof/>
            </w:rPr>
            <w:t>Stosowanie się do prawa i innych przepisów</w:t>
          </w:r>
          <w:r>
            <w:rPr>
              <w:noProof/>
            </w:rPr>
            <w:tab/>
          </w:r>
          <w:r>
            <w:rPr>
              <w:noProof/>
            </w:rPr>
            <w:fldChar w:fldCharType="begin"/>
          </w:r>
          <w:r>
            <w:rPr>
              <w:noProof/>
            </w:rPr>
            <w:instrText xml:space="preserve"> PAGEREF _Toc535481005 \h </w:instrText>
          </w:r>
          <w:r>
            <w:rPr>
              <w:noProof/>
            </w:rPr>
          </w:r>
          <w:r>
            <w:rPr>
              <w:noProof/>
            </w:rPr>
            <w:fldChar w:fldCharType="separate"/>
          </w:r>
          <w:r>
            <w:rPr>
              <w:noProof/>
            </w:rPr>
            <w:t>23</w:t>
          </w:r>
          <w:r>
            <w:rPr>
              <w:noProof/>
            </w:rPr>
            <w:fldChar w:fldCharType="end"/>
          </w:r>
        </w:p>
        <w:p w14:paraId="645384BB" w14:textId="2EC89733" w:rsidR="00EA4C63" w:rsidRDefault="00EA4C63">
          <w:pPr>
            <w:pStyle w:val="Spistreci4"/>
            <w:tabs>
              <w:tab w:val="left" w:pos="1320"/>
              <w:tab w:val="right" w:leader="dot" w:pos="9062"/>
            </w:tabs>
            <w:rPr>
              <w:rFonts w:eastAsiaTheme="minorEastAsia" w:cstheme="minorBidi"/>
              <w:noProof/>
              <w:sz w:val="22"/>
              <w:szCs w:val="22"/>
              <w:lang w:eastAsia="pl-PL"/>
            </w:rPr>
          </w:pPr>
          <w:r w:rsidRPr="004A46C6">
            <w:rPr>
              <w:noProof/>
              <w:color w:val="000000" w:themeColor="text1"/>
              <w:lang w:eastAsia="pl-PL"/>
            </w:rPr>
            <w:t>2.3.9</w:t>
          </w:r>
          <w:r>
            <w:rPr>
              <w:rFonts w:eastAsiaTheme="minorEastAsia" w:cstheme="minorBidi"/>
              <w:noProof/>
              <w:sz w:val="22"/>
              <w:szCs w:val="22"/>
              <w:lang w:eastAsia="pl-PL"/>
            </w:rPr>
            <w:tab/>
          </w:r>
          <w:r w:rsidRPr="004A46C6">
            <w:rPr>
              <w:noProof/>
              <w:lang w:eastAsia="pl-PL"/>
            </w:rPr>
            <w:t>Dostawy</w:t>
          </w:r>
          <w:r>
            <w:rPr>
              <w:noProof/>
            </w:rPr>
            <w:tab/>
          </w:r>
          <w:r>
            <w:rPr>
              <w:noProof/>
            </w:rPr>
            <w:fldChar w:fldCharType="begin"/>
          </w:r>
          <w:r>
            <w:rPr>
              <w:noProof/>
            </w:rPr>
            <w:instrText xml:space="preserve"> PAGEREF _Toc535481006 \h </w:instrText>
          </w:r>
          <w:r>
            <w:rPr>
              <w:noProof/>
            </w:rPr>
          </w:r>
          <w:r>
            <w:rPr>
              <w:noProof/>
            </w:rPr>
            <w:fldChar w:fldCharType="separate"/>
          </w:r>
          <w:r>
            <w:rPr>
              <w:noProof/>
            </w:rPr>
            <w:t>23</w:t>
          </w:r>
          <w:r>
            <w:rPr>
              <w:noProof/>
            </w:rPr>
            <w:fldChar w:fldCharType="end"/>
          </w:r>
        </w:p>
        <w:p w14:paraId="7317F6FC" w14:textId="173DC1D7" w:rsidR="00EA4C63" w:rsidRDefault="00EA4C63">
          <w:pPr>
            <w:pStyle w:val="Spistreci4"/>
            <w:tabs>
              <w:tab w:val="left" w:pos="1540"/>
              <w:tab w:val="right" w:leader="dot" w:pos="9062"/>
            </w:tabs>
            <w:rPr>
              <w:rFonts w:eastAsiaTheme="minorEastAsia" w:cstheme="minorBidi"/>
              <w:noProof/>
              <w:sz w:val="22"/>
              <w:szCs w:val="22"/>
              <w:lang w:eastAsia="pl-PL"/>
            </w:rPr>
          </w:pPr>
          <w:r w:rsidRPr="004A46C6">
            <w:rPr>
              <w:noProof/>
              <w:color w:val="000000" w:themeColor="text1"/>
              <w:lang w:eastAsia="pl-PL"/>
            </w:rPr>
            <w:t>2.3.10</w:t>
          </w:r>
          <w:r>
            <w:rPr>
              <w:rFonts w:eastAsiaTheme="minorEastAsia" w:cstheme="minorBidi"/>
              <w:noProof/>
              <w:sz w:val="22"/>
              <w:szCs w:val="22"/>
              <w:lang w:eastAsia="pl-PL"/>
            </w:rPr>
            <w:tab/>
          </w:r>
          <w:r w:rsidRPr="004A46C6">
            <w:rPr>
              <w:noProof/>
              <w:lang w:eastAsia="pl-PL"/>
            </w:rPr>
            <w:t>Dokumenty budowy</w:t>
          </w:r>
          <w:r>
            <w:rPr>
              <w:noProof/>
            </w:rPr>
            <w:tab/>
          </w:r>
          <w:r>
            <w:rPr>
              <w:noProof/>
            </w:rPr>
            <w:fldChar w:fldCharType="begin"/>
          </w:r>
          <w:r>
            <w:rPr>
              <w:noProof/>
            </w:rPr>
            <w:instrText xml:space="preserve"> PAGEREF _Toc535481007 \h </w:instrText>
          </w:r>
          <w:r>
            <w:rPr>
              <w:noProof/>
            </w:rPr>
          </w:r>
          <w:r>
            <w:rPr>
              <w:noProof/>
            </w:rPr>
            <w:fldChar w:fldCharType="separate"/>
          </w:r>
          <w:r>
            <w:rPr>
              <w:noProof/>
            </w:rPr>
            <w:t>24</w:t>
          </w:r>
          <w:r>
            <w:rPr>
              <w:noProof/>
            </w:rPr>
            <w:fldChar w:fldCharType="end"/>
          </w:r>
        </w:p>
        <w:p w14:paraId="796B27D1" w14:textId="09E382AF" w:rsidR="00EA4C63" w:rsidRDefault="00EA4C63">
          <w:pPr>
            <w:pStyle w:val="Spistreci5"/>
            <w:tabs>
              <w:tab w:val="left" w:pos="1760"/>
              <w:tab w:val="right" w:leader="dot" w:pos="9062"/>
            </w:tabs>
            <w:rPr>
              <w:rFonts w:eastAsiaTheme="minorEastAsia" w:cstheme="minorBidi"/>
              <w:noProof/>
              <w:sz w:val="22"/>
              <w:szCs w:val="22"/>
              <w:lang w:eastAsia="pl-PL"/>
            </w:rPr>
          </w:pPr>
          <w:r w:rsidRPr="004A46C6">
            <w:rPr>
              <w:noProof/>
              <w:lang w:eastAsia="pl-PL"/>
            </w:rPr>
            <w:t>2.3.10.1</w:t>
          </w:r>
          <w:r>
            <w:rPr>
              <w:rFonts w:eastAsiaTheme="minorEastAsia" w:cstheme="minorBidi"/>
              <w:noProof/>
              <w:sz w:val="22"/>
              <w:szCs w:val="22"/>
              <w:lang w:eastAsia="pl-PL"/>
            </w:rPr>
            <w:tab/>
          </w:r>
          <w:r w:rsidRPr="004A46C6">
            <w:rPr>
              <w:noProof/>
              <w:lang w:eastAsia="pl-PL"/>
            </w:rPr>
            <w:t>Dziennik budowy</w:t>
          </w:r>
          <w:r>
            <w:rPr>
              <w:noProof/>
            </w:rPr>
            <w:tab/>
          </w:r>
          <w:r>
            <w:rPr>
              <w:noProof/>
            </w:rPr>
            <w:fldChar w:fldCharType="begin"/>
          </w:r>
          <w:r>
            <w:rPr>
              <w:noProof/>
            </w:rPr>
            <w:instrText xml:space="preserve"> PAGEREF _Toc535481008 \h </w:instrText>
          </w:r>
          <w:r>
            <w:rPr>
              <w:noProof/>
            </w:rPr>
          </w:r>
          <w:r>
            <w:rPr>
              <w:noProof/>
            </w:rPr>
            <w:fldChar w:fldCharType="separate"/>
          </w:r>
          <w:r>
            <w:rPr>
              <w:noProof/>
            </w:rPr>
            <w:t>24</w:t>
          </w:r>
          <w:r>
            <w:rPr>
              <w:noProof/>
            </w:rPr>
            <w:fldChar w:fldCharType="end"/>
          </w:r>
        </w:p>
        <w:p w14:paraId="1EE369F3" w14:textId="77766AFD" w:rsidR="00EA4C63" w:rsidRDefault="00EA4C63">
          <w:pPr>
            <w:pStyle w:val="Spistreci5"/>
            <w:tabs>
              <w:tab w:val="left" w:pos="1760"/>
              <w:tab w:val="right" w:leader="dot" w:pos="9062"/>
            </w:tabs>
            <w:rPr>
              <w:rFonts w:eastAsiaTheme="minorEastAsia" w:cstheme="minorBidi"/>
              <w:noProof/>
              <w:sz w:val="22"/>
              <w:szCs w:val="22"/>
              <w:lang w:eastAsia="pl-PL"/>
            </w:rPr>
          </w:pPr>
          <w:r w:rsidRPr="004A46C6">
            <w:rPr>
              <w:noProof/>
              <w:lang w:eastAsia="pl-PL"/>
            </w:rPr>
            <w:t>2.3.10.2</w:t>
          </w:r>
          <w:r>
            <w:rPr>
              <w:rFonts w:eastAsiaTheme="minorEastAsia" w:cstheme="minorBidi"/>
              <w:noProof/>
              <w:sz w:val="22"/>
              <w:szCs w:val="22"/>
              <w:lang w:eastAsia="pl-PL"/>
            </w:rPr>
            <w:tab/>
          </w:r>
          <w:r w:rsidRPr="004A46C6">
            <w:rPr>
              <w:noProof/>
              <w:lang w:eastAsia="pl-PL"/>
            </w:rPr>
            <w:t>Pozostałe dokumenty budowy</w:t>
          </w:r>
          <w:r>
            <w:rPr>
              <w:noProof/>
            </w:rPr>
            <w:tab/>
          </w:r>
          <w:r>
            <w:rPr>
              <w:noProof/>
            </w:rPr>
            <w:fldChar w:fldCharType="begin"/>
          </w:r>
          <w:r>
            <w:rPr>
              <w:noProof/>
            </w:rPr>
            <w:instrText xml:space="preserve"> PAGEREF _Toc535481009 \h </w:instrText>
          </w:r>
          <w:r>
            <w:rPr>
              <w:noProof/>
            </w:rPr>
          </w:r>
          <w:r>
            <w:rPr>
              <w:noProof/>
            </w:rPr>
            <w:fldChar w:fldCharType="separate"/>
          </w:r>
          <w:r>
            <w:rPr>
              <w:noProof/>
            </w:rPr>
            <w:t>25</w:t>
          </w:r>
          <w:r>
            <w:rPr>
              <w:noProof/>
            </w:rPr>
            <w:fldChar w:fldCharType="end"/>
          </w:r>
        </w:p>
        <w:p w14:paraId="15644DD8" w14:textId="390148E1" w:rsidR="00EA4C63" w:rsidRDefault="00EA4C63">
          <w:pPr>
            <w:pStyle w:val="Spistreci5"/>
            <w:tabs>
              <w:tab w:val="left" w:pos="1760"/>
              <w:tab w:val="right" w:leader="dot" w:pos="9062"/>
            </w:tabs>
            <w:rPr>
              <w:rFonts w:eastAsiaTheme="minorEastAsia" w:cstheme="minorBidi"/>
              <w:noProof/>
              <w:sz w:val="22"/>
              <w:szCs w:val="22"/>
              <w:lang w:eastAsia="pl-PL"/>
            </w:rPr>
          </w:pPr>
          <w:r w:rsidRPr="004A46C6">
            <w:rPr>
              <w:noProof/>
              <w:lang w:eastAsia="pl-PL"/>
            </w:rPr>
            <w:t>2.3.10.3</w:t>
          </w:r>
          <w:r>
            <w:rPr>
              <w:rFonts w:eastAsiaTheme="minorEastAsia" w:cstheme="minorBidi"/>
              <w:noProof/>
              <w:sz w:val="22"/>
              <w:szCs w:val="22"/>
              <w:lang w:eastAsia="pl-PL"/>
            </w:rPr>
            <w:tab/>
          </w:r>
          <w:r w:rsidRPr="004A46C6">
            <w:rPr>
              <w:noProof/>
              <w:lang w:eastAsia="pl-PL"/>
            </w:rPr>
            <w:t>Przechowywanie dokumentów budowy</w:t>
          </w:r>
          <w:r>
            <w:rPr>
              <w:noProof/>
            </w:rPr>
            <w:tab/>
          </w:r>
          <w:r>
            <w:rPr>
              <w:noProof/>
            </w:rPr>
            <w:fldChar w:fldCharType="begin"/>
          </w:r>
          <w:r>
            <w:rPr>
              <w:noProof/>
            </w:rPr>
            <w:instrText xml:space="preserve"> PAGEREF _Toc535481010 \h </w:instrText>
          </w:r>
          <w:r>
            <w:rPr>
              <w:noProof/>
            </w:rPr>
          </w:r>
          <w:r>
            <w:rPr>
              <w:noProof/>
            </w:rPr>
            <w:fldChar w:fldCharType="separate"/>
          </w:r>
          <w:r>
            <w:rPr>
              <w:noProof/>
            </w:rPr>
            <w:t>25</w:t>
          </w:r>
          <w:r>
            <w:rPr>
              <w:noProof/>
            </w:rPr>
            <w:fldChar w:fldCharType="end"/>
          </w:r>
        </w:p>
        <w:p w14:paraId="440B24A5" w14:textId="2F35D2EB" w:rsidR="00EA4C63" w:rsidRDefault="00EA4C63">
          <w:pPr>
            <w:pStyle w:val="Spistreci4"/>
            <w:tabs>
              <w:tab w:val="left" w:pos="1540"/>
              <w:tab w:val="right" w:leader="dot" w:pos="9062"/>
            </w:tabs>
            <w:rPr>
              <w:rFonts w:eastAsiaTheme="minorEastAsia" w:cstheme="minorBidi"/>
              <w:noProof/>
              <w:sz w:val="22"/>
              <w:szCs w:val="22"/>
              <w:lang w:eastAsia="pl-PL"/>
            </w:rPr>
          </w:pPr>
          <w:r w:rsidRPr="004A46C6">
            <w:rPr>
              <w:noProof/>
              <w:color w:val="000000" w:themeColor="text1"/>
            </w:rPr>
            <w:t>2.3.11</w:t>
          </w:r>
          <w:r>
            <w:rPr>
              <w:rFonts w:eastAsiaTheme="minorEastAsia" w:cstheme="minorBidi"/>
              <w:noProof/>
              <w:sz w:val="22"/>
              <w:szCs w:val="22"/>
              <w:lang w:eastAsia="pl-PL"/>
            </w:rPr>
            <w:tab/>
          </w:r>
          <w:r w:rsidRPr="004A46C6">
            <w:rPr>
              <w:noProof/>
            </w:rPr>
            <w:t>Odbiór robót</w:t>
          </w:r>
          <w:r>
            <w:rPr>
              <w:noProof/>
            </w:rPr>
            <w:tab/>
          </w:r>
          <w:r>
            <w:rPr>
              <w:noProof/>
            </w:rPr>
            <w:fldChar w:fldCharType="begin"/>
          </w:r>
          <w:r>
            <w:rPr>
              <w:noProof/>
            </w:rPr>
            <w:instrText xml:space="preserve"> PAGEREF _Toc535481011 \h </w:instrText>
          </w:r>
          <w:r>
            <w:rPr>
              <w:noProof/>
            </w:rPr>
          </w:r>
          <w:r>
            <w:rPr>
              <w:noProof/>
            </w:rPr>
            <w:fldChar w:fldCharType="separate"/>
          </w:r>
          <w:r>
            <w:rPr>
              <w:noProof/>
            </w:rPr>
            <w:t>25</w:t>
          </w:r>
          <w:r>
            <w:rPr>
              <w:noProof/>
            </w:rPr>
            <w:fldChar w:fldCharType="end"/>
          </w:r>
        </w:p>
        <w:p w14:paraId="7A89AB39" w14:textId="1F2A7CB4" w:rsidR="00EA4C63" w:rsidRDefault="00EA4C63">
          <w:pPr>
            <w:pStyle w:val="Spistreci5"/>
            <w:tabs>
              <w:tab w:val="left" w:pos="1760"/>
              <w:tab w:val="right" w:leader="dot" w:pos="9062"/>
            </w:tabs>
            <w:rPr>
              <w:rFonts w:eastAsiaTheme="minorEastAsia" w:cstheme="minorBidi"/>
              <w:noProof/>
              <w:sz w:val="22"/>
              <w:szCs w:val="22"/>
              <w:lang w:eastAsia="pl-PL"/>
            </w:rPr>
          </w:pPr>
          <w:r w:rsidRPr="004A46C6">
            <w:rPr>
              <w:noProof/>
            </w:rPr>
            <w:t>2.3.11.1</w:t>
          </w:r>
          <w:r>
            <w:rPr>
              <w:rFonts w:eastAsiaTheme="minorEastAsia" w:cstheme="minorBidi"/>
              <w:noProof/>
              <w:sz w:val="22"/>
              <w:szCs w:val="22"/>
              <w:lang w:eastAsia="pl-PL"/>
            </w:rPr>
            <w:tab/>
          </w:r>
          <w:r w:rsidRPr="004A46C6">
            <w:rPr>
              <w:noProof/>
            </w:rPr>
            <w:t>Odbiór robót zanikających i ulegających zakryciu</w:t>
          </w:r>
          <w:r>
            <w:rPr>
              <w:noProof/>
            </w:rPr>
            <w:tab/>
          </w:r>
          <w:r>
            <w:rPr>
              <w:noProof/>
            </w:rPr>
            <w:fldChar w:fldCharType="begin"/>
          </w:r>
          <w:r>
            <w:rPr>
              <w:noProof/>
            </w:rPr>
            <w:instrText xml:space="preserve"> PAGEREF _Toc535481012 \h </w:instrText>
          </w:r>
          <w:r>
            <w:rPr>
              <w:noProof/>
            </w:rPr>
          </w:r>
          <w:r>
            <w:rPr>
              <w:noProof/>
            </w:rPr>
            <w:fldChar w:fldCharType="separate"/>
          </w:r>
          <w:r>
            <w:rPr>
              <w:noProof/>
            </w:rPr>
            <w:t>26</w:t>
          </w:r>
          <w:r>
            <w:rPr>
              <w:noProof/>
            </w:rPr>
            <w:fldChar w:fldCharType="end"/>
          </w:r>
        </w:p>
        <w:p w14:paraId="0E7AAF62" w14:textId="27391A53" w:rsidR="00EA4C63" w:rsidRDefault="00EA4C63">
          <w:pPr>
            <w:pStyle w:val="Spistreci5"/>
            <w:tabs>
              <w:tab w:val="left" w:pos="1760"/>
              <w:tab w:val="right" w:leader="dot" w:pos="9062"/>
            </w:tabs>
            <w:rPr>
              <w:rFonts w:eastAsiaTheme="minorEastAsia" w:cstheme="minorBidi"/>
              <w:noProof/>
              <w:sz w:val="22"/>
              <w:szCs w:val="22"/>
              <w:lang w:eastAsia="pl-PL"/>
            </w:rPr>
          </w:pPr>
          <w:r w:rsidRPr="004A46C6">
            <w:rPr>
              <w:noProof/>
            </w:rPr>
            <w:t>2.3.11.2</w:t>
          </w:r>
          <w:r>
            <w:rPr>
              <w:rFonts w:eastAsiaTheme="minorEastAsia" w:cstheme="minorBidi"/>
              <w:noProof/>
              <w:sz w:val="22"/>
              <w:szCs w:val="22"/>
              <w:lang w:eastAsia="pl-PL"/>
            </w:rPr>
            <w:tab/>
          </w:r>
          <w:r w:rsidRPr="004A46C6">
            <w:rPr>
              <w:noProof/>
            </w:rPr>
            <w:t>Odbiór częściowy</w:t>
          </w:r>
          <w:r>
            <w:rPr>
              <w:noProof/>
            </w:rPr>
            <w:tab/>
          </w:r>
          <w:r>
            <w:rPr>
              <w:noProof/>
            </w:rPr>
            <w:fldChar w:fldCharType="begin"/>
          </w:r>
          <w:r>
            <w:rPr>
              <w:noProof/>
            </w:rPr>
            <w:instrText xml:space="preserve"> PAGEREF _Toc535481013 \h </w:instrText>
          </w:r>
          <w:r>
            <w:rPr>
              <w:noProof/>
            </w:rPr>
          </w:r>
          <w:r>
            <w:rPr>
              <w:noProof/>
            </w:rPr>
            <w:fldChar w:fldCharType="separate"/>
          </w:r>
          <w:r>
            <w:rPr>
              <w:noProof/>
            </w:rPr>
            <w:t>26</w:t>
          </w:r>
          <w:r>
            <w:rPr>
              <w:noProof/>
            </w:rPr>
            <w:fldChar w:fldCharType="end"/>
          </w:r>
        </w:p>
        <w:p w14:paraId="13A6F7E1" w14:textId="652F4DF3" w:rsidR="00EA4C63" w:rsidRDefault="00EA4C63">
          <w:pPr>
            <w:pStyle w:val="Spistreci5"/>
            <w:tabs>
              <w:tab w:val="left" w:pos="1760"/>
              <w:tab w:val="right" w:leader="dot" w:pos="9062"/>
            </w:tabs>
            <w:rPr>
              <w:rFonts w:eastAsiaTheme="minorEastAsia" w:cstheme="minorBidi"/>
              <w:noProof/>
              <w:sz w:val="22"/>
              <w:szCs w:val="22"/>
              <w:lang w:eastAsia="pl-PL"/>
            </w:rPr>
          </w:pPr>
          <w:r w:rsidRPr="004A46C6">
            <w:rPr>
              <w:noProof/>
              <w:lang w:eastAsia="pl-PL"/>
            </w:rPr>
            <w:t>2.3.11.3</w:t>
          </w:r>
          <w:r>
            <w:rPr>
              <w:rFonts w:eastAsiaTheme="minorEastAsia" w:cstheme="minorBidi"/>
              <w:noProof/>
              <w:sz w:val="22"/>
              <w:szCs w:val="22"/>
              <w:lang w:eastAsia="pl-PL"/>
            </w:rPr>
            <w:tab/>
          </w:r>
          <w:r w:rsidRPr="004A46C6">
            <w:rPr>
              <w:noProof/>
              <w:lang w:eastAsia="pl-PL"/>
            </w:rPr>
            <w:t>Odbiór końcowy</w:t>
          </w:r>
          <w:r>
            <w:rPr>
              <w:noProof/>
            </w:rPr>
            <w:tab/>
          </w:r>
          <w:r>
            <w:rPr>
              <w:noProof/>
            </w:rPr>
            <w:fldChar w:fldCharType="begin"/>
          </w:r>
          <w:r>
            <w:rPr>
              <w:noProof/>
            </w:rPr>
            <w:instrText xml:space="preserve"> PAGEREF _Toc535481014 \h </w:instrText>
          </w:r>
          <w:r>
            <w:rPr>
              <w:noProof/>
            </w:rPr>
          </w:r>
          <w:r>
            <w:rPr>
              <w:noProof/>
            </w:rPr>
            <w:fldChar w:fldCharType="separate"/>
          </w:r>
          <w:r>
            <w:rPr>
              <w:noProof/>
            </w:rPr>
            <w:t>26</w:t>
          </w:r>
          <w:r>
            <w:rPr>
              <w:noProof/>
            </w:rPr>
            <w:fldChar w:fldCharType="end"/>
          </w:r>
        </w:p>
        <w:p w14:paraId="07802BD6" w14:textId="71CB0DAA" w:rsidR="00EA4C63" w:rsidRDefault="00EA4C63">
          <w:pPr>
            <w:pStyle w:val="Spistreci5"/>
            <w:tabs>
              <w:tab w:val="left" w:pos="1760"/>
              <w:tab w:val="right" w:leader="dot" w:pos="9062"/>
            </w:tabs>
            <w:rPr>
              <w:rFonts w:eastAsiaTheme="minorEastAsia" w:cstheme="minorBidi"/>
              <w:noProof/>
              <w:sz w:val="22"/>
              <w:szCs w:val="22"/>
              <w:lang w:eastAsia="pl-PL"/>
            </w:rPr>
          </w:pPr>
          <w:r w:rsidRPr="004A46C6">
            <w:rPr>
              <w:noProof/>
              <w:lang w:eastAsia="pl-PL"/>
            </w:rPr>
            <w:t>2.3.11.4</w:t>
          </w:r>
          <w:r>
            <w:rPr>
              <w:rFonts w:eastAsiaTheme="minorEastAsia" w:cstheme="minorBidi"/>
              <w:noProof/>
              <w:sz w:val="22"/>
              <w:szCs w:val="22"/>
              <w:lang w:eastAsia="pl-PL"/>
            </w:rPr>
            <w:tab/>
          </w:r>
          <w:r w:rsidRPr="004A46C6">
            <w:rPr>
              <w:noProof/>
              <w:lang w:eastAsia="pl-PL"/>
            </w:rPr>
            <w:t>Odbiór pogwarancyjny</w:t>
          </w:r>
          <w:r>
            <w:rPr>
              <w:noProof/>
            </w:rPr>
            <w:tab/>
          </w:r>
          <w:r>
            <w:rPr>
              <w:noProof/>
            </w:rPr>
            <w:fldChar w:fldCharType="begin"/>
          </w:r>
          <w:r>
            <w:rPr>
              <w:noProof/>
            </w:rPr>
            <w:instrText xml:space="preserve"> PAGEREF _Toc535481015 \h </w:instrText>
          </w:r>
          <w:r>
            <w:rPr>
              <w:noProof/>
            </w:rPr>
          </w:r>
          <w:r>
            <w:rPr>
              <w:noProof/>
            </w:rPr>
            <w:fldChar w:fldCharType="separate"/>
          </w:r>
          <w:r>
            <w:rPr>
              <w:noProof/>
            </w:rPr>
            <w:t>28</w:t>
          </w:r>
          <w:r>
            <w:rPr>
              <w:noProof/>
            </w:rPr>
            <w:fldChar w:fldCharType="end"/>
          </w:r>
        </w:p>
        <w:p w14:paraId="5B1E73F4" w14:textId="07F00003" w:rsidR="00EA4C63" w:rsidRDefault="00EA4C63">
          <w:pPr>
            <w:pStyle w:val="Spistreci3"/>
            <w:tabs>
              <w:tab w:val="left" w:pos="1100"/>
              <w:tab w:val="right" w:leader="dot" w:pos="9062"/>
            </w:tabs>
            <w:rPr>
              <w:rFonts w:eastAsiaTheme="minorEastAsia" w:cstheme="minorBidi"/>
              <w:noProof/>
              <w:sz w:val="22"/>
              <w:szCs w:val="22"/>
              <w:lang w:eastAsia="pl-PL"/>
            </w:rPr>
          </w:pPr>
          <w:r w:rsidRPr="004A46C6">
            <w:rPr>
              <w:noProof/>
            </w:rPr>
            <w:t>2.4</w:t>
          </w:r>
          <w:r>
            <w:rPr>
              <w:rFonts w:eastAsiaTheme="minorEastAsia" w:cstheme="minorBidi"/>
              <w:noProof/>
              <w:sz w:val="22"/>
              <w:szCs w:val="22"/>
              <w:lang w:eastAsia="pl-PL"/>
            </w:rPr>
            <w:tab/>
          </w:r>
          <w:r w:rsidRPr="004A46C6">
            <w:rPr>
              <w:noProof/>
            </w:rPr>
            <w:t>Wymagania dotyczące projektowania</w:t>
          </w:r>
          <w:r>
            <w:rPr>
              <w:noProof/>
            </w:rPr>
            <w:tab/>
          </w:r>
          <w:r>
            <w:rPr>
              <w:noProof/>
            </w:rPr>
            <w:fldChar w:fldCharType="begin"/>
          </w:r>
          <w:r>
            <w:rPr>
              <w:noProof/>
            </w:rPr>
            <w:instrText xml:space="preserve"> PAGEREF _Toc535481016 \h </w:instrText>
          </w:r>
          <w:r>
            <w:rPr>
              <w:noProof/>
            </w:rPr>
          </w:r>
          <w:r>
            <w:rPr>
              <w:noProof/>
            </w:rPr>
            <w:fldChar w:fldCharType="separate"/>
          </w:r>
          <w:r>
            <w:rPr>
              <w:noProof/>
            </w:rPr>
            <w:t>28</w:t>
          </w:r>
          <w:r>
            <w:rPr>
              <w:noProof/>
            </w:rPr>
            <w:fldChar w:fldCharType="end"/>
          </w:r>
        </w:p>
        <w:p w14:paraId="3A532EDC" w14:textId="3F23174F" w:rsidR="00EA4C63" w:rsidRDefault="00EA4C63">
          <w:pPr>
            <w:pStyle w:val="Spistreci3"/>
            <w:tabs>
              <w:tab w:val="left" w:pos="1100"/>
              <w:tab w:val="right" w:leader="dot" w:pos="9062"/>
            </w:tabs>
            <w:rPr>
              <w:rFonts w:eastAsiaTheme="minorEastAsia" w:cstheme="minorBidi"/>
              <w:noProof/>
              <w:sz w:val="22"/>
              <w:szCs w:val="22"/>
              <w:lang w:eastAsia="pl-PL"/>
            </w:rPr>
          </w:pPr>
          <w:r w:rsidRPr="004A46C6">
            <w:rPr>
              <w:noProof/>
            </w:rPr>
            <w:t>2.5</w:t>
          </w:r>
          <w:r>
            <w:rPr>
              <w:rFonts w:eastAsiaTheme="minorEastAsia" w:cstheme="minorBidi"/>
              <w:noProof/>
              <w:sz w:val="22"/>
              <w:szCs w:val="22"/>
              <w:lang w:eastAsia="pl-PL"/>
            </w:rPr>
            <w:tab/>
          </w:r>
          <w:r w:rsidRPr="004A46C6">
            <w:rPr>
              <w:noProof/>
            </w:rPr>
            <w:t>Wymagania dotyczące realizacji robót budowlanych</w:t>
          </w:r>
          <w:r>
            <w:rPr>
              <w:noProof/>
            </w:rPr>
            <w:tab/>
          </w:r>
          <w:r>
            <w:rPr>
              <w:noProof/>
            </w:rPr>
            <w:fldChar w:fldCharType="begin"/>
          </w:r>
          <w:r>
            <w:rPr>
              <w:noProof/>
            </w:rPr>
            <w:instrText xml:space="preserve"> PAGEREF _Toc535481017 \h </w:instrText>
          </w:r>
          <w:r>
            <w:rPr>
              <w:noProof/>
            </w:rPr>
          </w:r>
          <w:r>
            <w:rPr>
              <w:noProof/>
            </w:rPr>
            <w:fldChar w:fldCharType="separate"/>
          </w:r>
          <w:r>
            <w:rPr>
              <w:noProof/>
            </w:rPr>
            <w:t>30</w:t>
          </w:r>
          <w:r>
            <w:rPr>
              <w:noProof/>
            </w:rPr>
            <w:fldChar w:fldCharType="end"/>
          </w:r>
        </w:p>
        <w:p w14:paraId="243971E2" w14:textId="315FFD23" w:rsidR="00EA4C63" w:rsidRDefault="00EA4C63">
          <w:pPr>
            <w:pStyle w:val="Spistreci3"/>
            <w:tabs>
              <w:tab w:val="left" w:pos="1100"/>
              <w:tab w:val="right" w:leader="dot" w:pos="9062"/>
            </w:tabs>
            <w:rPr>
              <w:rFonts w:eastAsiaTheme="minorEastAsia" w:cstheme="minorBidi"/>
              <w:noProof/>
              <w:sz w:val="22"/>
              <w:szCs w:val="22"/>
              <w:lang w:eastAsia="pl-PL"/>
            </w:rPr>
          </w:pPr>
          <w:r w:rsidRPr="004A46C6">
            <w:rPr>
              <w:noProof/>
            </w:rPr>
            <w:t>2.6</w:t>
          </w:r>
          <w:r>
            <w:rPr>
              <w:rFonts w:eastAsiaTheme="minorEastAsia" w:cstheme="minorBidi"/>
              <w:noProof/>
              <w:sz w:val="22"/>
              <w:szCs w:val="22"/>
              <w:lang w:eastAsia="pl-PL"/>
            </w:rPr>
            <w:tab/>
          </w:r>
          <w:r w:rsidRPr="004A46C6">
            <w:rPr>
              <w:noProof/>
            </w:rPr>
            <w:t>Zapoznanie się Wykonawcy z warunkami wykonania przedmiotu zamówienia</w:t>
          </w:r>
          <w:r>
            <w:rPr>
              <w:noProof/>
            </w:rPr>
            <w:tab/>
          </w:r>
          <w:r>
            <w:rPr>
              <w:noProof/>
            </w:rPr>
            <w:fldChar w:fldCharType="begin"/>
          </w:r>
          <w:r>
            <w:rPr>
              <w:noProof/>
            </w:rPr>
            <w:instrText xml:space="preserve"> PAGEREF _Toc535481018 \h </w:instrText>
          </w:r>
          <w:r>
            <w:rPr>
              <w:noProof/>
            </w:rPr>
          </w:r>
          <w:r>
            <w:rPr>
              <w:noProof/>
            </w:rPr>
            <w:fldChar w:fldCharType="separate"/>
          </w:r>
          <w:r>
            <w:rPr>
              <w:noProof/>
            </w:rPr>
            <w:t>30</w:t>
          </w:r>
          <w:r>
            <w:rPr>
              <w:noProof/>
            </w:rPr>
            <w:fldChar w:fldCharType="end"/>
          </w:r>
        </w:p>
        <w:p w14:paraId="4AD2BB46" w14:textId="1C8950ED" w:rsidR="00EA4C63" w:rsidRDefault="00EA4C63">
          <w:pPr>
            <w:pStyle w:val="Spistreci1"/>
            <w:tabs>
              <w:tab w:val="left" w:pos="440"/>
              <w:tab w:val="right" w:leader="dot" w:pos="9062"/>
            </w:tabs>
            <w:rPr>
              <w:rFonts w:eastAsiaTheme="minorEastAsia" w:cstheme="minorBidi"/>
              <w:b w:val="0"/>
              <w:bCs w:val="0"/>
              <w:noProof/>
              <w:sz w:val="22"/>
              <w:szCs w:val="22"/>
              <w:lang w:eastAsia="pl-PL"/>
            </w:rPr>
          </w:pPr>
          <w:r>
            <w:rPr>
              <w:noProof/>
            </w:rPr>
            <w:t>II.</w:t>
          </w:r>
          <w:r>
            <w:rPr>
              <w:rFonts w:eastAsiaTheme="minorEastAsia" w:cstheme="minorBidi"/>
              <w:b w:val="0"/>
              <w:bCs w:val="0"/>
              <w:noProof/>
              <w:sz w:val="22"/>
              <w:szCs w:val="22"/>
              <w:lang w:eastAsia="pl-PL"/>
            </w:rPr>
            <w:tab/>
          </w:r>
          <w:r>
            <w:rPr>
              <w:noProof/>
            </w:rPr>
            <w:t>CZĘŚĆ INFORMACYJNA</w:t>
          </w:r>
          <w:r>
            <w:rPr>
              <w:noProof/>
            </w:rPr>
            <w:tab/>
          </w:r>
          <w:r>
            <w:rPr>
              <w:noProof/>
            </w:rPr>
            <w:fldChar w:fldCharType="begin"/>
          </w:r>
          <w:r>
            <w:rPr>
              <w:noProof/>
            </w:rPr>
            <w:instrText xml:space="preserve"> PAGEREF _Toc535481019 \h </w:instrText>
          </w:r>
          <w:r>
            <w:rPr>
              <w:noProof/>
            </w:rPr>
          </w:r>
          <w:r>
            <w:rPr>
              <w:noProof/>
            </w:rPr>
            <w:fldChar w:fldCharType="separate"/>
          </w:r>
          <w:r>
            <w:rPr>
              <w:noProof/>
            </w:rPr>
            <w:t>32</w:t>
          </w:r>
          <w:r>
            <w:rPr>
              <w:noProof/>
            </w:rPr>
            <w:fldChar w:fldCharType="end"/>
          </w:r>
        </w:p>
        <w:p w14:paraId="116753E9" w14:textId="25104512" w:rsidR="00EA4C63" w:rsidRDefault="00EA4C63">
          <w:pPr>
            <w:pStyle w:val="Spistreci2"/>
            <w:tabs>
              <w:tab w:val="left" w:pos="660"/>
              <w:tab w:val="right" w:leader="dot" w:pos="9062"/>
            </w:tabs>
            <w:rPr>
              <w:rFonts w:eastAsiaTheme="minorEastAsia" w:cstheme="minorBidi"/>
              <w:b w:val="0"/>
              <w:i w:val="0"/>
              <w:iCs w:val="0"/>
              <w:noProof/>
              <w:sz w:val="22"/>
              <w:szCs w:val="22"/>
              <w:lang w:eastAsia="pl-PL"/>
            </w:rPr>
          </w:pPr>
          <w:r w:rsidRPr="004A46C6">
            <w:rPr>
              <w:noProof/>
              <w:spacing w:val="-1"/>
            </w:rPr>
            <w:t>1</w:t>
          </w:r>
          <w:r>
            <w:rPr>
              <w:rFonts w:eastAsiaTheme="minorEastAsia" w:cstheme="minorBidi"/>
              <w:b w:val="0"/>
              <w:i w:val="0"/>
              <w:iCs w:val="0"/>
              <w:noProof/>
              <w:sz w:val="22"/>
              <w:szCs w:val="22"/>
              <w:lang w:eastAsia="pl-PL"/>
            </w:rPr>
            <w:tab/>
          </w:r>
          <w:r>
            <w:rPr>
              <w:noProof/>
            </w:rPr>
            <w:t>Przepisy prawne i normy związane z projektowaniem  i wykonaniem zamierzenia budowlanego</w:t>
          </w:r>
          <w:r>
            <w:rPr>
              <w:noProof/>
            </w:rPr>
            <w:tab/>
          </w:r>
          <w:r>
            <w:rPr>
              <w:noProof/>
            </w:rPr>
            <w:fldChar w:fldCharType="begin"/>
          </w:r>
          <w:r>
            <w:rPr>
              <w:noProof/>
            </w:rPr>
            <w:instrText xml:space="preserve"> PAGEREF _Toc535481020 \h </w:instrText>
          </w:r>
          <w:r>
            <w:rPr>
              <w:noProof/>
            </w:rPr>
          </w:r>
          <w:r>
            <w:rPr>
              <w:noProof/>
            </w:rPr>
            <w:fldChar w:fldCharType="separate"/>
          </w:r>
          <w:r>
            <w:rPr>
              <w:noProof/>
            </w:rPr>
            <w:t>32</w:t>
          </w:r>
          <w:r>
            <w:rPr>
              <w:noProof/>
            </w:rPr>
            <w:fldChar w:fldCharType="end"/>
          </w:r>
        </w:p>
        <w:p w14:paraId="440ABF33" w14:textId="60993FCC" w:rsidR="00EA4C63" w:rsidRDefault="00EA4C63">
          <w:pPr>
            <w:pStyle w:val="Spistreci2"/>
            <w:tabs>
              <w:tab w:val="left" w:pos="660"/>
              <w:tab w:val="right" w:leader="dot" w:pos="9062"/>
            </w:tabs>
            <w:rPr>
              <w:rFonts w:eastAsiaTheme="minorEastAsia" w:cstheme="minorBidi"/>
              <w:b w:val="0"/>
              <w:i w:val="0"/>
              <w:iCs w:val="0"/>
              <w:noProof/>
              <w:sz w:val="22"/>
              <w:szCs w:val="22"/>
              <w:lang w:eastAsia="pl-PL"/>
            </w:rPr>
          </w:pPr>
          <w:r w:rsidRPr="004A46C6">
            <w:rPr>
              <w:noProof/>
            </w:rPr>
            <w:t>2</w:t>
          </w:r>
          <w:r>
            <w:rPr>
              <w:rFonts w:eastAsiaTheme="minorEastAsia" w:cstheme="minorBidi"/>
              <w:b w:val="0"/>
              <w:i w:val="0"/>
              <w:iCs w:val="0"/>
              <w:noProof/>
              <w:sz w:val="22"/>
              <w:szCs w:val="22"/>
              <w:lang w:eastAsia="pl-PL"/>
            </w:rPr>
            <w:tab/>
          </w:r>
          <w:r w:rsidRPr="004A46C6">
            <w:rPr>
              <w:noProof/>
            </w:rPr>
            <w:t>Dokumenty potwierdzające zgodność zamierzenia budowlanego z wymaganiami wynikającymi z odrębnych przepisów</w:t>
          </w:r>
          <w:r>
            <w:rPr>
              <w:noProof/>
            </w:rPr>
            <w:tab/>
          </w:r>
          <w:r>
            <w:rPr>
              <w:noProof/>
            </w:rPr>
            <w:fldChar w:fldCharType="begin"/>
          </w:r>
          <w:r>
            <w:rPr>
              <w:noProof/>
            </w:rPr>
            <w:instrText xml:space="preserve"> PAGEREF _Toc535481021 \h </w:instrText>
          </w:r>
          <w:r>
            <w:rPr>
              <w:noProof/>
            </w:rPr>
          </w:r>
          <w:r>
            <w:rPr>
              <w:noProof/>
            </w:rPr>
            <w:fldChar w:fldCharType="separate"/>
          </w:r>
          <w:r>
            <w:rPr>
              <w:noProof/>
            </w:rPr>
            <w:t>34</w:t>
          </w:r>
          <w:r>
            <w:rPr>
              <w:noProof/>
            </w:rPr>
            <w:fldChar w:fldCharType="end"/>
          </w:r>
        </w:p>
        <w:p w14:paraId="22A46B3E" w14:textId="67997362" w:rsidR="006F643D" w:rsidRPr="00836EF2" w:rsidRDefault="007B5949" w:rsidP="00C73D03">
          <w:pPr>
            <w:spacing w:line="276" w:lineRule="auto"/>
            <w:rPr>
              <w:rFonts w:asciiTheme="minorHAnsi" w:hAnsiTheme="minorHAnsi"/>
              <w:b/>
              <w:szCs w:val="22"/>
            </w:rPr>
          </w:pPr>
          <w:r w:rsidRPr="00836EF2">
            <w:rPr>
              <w:rFonts w:asciiTheme="minorHAnsi" w:hAnsiTheme="minorHAnsi"/>
              <w:b/>
              <w:szCs w:val="22"/>
            </w:rPr>
            <w:fldChar w:fldCharType="end"/>
          </w:r>
        </w:p>
      </w:sdtContent>
    </w:sdt>
    <w:p w14:paraId="18B2E804" w14:textId="0DAD45B8" w:rsidR="00076A78" w:rsidRDefault="00076A78">
      <w:pPr>
        <w:spacing w:after="160" w:line="259" w:lineRule="auto"/>
        <w:jc w:val="left"/>
        <w:rPr>
          <w:rFonts w:asciiTheme="minorHAnsi" w:eastAsiaTheme="majorEastAsia" w:hAnsiTheme="minorHAnsi" w:cstheme="majorBidi"/>
          <w:b/>
          <w:spacing w:val="-10"/>
          <w:kern w:val="28"/>
          <w:sz w:val="56"/>
          <w:szCs w:val="56"/>
        </w:rPr>
      </w:pPr>
      <w:r>
        <w:rPr>
          <w:rFonts w:asciiTheme="minorHAnsi" w:hAnsiTheme="minorHAnsi"/>
        </w:rPr>
        <w:br w:type="page"/>
      </w:r>
    </w:p>
    <w:p w14:paraId="66F32B50" w14:textId="77777777" w:rsidR="000902D6" w:rsidRPr="00836EF2" w:rsidRDefault="00283979" w:rsidP="007A550C">
      <w:pPr>
        <w:pStyle w:val="Tytu"/>
        <w:numPr>
          <w:ilvl w:val="0"/>
          <w:numId w:val="17"/>
        </w:numPr>
        <w:rPr>
          <w:rFonts w:asciiTheme="minorHAnsi" w:hAnsiTheme="minorHAnsi"/>
        </w:rPr>
      </w:pPr>
      <w:bookmarkStart w:id="2" w:name="_Toc535480963"/>
      <w:r w:rsidRPr="00836EF2">
        <w:rPr>
          <w:rFonts w:asciiTheme="minorHAnsi" w:hAnsiTheme="minorHAnsi"/>
        </w:rPr>
        <w:lastRenderedPageBreak/>
        <w:t>CZĘŚĆ OPISOWA</w:t>
      </w:r>
      <w:bookmarkEnd w:id="2"/>
    </w:p>
    <w:p w14:paraId="19D17A2D" w14:textId="77777777" w:rsidR="00283979" w:rsidRPr="00836EF2" w:rsidRDefault="00283979" w:rsidP="00573012">
      <w:pPr>
        <w:pStyle w:val="Nagwek1"/>
        <w:numPr>
          <w:ilvl w:val="0"/>
          <w:numId w:val="3"/>
        </w:numPr>
        <w:rPr>
          <w:rFonts w:asciiTheme="minorHAnsi" w:hAnsiTheme="minorHAnsi"/>
        </w:rPr>
      </w:pPr>
      <w:bookmarkStart w:id="3" w:name="_Toc535480964"/>
      <w:r w:rsidRPr="00836EF2">
        <w:rPr>
          <w:rFonts w:asciiTheme="minorHAnsi" w:hAnsiTheme="minorHAnsi"/>
        </w:rPr>
        <w:t>Opis ogólny przedmiotu zamówienia</w:t>
      </w:r>
      <w:bookmarkEnd w:id="3"/>
    </w:p>
    <w:p w14:paraId="1448C939" w14:textId="7FB937A2" w:rsidR="00283979" w:rsidRPr="00836EF2" w:rsidRDefault="00454998" w:rsidP="00283979">
      <w:pPr>
        <w:rPr>
          <w:rFonts w:asciiTheme="minorHAnsi" w:hAnsiTheme="minorHAnsi"/>
          <w:szCs w:val="22"/>
        </w:rPr>
      </w:pPr>
      <w:r w:rsidRPr="00B934FD">
        <w:rPr>
          <w:rFonts w:asciiTheme="minorHAnsi" w:hAnsiTheme="minorHAnsi"/>
          <w:szCs w:val="22"/>
        </w:rPr>
        <w:t xml:space="preserve">Przedmiotem niniejszego Programu funkcjonalno-użytkowego są wymagania dotyczące wykonania </w:t>
      </w:r>
      <w:r w:rsidR="00D90183" w:rsidRPr="00B934FD">
        <w:rPr>
          <w:rFonts w:asciiTheme="minorHAnsi" w:hAnsiTheme="minorHAnsi"/>
          <w:szCs w:val="22"/>
        </w:rPr>
        <w:t xml:space="preserve">kompletnej </w:t>
      </w:r>
      <w:r w:rsidR="007D7499" w:rsidRPr="00B934FD">
        <w:rPr>
          <w:rFonts w:asciiTheme="minorHAnsi" w:hAnsiTheme="minorHAnsi"/>
          <w:szCs w:val="22"/>
        </w:rPr>
        <w:t>dokumentacji projektowej jeżeli wymagane</w:t>
      </w:r>
      <w:r w:rsidR="00D66BC7" w:rsidRPr="00B934FD">
        <w:rPr>
          <w:rFonts w:asciiTheme="minorHAnsi" w:hAnsiTheme="minorHAnsi"/>
          <w:szCs w:val="22"/>
        </w:rPr>
        <w:t xml:space="preserve"> - </w:t>
      </w:r>
      <w:r w:rsidR="007D7499" w:rsidRPr="00B934FD">
        <w:rPr>
          <w:rFonts w:asciiTheme="minorHAnsi" w:hAnsiTheme="minorHAnsi"/>
          <w:szCs w:val="22"/>
        </w:rPr>
        <w:t>projektów budowlanych</w:t>
      </w:r>
      <w:r w:rsidR="00D66BC7" w:rsidRPr="00B934FD">
        <w:rPr>
          <w:rFonts w:asciiTheme="minorHAnsi" w:hAnsiTheme="minorHAnsi"/>
          <w:szCs w:val="22"/>
        </w:rPr>
        <w:t xml:space="preserve"> –</w:t>
      </w:r>
      <w:r w:rsidR="00BD758A" w:rsidRPr="00B934FD">
        <w:rPr>
          <w:rFonts w:asciiTheme="minorHAnsi" w:hAnsiTheme="minorHAnsi"/>
          <w:szCs w:val="22"/>
        </w:rPr>
        <w:t xml:space="preserve"> </w:t>
      </w:r>
      <w:r w:rsidR="00D66BC7" w:rsidRPr="00B934FD">
        <w:rPr>
          <w:rFonts w:asciiTheme="minorHAnsi" w:hAnsiTheme="minorHAnsi"/>
          <w:szCs w:val="22"/>
        </w:rPr>
        <w:t xml:space="preserve">dotyczących dodatkowych urządzeń w ramach </w:t>
      </w:r>
      <w:r w:rsidRPr="00B934FD">
        <w:rPr>
          <w:rFonts w:asciiTheme="minorHAnsi" w:hAnsiTheme="minorHAnsi"/>
          <w:szCs w:val="22"/>
        </w:rPr>
        <w:t>kompleksowego wyk</w:t>
      </w:r>
      <w:r w:rsidR="00882D61" w:rsidRPr="00B934FD">
        <w:rPr>
          <w:rFonts w:asciiTheme="minorHAnsi" w:hAnsiTheme="minorHAnsi"/>
          <w:szCs w:val="22"/>
        </w:rPr>
        <w:t>onania zadania inwestycyjnego pod nazwą:</w:t>
      </w:r>
      <w:r w:rsidR="00882D61" w:rsidRPr="00836EF2">
        <w:rPr>
          <w:rFonts w:asciiTheme="minorHAnsi" w:hAnsiTheme="minorHAnsi"/>
          <w:szCs w:val="22"/>
        </w:rPr>
        <w:t xml:space="preserve"> </w:t>
      </w:r>
      <w:r w:rsidR="00882D61" w:rsidRPr="00836EF2">
        <w:rPr>
          <w:rFonts w:asciiTheme="minorHAnsi" w:hAnsiTheme="minorHAnsi" w:cs="Arial"/>
        </w:rPr>
        <w:t>„</w:t>
      </w:r>
      <w:r w:rsidR="0080080C" w:rsidRPr="0080080C">
        <w:rPr>
          <w:rFonts w:asciiTheme="minorHAnsi" w:hAnsiTheme="minorHAnsi" w:cs="Arial"/>
        </w:rPr>
        <w:t>Budowa systemu kogeneracyjnego dla Zakładu Energetyki Cieplnej Sp. z o.o. w Nowym Dworze Mazowieckim</w:t>
      </w:r>
      <w:r w:rsidR="00882D61" w:rsidRPr="00836EF2">
        <w:rPr>
          <w:rFonts w:asciiTheme="minorHAnsi" w:hAnsiTheme="minorHAnsi" w:cs="Arial"/>
        </w:rPr>
        <w:t>”</w:t>
      </w:r>
      <w:r w:rsidR="00C73D03" w:rsidRPr="00836EF2">
        <w:rPr>
          <w:rFonts w:asciiTheme="minorHAnsi" w:hAnsiTheme="minorHAnsi"/>
          <w:szCs w:val="22"/>
        </w:rPr>
        <w:t>.</w:t>
      </w:r>
    </w:p>
    <w:p w14:paraId="475C3E03" w14:textId="77777777" w:rsidR="00B4359D" w:rsidRPr="00836EF2" w:rsidRDefault="00B4359D" w:rsidP="00B4359D">
      <w:pPr>
        <w:rPr>
          <w:rFonts w:asciiTheme="minorHAnsi" w:hAnsiTheme="minorHAnsi"/>
          <w:spacing w:val="-5"/>
          <w:szCs w:val="22"/>
        </w:rPr>
      </w:pPr>
      <w:r w:rsidRPr="00836EF2">
        <w:rPr>
          <w:rFonts w:asciiTheme="minorHAnsi" w:hAnsiTheme="minorHAnsi"/>
          <w:spacing w:val="-5"/>
          <w:szCs w:val="22"/>
        </w:rPr>
        <w:t>Inwestycja obejmuje swoim zakresem przygotowanie dokumentacji</w:t>
      </w:r>
      <w:r w:rsidR="00AC78CC" w:rsidRPr="00836EF2">
        <w:rPr>
          <w:rFonts w:asciiTheme="minorHAnsi" w:hAnsiTheme="minorHAnsi"/>
          <w:spacing w:val="-5"/>
          <w:szCs w:val="22"/>
        </w:rPr>
        <w:t xml:space="preserve"> technicznej</w:t>
      </w:r>
      <w:r w:rsidR="00061E13">
        <w:rPr>
          <w:rFonts w:asciiTheme="minorHAnsi" w:hAnsiTheme="minorHAnsi"/>
          <w:spacing w:val="-5"/>
          <w:szCs w:val="22"/>
        </w:rPr>
        <w:t xml:space="preserve"> </w:t>
      </w:r>
      <w:r w:rsidRPr="00836EF2">
        <w:rPr>
          <w:rFonts w:asciiTheme="minorHAnsi" w:hAnsiTheme="minorHAnsi"/>
          <w:spacing w:val="-5"/>
          <w:szCs w:val="22"/>
        </w:rPr>
        <w:t>dotyczącej:</w:t>
      </w:r>
    </w:p>
    <w:p w14:paraId="38C3DCAC" w14:textId="15B42BC7" w:rsidR="00B4359D" w:rsidRDefault="00BD06B3" w:rsidP="00573012">
      <w:pPr>
        <w:pStyle w:val="Akapitzlist"/>
        <w:numPr>
          <w:ilvl w:val="0"/>
          <w:numId w:val="1"/>
        </w:numPr>
        <w:ind w:left="426"/>
        <w:rPr>
          <w:rFonts w:asciiTheme="minorHAnsi" w:hAnsiTheme="minorHAnsi"/>
          <w:spacing w:val="-5"/>
          <w:szCs w:val="22"/>
        </w:rPr>
      </w:pPr>
      <w:r>
        <w:rPr>
          <w:rFonts w:asciiTheme="minorHAnsi" w:hAnsiTheme="minorHAnsi"/>
          <w:spacing w:val="-5"/>
          <w:szCs w:val="22"/>
        </w:rPr>
        <w:t>budowy</w:t>
      </w:r>
      <w:r w:rsidR="009608D0">
        <w:rPr>
          <w:rFonts w:asciiTheme="minorHAnsi" w:hAnsiTheme="minorHAnsi"/>
          <w:spacing w:val="-5"/>
          <w:szCs w:val="22"/>
        </w:rPr>
        <w:t xml:space="preserve"> </w:t>
      </w:r>
      <w:r w:rsidR="00B4359D" w:rsidRPr="00836EF2">
        <w:rPr>
          <w:rFonts w:asciiTheme="minorHAnsi" w:hAnsiTheme="minorHAnsi"/>
          <w:spacing w:val="-5"/>
          <w:szCs w:val="22"/>
        </w:rPr>
        <w:t xml:space="preserve">układu </w:t>
      </w:r>
      <w:r w:rsidR="00076A78">
        <w:rPr>
          <w:rFonts w:asciiTheme="minorHAnsi" w:hAnsiTheme="minorHAnsi"/>
          <w:spacing w:val="-5"/>
          <w:szCs w:val="22"/>
        </w:rPr>
        <w:t>kotła gazowego niskotemperaturowego</w:t>
      </w:r>
      <w:r>
        <w:rPr>
          <w:rFonts w:asciiTheme="minorHAnsi" w:hAnsiTheme="minorHAnsi"/>
          <w:spacing w:val="-5"/>
          <w:szCs w:val="22"/>
        </w:rPr>
        <w:t xml:space="preserve"> wraz z wymaganą infrastrukturą techniczną</w:t>
      </w:r>
      <w:r w:rsidR="00133224" w:rsidRPr="00836EF2">
        <w:rPr>
          <w:rFonts w:asciiTheme="minorHAnsi" w:hAnsiTheme="minorHAnsi"/>
          <w:spacing w:val="-5"/>
          <w:szCs w:val="22"/>
        </w:rPr>
        <w:t>;</w:t>
      </w:r>
    </w:p>
    <w:p w14:paraId="7FA2A586" w14:textId="3497E2CD" w:rsidR="00061E13" w:rsidRDefault="00061E13" w:rsidP="00573012">
      <w:pPr>
        <w:pStyle w:val="Akapitzlist"/>
        <w:numPr>
          <w:ilvl w:val="0"/>
          <w:numId w:val="1"/>
        </w:numPr>
        <w:ind w:left="426"/>
        <w:rPr>
          <w:rFonts w:asciiTheme="minorHAnsi" w:hAnsiTheme="minorHAnsi"/>
          <w:spacing w:val="-5"/>
          <w:szCs w:val="22"/>
        </w:rPr>
      </w:pPr>
      <w:r>
        <w:rPr>
          <w:rFonts w:asciiTheme="minorHAnsi" w:hAnsiTheme="minorHAnsi"/>
          <w:spacing w:val="-5"/>
          <w:szCs w:val="22"/>
        </w:rPr>
        <w:t>budowy instalacji doprowadzenia gazu paliwowego (zewnętrzna – doprowadzenie gazu przez przyłącze gazowe oraz doprowadzenie gazu ze stacji redukcyjno – pomiarowej; wewnętrzna –</w:t>
      </w:r>
      <w:r w:rsidR="001631A5">
        <w:rPr>
          <w:rFonts w:asciiTheme="minorHAnsi" w:hAnsiTheme="minorHAnsi"/>
          <w:spacing w:val="-5"/>
          <w:szCs w:val="22"/>
        </w:rPr>
        <w:t xml:space="preserve"> w</w:t>
      </w:r>
      <w:r>
        <w:rPr>
          <w:rFonts w:asciiTheme="minorHAnsi" w:hAnsiTheme="minorHAnsi"/>
          <w:spacing w:val="-5"/>
          <w:szCs w:val="22"/>
        </w:rPr>
        <w:t xml:space="preserve"> obrębie kotłowni)</w:t>
      </w:r>
      <w:r w:rsidR="00972257">
        <w:rPr>
          <w:rFonts w:asciiTheme="minorHAnsi" w:hAnsiTheme="minorHAnsi"/>
          <w:spacing w:val="-5"/>
          <w:szCs w:val="22"/>
        </w:rPr>
        <w:t>.</w:t>
      </w:r>
    </w:p>
    <w:p w14:paraId="1DB5049C" w14:textId="1EFA48CD" w:rsidR="00283979" w:rsidRPr="00836EF2" w:rsidRDefault="00283979" w:rsidP="00283979">
      <w:pPr>
        <w:rPr>
          <w:rFonts w:asciiTheme="minorHAnsi" w:hAnsiTheme="minorHAnsi"/>
        </w:rPr>
      </w:pPr>
      <w:r w:rsidRPr="00836EF2">
        <w:rPr>
          <w:rFonts w:asciiTheme="minorHAnsi" w:hAnsiTheme="minorHAnsi"/>
        </w:rPr>
        <w:t>Przewidywane prace nie będą stanowiły źródła zagrożenia dla ochrony środowiska i nie będą przedsięwzięciem mogącym oddziaływać w sposób szkodliwy na środowisko naturalne.</w:t>
      </w:r>
    </w:p>
    <w:p w14:paraId="447EA31F" w14:textId="77777777" w:rsidR="00566B9A" w:rsidRDefault="00961613" w:rsidP="00EC44C1">
      <w:pPr>
        <w:pStyle w:val="Nagwek2"/>
        <w:rPr>
          <w:rFonts w:asciiTheme="minorHAnsi" w:hAnsiTheme="minorHAnsi"/>
        </w:rPr>
      </w:pPr>
      <w:bookmarkStart w:id="4" w:name="_Toc535480965"/>
      <w:r>
        <w:rPr>
          <w:rFonts w:asciiTheme="minorHAnsi" w:hAnsiTheme="minorHAnsi"/>
        </w:rPr>
        <w:t xml:space="preserve">Charakterystyczne parametry określające </w:t>
      </w:r>
      <w:r w:rsidR="00061E13">
        <w:rPr>
          <w:rFonts w:asciiTheme="minorHAnsi" w:hAnsiTheme="minorHAnsi"/>
        </w:rPr>
        <w:t>zakres robót budowlanych</w:t>
      </w:r>
      <w:bookmarkEnd w:id="4"/>
    </w:p>
    <w:p w14:paraId="4944BCEB" w14:textId="77777777" w:rsidR="00061E13" w:rsidRDefault="00061E13" w:rsidP="00061E13">
      <w:r>
        <w:t>Zakres przedmiotowej inwestycji obejmować będzie:</w:t>
      </w:r>
    </w:p>
    <w:p w14:paraId="6D106959" w14:textId="325AA547" w:rsidR="00061E13" w:rsidRDefault="00061E13" w:rsidP="007A550C">
      <w:pPr>
        <w:pStyle w:val="Akapitzlist"/>
        <w:numPr>
          <w:ilvl w:val="0"/>
          <w:numId w:val="29"/>
        </w:numPr>
      </w:pPr>
      <w:r w:rsidRPr="007B1BF1">
        <w:t>budowę kotła gazowego o mocy cieplnej znamionowej 2,5 MW wraz z niezbędną infrastrukturą technologiczną</w:t>
      </w:r>
      <w:r w:rsidR="00076A78">
        <w:t>;</w:t>
      </w:r>
    </w:p>
    <w:p w14:paraId="6E579C8F" w14:textId="7F990721" w:rsidR="007B1BF1" w:rsidRDefault="00061E13" w:rsidP="007A550C">
      <w:pPr>
        <w:pStyle w:val="Akapitzlist"/>
        <w:numPr>
          <w:ilvl w:val="0"/>
          <w:numId w:val="29"/>
        </w:numPr>
      </w:pPr>
      <w:r>
        <w:t>modyfikację istniejącego wewnętrznego układu cieplnego kotłowni ZEC</w:t>
      </w:r>
      <w:r w:rsidR="00076A78">
        <w:t>;</w:t>
      </w:r>
      <w:r w:rsidR="001631A5" w:rsidRPr="001631A5">
        <w:t xml:space="preserve"> </w:t>
      </w:r>
      <w:r w:rsidR="001631A5">
        <w:t>-u w celu przyłączenia kotła gazowego do istniejącej instalacji technologicznej w zakładzie energetyki cieplnej;</w:t>
      </w:r>
    </w:p>
    <w:p w14:paraId="43B96BB6" w14:textId="75087F0E" w:rsidR="00061E13" w:rsidRDefault="007B1BF1" w:rsidP="007A550C">
      <w:pPr>
        <w:pStyle w:val="Akapitzlist"/>
        <w:numPr>
          <w:ilvl w:val="0"/>
          <w:numId w:val="29"/>
        </w:numPr>
      </w:pPr>
      <w:r>
        <w:t>budowę instalacji</w:t>
      </w:r>
      <w:r w:rsidR="001631A5">
        <w:t xml:space="preserve"> gazowej </w:t>
      </w:r>
      <w:r>
        <w:t xml:space="preserve"> do kotła gazowego</w:t>
      </w:r>
      <w:r w:rsidR="00076A78">
        <w:t>.</w:t>
      </w:r>
    </w:p>
    <w:p w14:paraId="52E46F52" w14:textId="77777777" w:rsidR="00A67EAB" w:rsidRPr="00836EF2" w:rsidRDefault="00283979">
      <w:pPr>
        <w:pStyle w:val="Nagwek2"/>
        <w:rPr>
          <w:rFonts w:asciiTheme="minorHAnsi" w:hAnsiTheme="minorHAnsi"/>
        </w:rPr>
      </w:pPr>
      <w:bookmarkStart w:id="5" w:name="_Toc535480966"/>
      <w:r w:rsidRPr="00836EF2">
        <w:rPr>
          <w:rFonts w:asciiTheme="minorHAnsi" w:hAnsiTheme="minorHAnsi"/>
        </w:rPr>
        <w:t>Aktualne uwarunkowania wykonania przedmiotu zamówienia</w:t>
      </w:r>
      <w:bookmarkStart w:id="6" w:name="_Toc480958571"/>
      <w:bookmarkEnd w:id="5"/>
      <w:bookmarkEnd w:id="6"/>
    </w:p>
    <w:p w14:paraId="208F8AC9" w14:textId="77777777" w:rsidR="00283979" w:rsidRPr="00836EF2" w:rsidRDefault="00283979" w:rsidP="00283979">
      <w:pPr>
        <w:pStyle w:val="Nagwek3"/>
        <w:rPr>
          <w:rFonts w:asciiTheme="minorHAnsi" w:hAnsiTheme="minorHAnsi"/>
        </w:rPr>
      </w:pPr>
      <w:bookmarkStart w:id="7" w:name="_Toc535480967"/>
      <w:r w:rsidRPr="00836EF2">
        <w:rPr>
          <w:rFonts w:asciiTheme="minorHAnsi" w:hAnsiTheme="minorHAnsi"/>
        </w:rPr>
        <w:t>Uwarunkowania formalno-prawne</w:t>
      </w:r>
      <w:bookmarkEnd w:id="7"/>
    </w:p>
    <w:p w14:paraId="3DCC0D5F" w14:textId="4E22CA2E" w:rsidR="00283979" w:rsidRPr="00836EF2" w:rsidRDefault="00283979" w:rsidP="00283979">
      <w:pPr>
        <w:rPr>
          <w:rFonts w:asciiTheme="minorHAnsi" w:hAnsiTheme="minorHAnsi"/>
        </w:rPr>
      </w:pPr>
      <w:r w:rsidRPr="00836EF2">
        <w:rPr>
          <w:rFonts w:asciiTheme="minorHAnsi" w:hAnsiTheme="minorHAnsi"/>
        </w:rPr>
        <w:t>Głównym uwarunkowaniem wykonania przedmiotu zamówienia jest</w:t>
      </w:r>
      <w:r w:rsidR="00D43215" w:rsidRPr="00836EF2">
        <w:rPr>
          <w:rFonts w:asciiTheme="minorHAnsi" w:hAnsiTheme="minorHAnsi"/>
        </w:rPr>
        <w:t xml:space="preserve"> wykonanie dokumentacji projektowej i uzyskaniem niezbędnych decyzji administracyjnych związanych z budową </w:t>
      </w:r>
      <w:r w:rsidR="007B1BF1">
        <w:rPr>
          <w:rFonts w:asciiTheme="minorHAnsi" w:hAnsiTheme="minorHAnsi"/>
        </w:rPr>
        <w:t>kotła gazowego</w:t>
      </w:r>
      <w:r w:rsidR="00D43215" w:rsidRPr="00836EF2">
        <w:rPr>
          <w:rFonts w:asciiTheme="minorHAnsi" w:hAnsiTheme="minorHAnsi"/>
        </w:rPr>
        <w:t xml:space="preserve">. </w:t>
      </w:r>
      <w:r w:rsidR="009A60AF" w:rsidRPr="00836EF2">
        <w:rPr>
          <w:rFonts w:asciiTheme="minorHAnsi" w:hAnsiTheme="minorHAnsi"/>
        </w:rPr>
        <w:t>Dodatkowym u</w:t>
      </w:r>
      <w:r w:rsidR="00D71EBE" w:rsidRPr="00836EF2">
        <w:rPr>
          <w:rFonts w:asciiTheme="minorHAnsi" w:hAnsiTheme="minorHAnsi"/>
        </w:rPr>
        <w:t>w</w:t>
      </w:r>
      <w:r w:rsidRPr="00836EF2">
        <w:rPr>
          <w:rFonts w:asciiTheme="minorHAnsi" w:hAnsiTheme="minorHAnsi"/>
        </w:rPr>
        <w:t>a</w:t>
      </w:r>
      <w:r w:rsidR="009A60AF" w:rsidRPr="00836EF2">
        <w:rPr>
          <w:rFonts w:asciiTheme="minorHAnsi" w:hAnsiTheme="minorHAnsi"/>
        </w:rPr>
        <w:t>runko</w:t>
      </w:r>
      <w:r w:rsidRPr="00836EF2">
        <w:rPr>
          <w:rFonts w:asciiTheme="minorHAnsi" w:hAnsiTheme="minorHAnsi"/>
        </w:rPr>
        <w:t>w</w:t>
      </w:r>
      <w:r w:rsidR="009A60AF" w:rsidRPr="00836EF2">
        <w:rPr>
          <w:rFonts w:asciiTheme="minorHAnsi" w:hAnsiTheme="minorHAnsi"/>
        </w:rPr>
        <w:t>aniem jest uzyskanie Warunków</w:t>
      </w:r>
      <w:r w:rsidRPr="00836EF2">
        <w:rPr>
          <w:rFonts w:asciiTheme="minorHAnsi" w:hAnsiTheme="minorHAnsi"/>
        </w:rPr>
        <w:t xml:space="preserve"> przyłączenia </w:t>
      </w:r>
      <w:r w:rsidR="007B1BF1">
        <w:rPr>
          <w:rFonts w:asciiTheme="minorHAnsi" w:hAnsiTheme="minorHAnsi"/>
        </w:rPr>
        <w:t>do</w:t>
      </w:r>
      <w:r w:rsidRPr="00836EF2">
        <w:rPr>
          <w:rFonts w:asciiTheme="minorHAnsi" w:hAnsiTheme="minorHAnsi"/>
        </w:rPr>
        <w:t xml:space="preserve"> </w:t>
      </w:r>
      <w:r w:rsidR="009A60AF" w:rsidRPr="00836EF2">
        <w:rPr>
          <w:rFonts w:asciiTheme="minorHAnsi" w:hAnsiTheme="minorHAnsi"/>
        </w:rPr>
        <w:t>sieci</w:t>
      </w:r>
      <w:r w:rsidR="00C81325" w:rsidRPr="00836EF2">
        <w:rPr>
          <w:rFonts w:asciiTheme="minorHAnsi" w:hAnsiTheme="minorHAnsi"/>
        </w:rPr>
        <w:t xml:space="preserve"> gazu ziemnego.</w:t>
      </w:r>
    </w:p>
    <w:p w14:paraId="5829D2DF" w14:textId="2BD0FCB2" w:rsidR="00A67EAB" w:rsidRPr="00836EF2" w:rsidRDefault="00E30D89" w:rsidP="00283979">
      <w:pPr>
        <w:rPr>
          <w:rFonts w:asciiTheme="minorHAnsi" w:hAnsiTheme="minorHAnsi"/>
          <w:lang w:eastAsia="pl-PL"/>
        </w:rPr>
      </w:pPr>
      <w:r w:rsidRPr="00836EF2">
        <w:rPr>
          <w:rFonts w:asciiTheme="minorHAnsi" w:hAnsiTheme="minorHAnsi"/>
        </w:rPr>
        <w:lastRenderedPageBreak/>
        <w:t xml:space="preserve">Przed przystąpieniem do prac projektowych należy zapoznać się z </w:t>
      </w:r>
      <w:r w:rsidR="00180FCD" w:rsidRPr="00836EF2">
        <w:rPr>
          <w:rFonts w:asciiTheme="minorHAnsi" w:hAnsiTheme="minorHAnsi"/>
        </w:rPr>
        <w:t xml:space="preserve">aktualnym </w:t>
      </w:r>
      <w:r w:rsidRPr="00836EF2">
        <w:rPr>
          <w:rFonts w:asciiTheme="minorHAnsi" w:hAnsiTheme="minorHAnsi"/>
        </w:rPr>
        <w:t xml:space="preserve">stanem </w:t>
      </w:r>
      <w:r w:rsidR="00180FCD" w:rsidRPr="00836EF2">
        <w:rPr>
          <w:rFonts w:asciiTheme="minorHAnsi" w:hAnsiTheme="minorHAnsi"/>
        </w:rPr>
        <w:t xml:space="preserve">technicznym obiektu </w:t>
      </w:r>
      <w:r w:rsidRPr="00836EF2">
        <w:rPr>
          <w:rFonts w:asciiTheme="minorHAnsi" w:hAnsiTheme="minorHAnsi"/>
        </w:rPr>
        <w:t>oraz przeprowadzić inwentaryzację istniejącego budynku</w:t>
      </w:r>
      <w:r w:rsidR="002F6E17" w:rsidRPr="00836EF2">
        <w:rPr>
          <w:rFonts w:asciiTheme="minorHAnsi" w:hAnsiTheme="minorHAnsi"/>
        </w:rPr>
        <w:t xml:space="preserve"> w zakresie niezbędnym do</w:t>
      </w:r>
      <w:r w:rsidR="00972257">
        <w:rPr>
          <w:rFonts w:asciiTheme="minorHAnsi" w:hAnsiTheme="minorHAnsi"/>
        </w:rPr>
        <w:t> </w:t>
      </w:r>
      <w:r w:rsidR="003C05D3" w:rsidRPr="00836EF2">
        <w:rPr>
          <w:rFonts w:asciiTheme="minorHAnsi" w:hAnsiTheme="minorHAnsi"/>
        </w:rPr>
        <w:t xml:space="preserve">wykonania projektów oraz </w:t>
      </w:r>
      <w:r w:rsidR="002F6E17" w:rsidRPr="00836EF2">
        <w:rPr>
          <w:rFonts w:asciiTheme="minorHAnsi" w:hAnsiTheme="minorHAnsi"/>
        </w:rPr>
        <w:t>realizacji przedsięwzięcia</w:t>
      </w:r>
      <w:r w:rsidR="003C05D3" w:rsidRPr="00836EF2">
        <w:rPr>
          <w:rFonts w:asciiTheme="minorHAnsi" w:hAnsiTheme="minorHAnsi"/>
        </w:rPr>
        <w:t>, tak aby zaprojektowane i wykonane rozwiązania i technologie były jak najlepiej dostosowane do specyfiki budynku oraz jego obecnego stanu</w:t>
      </w:r>
      <w:r w:rsidR="000902D6" w:rsidRPr="00836EF2">
        <w:rPr>
          <w:rFonts w:asciiTheme="minorHAnsi" w:hAnsiTheme="minorHAnsi"/>
        </w:rPr>
        <w:t xml:space="preserve">. </w:t>
      </w:r>
      <w:r w:rsidR="00283979" w:rsidRPr="00836EF2">
        <w:rPr>
          <w:rFonts w:asciiTheme="minorHAnsi" w:hAnsiTheme="minorHAnsi"/>
        </w:rPr>
        <w:t>Do Wykonawcy należy dokonanie wszelkich niezbędnych uzgodnień związanych z przedmiotem zamówienia</w:t>
      </w:r>
      <w:r w:rsidR="00972257">
        <w:rPr>
          <w:rFonts w:asciiTheme="minorHAnsi" w:hAnsiTheme="minorHAnsi"/>
        </w:rPr>
        <w:t>,</w:t>
      </w:r>
      <w:r w:rsidR="00283979" w:rsidRPr="00836EF2">
        <w:rPr>
          <w:rFonts w:asciiTheme="minorHAnsi" w:hAnsiTheme="minorHAnsi"/>
        </w:rPr>
        <w:t xml:space="preserve"> a także pozyskanie decyzji, zgód i pozwoleń wymaganych aktualnymi przepisami prawnymi i wymogami d</w:t>
      </w:r>
      <w:r w:rsidR="000902D6" w:rsidRPr="00836EF2">
        <w:rPr>
          <w:rFonts w:asciiTheme="minorHAnsi" w:hAnsiTheme="minorHAnsi"/>
        </w:rPr>
        <w:t xml:space="preserve">ostawców oraz odbiorców mediów. </w:t>
      </w:r>
      <w:r w:rsidR="00283979" w:rsidRPr="00836EF2">
        <w:rPr>
          <w:rFonts w:asciiTheme="minorHAnsi" w:hAnsiTheme="minorHAnsi"/>
          <w:lang w:eastAsia="pl-PL"/>
        </w:rPr>
        <w:t>Przewidywany do wykonania zakres prac nie narusza interesów osób trzecich. W trakcie prowadzenia robót nie przewiduje się wejścia na teren działek sąsiednich.</w:t>
      </w:r>
      <w:r w:rsidR="000902D6" w:rsidRPr="00836EF2">
        <w:rPr>
          <w:rFonts w:asciiTheme="minorHAnsi" w:hAnsiTheme="minorHAnsi"/>
        </w:rPr>
        <w:t xml:space="preserve"> </w:t>
      </w:r>
      <w:r w:rsidR="00283979" w:rsidRPr="00836EF2">
        <w:rPr>
          <w:rFonts w:asciiTheme="minorHAnsi" w:hAnsiTheme="minorHAnsi"/>
          <w:lang w:eastAsia="pl-PL"/>
        </w:rPr>
        <w:t xml:space="preserve">Wykonywane prace budowlano-montażowe nie będą mieć ujemnego </w:t>
      </w:r>
      <w:r w:rsidR="00186D71" w:rsidRPr="00836EF2">
        <w:rPr>
          <w:rFonts w:asciiTheme="minorHAnsi" w:hAnsiTheme="minorHAnsi"/>
          <w:lang w:eastAsia="pl-PL"/>
        </w:rPr>
        <w:t>wpływu na</w:t>
      </w:r>
      <w:r w:rsidR="00972257">
        <w:rPr>
          <w:rFonts w:asciiTheme="minorHAnsi" w:hAnsiTheme="minorHAnsi"/>
          <w:lang w:eastAsia="pl-PL"/>
        </w:rPr>
        <w:t> </w:t>
      </w:r>
      <w:r w:rsidR="00186D71" w:rsidRPr="00836EF2">
        <w:rPr>
          <w:rFonts w:asciiTheme="minorHAnsi" w:hAnsiTheme="minorHAnsi"/>
          <w:lang w:eastAsia="pl-PL"/>
        </w:rPr>
        <w:t xml:space="preserve">środowisko naturalne. </w:t>
      </w:r>
      <w:r w:rsidR="00283979" w:rsidRPr="00836EF2">
        <w:rPr>
          <w:rFonts w:asciiTheme="minorHAnsi" w:hAnsiTheme="minorHAnsi"/>
          <w:lang w:eastAsia="pl-PL"/>
        </w:rPr>
        <w:t>Prace należy prowadzić zgodnie z zasadami bezpieczeństwa pracy, pod nadzorem osób upra</w:t>
      </w:r>
      <w:r w:rsidR="000241C8" w:rsidRPr="00836EF2">
        <w:rPr>
          <w:rFonts w:asciiTheme="minorHAnsi" w:hAnsiTheme="minorHAnsi"/>
          <w:lang w:eastAsia="pl-PL"/>
        </w:rPr>
        <w:t>wnionych do kierowania robotami budowlanymi.</w:t>
      </w:r>
      <w:r w:rsidR="000902D6" w:rsidRPr="00836EF2">
        <w:rPr>
          <w:rFonts w:asciiTheme="minorHAnsi" w:hAnsiTheme="minorHAnsi"/>
        </w:rPr>
        <w:t xml:space="preserve"> </w:t>
      </w:r>
      <w:r w:rsidR="003C05D3" w:rsidRPr="00836EF2">
        <w:rPr>
          <w:rFonts w:asciiTheme="minorHAnsi" w:hAnsiTheme="minorHAnsi"/>
          <w:lang w:eastAsia="pl-PL"/>
        </w:rPr>
        <w:t>Pracownicy</w:t>
      </w:r>
      <w:r w:rsidR="00871B10" w:rsidRPr="00836EF2">
        <w:rPr>
          <w:rFonts w:asciiTheme="minorHAnsi" w:hAnsiTheme="minorHAnsi"/>
          <w:lang w:eastAsia="pl-PL"/>
        </w:rPr>
        <w:t xml:space="preserve"> </w:t>
      </w:r>
      <w:r w:rsidR="00283979" w:rsidRPr="00836EF2">
        <w:rPr>
          <w:rFonts w:asciiTheme="minorHAnsi" w:hAnsiTheme="minorHAnsi"/>
          <w:lang w:eastAsia="pl-PL"/>
        </w:rPr>
        <w:t>Wykonawcy powinn</w:t>
      </w:r>
      <w:r w:rsidR="003C05D3" w:rsidRPr="00836EF2">
        <w:rPr>
          <w:rFonts w:asciiTheme="minorHAnsi" w:hAnsiTheme="minorHAnsi"/>
          <w:lang w:eastAsia="pl-PL"/>
        </w:rPr>
        <w:t>i</w:t>
      </w:r>
      <w:r w:rsidR="00283979" w:rsidRPr="00836EF2">
        <w:rPr>
          <w:rFonts w:asciiTheme="minorHAnsi" w:hAnsiTheme="minorHAnsi"/>
          <w:lang w:eastAsia="pl-PL"/>
        </w:rPr>
        <w:t xml:space="preserve"> przed r</w:t>
      </w:r>
      <w:r w:rsidR="002C091F" w:rsidRPr="00836EF2">
        <w:rPr>
          <w:rFonts w:asciiTheme="minorHAnsi" w:hAnsiTheme="minorHAnsi"/>
          <w:lang w:eastAsia="pl-PL"/>
        </w:rPr>
        <w:t>ozpoczęciem pracy być przeszkole</w:t>
      </w:r>
      <w:r w:rsidR="00283979" w:rsidRPr="00836EF2">
        <w:rPr>
          <w:rFonts w:asciiTheme="minorHAnsi" w:hAnsiTheme="minorHAnsi"/>
          <w:lang w:eastAsia="pl-PL"/>
        </w:rPr>
        <w:t>n</w:t>
      </w:r>
      <w:r w:rsidR="003C05D3" w:rsidRPr="00836EF2">
        <w:rPr>
          <w:rFonts w:asciiTheme="minorHAnsi" w:hAnsiTheme="minorHAnsi"/>
          <w:lang w:eastAsia="pl-PL"/>
        </w:rPr>
        <w:t>i</w:t>
      </w:r>
      <w:r w:rsidR="00283979" w:rsidRPr="00836EF2">
        <w:rPr>
          <w:rFonts w:asciiTheme="minorHAnsi" w:hAnsiTheme="minorHAnsi"/>
          <w:lang w:eastAsia="pl-PL"/>
        </w:rPr>
        <w:t xml:space="preserve"> w zakresie prowadzonych prac.</w:t>
      </w:r>
      <w:r w:rsidR="00186D71" w:rsidRPr="00836EF2">
        <w:rPr>
          <w:rFonts w:asciiTheme="minorHAnsi" w:hAnsiTheme="minorHAnsi"/>
          <w:lang w:eastAsia="pl-PL"/>
        </w:rPr>
        <w:t xml:space="preserve"> </w:t>
      </w:r>
      <w:r w:rsidR="00283979" w:rsidRPr="00836EF2">
        <w:rPr>
          <w:rFonts w:asciiTheme="minorHAnsi" w:hAnsiTheme="minorHAnsi"/>
          <w:lang w:eastAsia="pl-PL"/>
        </w:rPr>
        <w:t>Załoga Wykonawcy powinna posiadać aktualne badania lekarskie.</w:t>
      </w:r>
      <w:r w:rsidR="000902D6" w:rsidRPr="00836EF2">
        <w:rPr>
          <w:rFonts w:asciiTheme="minorHAnsi" w:hAnsiTheme="minorHAnsi"/>
        </w:rPr>
        <w:t xml:space="preserve"> </w:t>
      </w:r>
      <w:r w:rsidR="003C05D3" w:rsidRPr="00836EF2">
        <w:rPr>
          <w:rFonts w:asciiTheme="minorHAnsi" w:hAnsiTheme="minorHAnsi"/>
          <w:lang w:eastAsia="pl-PL"/>
        </w:rPr>
        <w:t>Wykonawca powinien posiadać specjalistów</w:t>
      </w:r>
      <w:r w:rsidR="000241C8" w:rsidRPr="00836EF2">
        <w:rPr>
          <w:rFonts w:asciiTheme="minorHAnsi" w:hAnsiTheme="minorHAnsi"/>
          <w:lang w:eastAsia="pl-PL"/>
        </w:rPr>
        <w:t xml:space="preserve"> w niezbędnym zakresie</w:t>
      </w:r>
      <w:r w:rsidR="003C05D3" w:rsidRPr="00836EF2">
        <w:rPr>
          <w:rFonts w:asciiTheme="minorHAnsi" w:hAnsiTheme="minorHAnsi"/>
          <w:lang w:eastAsia="pl-PL"/>
        </w:rPr>
        <w:t xml:space="preserve"> o odpowiednich kwalifikacjach zawodowych.</w:t>
      </w:r>
    </w:p>
    <w:p w14:paraId="578B9B4A" w14:textId="77777777" w:rsidR="00283979" w:rsidRPr="00836EF2" w:rsidRDefault="00283979" w:rsidP="00283979">
      <w:pPr>
        <w:pStyle w:val="Nagwek3"/>
        <w:rPr>
          <w:rFonts w:asciiTheme="minorHAnsi" w:hAnsiTheme="minorHAnsi"/>
        </w:rPr>
      </w:pPr>
      <w:bookmarkStart w:id="8" w:name="_Toc535480968"/>
      <w:r w:rsidRPr="00836EF2">
        <w:rPr>
          <w:rFonts w:asciiTheme="minorHAnsi" w:hAnsiTheme="minorHAnsi"/>
        </w:rPr>
        <w:t>Uwarunkowania organizacyjno-logistyczne</w:t>
      </w:r>
      <w:bookmarkEnd w:id="8"/>
    </w:p>
    <w:p w14:paraId="21D13D67" w14:textId="4189389B" w:rsidR="000902D6" w:rsidRPr="00836EF2" w:rsidRDefault="00283979" w:rsidP="00921573">
      <w:pPr>
        <w:spacing w:after="240"/>
        <w:rPr>
          <w:rFonts w:asciiTheme="minorHAnsi" w:hAnsiTheme="minorHAnsi"/>
        </w:rPr>
      </w:pPr>
      <w:r w:rsidRPr="00836EF2">
        <w:rPr>
          <w:rFonts w:asciiTheme="minorHAnsi" w:hAnsiTheme="minorHAnsi"/>
        </w:rPr>
        <w:t>Wszelkie czynności związane z wykonywaniem robót budowlanych Wykonawca winien z odpowiednim wyprzedzeniem uzgadniać z Zamawiającym, mając na uwadze ograniczenie do minimum uciążliwości dla Zamawi</w:t>
      </w:r>
      <w:r w:rsidR="00921573" w:rsidRPr="00836EF2">
        <w:rPr>
          <w:rFonts w:asciiTheme="minorHAnsi" w:hAnsiTheme="minorHAnsi"/>
        </w:rPr>
        <w:t xml:space="preserve">ającego spowodowanych robotami. </w:t>
      </w:r>
      <w:r w:rsidRPr="00836EF2">
        <w:rPr>
          <w:rFonts w:asciiTheme="minorHAnsi" w:hAnsiTheme="minorHAnsi"/>
        </w:rPr>
        <w:t>Na okres robót budowlanych należy przewidzieć możliwość dojazdu cię</w:t>
      </w:r>
      <w:r w:rsidR="00921573" w:rsidRPr="00836EF2">
        <w:rPr>
          <w:rFonts w:asciiTheme="minorHAnsi" w:hAnsiTheme="minorHAnsi"/>
        </w:rPr>
        <w:t xml:space="preserve">żkiego sprzętu na teren budowy. </w:t>
      </w:r>
      <w:r w:rsidRPr="00836EF2">
        <w:rPr>
          <w:rFonts w:asciiTheme="minorHAnsi" w:hAnsiTheme="minorHAnsi"/>
        </w:rPr>
        <w:t xml:space="preserve">Wykonawca zobowiązuje się do wykonania </w:t>
      </w:r>
      <w:r w:rsidR="003C05D3" w:rsidRPr="00836EF2">
        <w:rPr>
          <w:rFonts w:asciiTheme="minorHAnsi" w:hAnsiTheme="minorHAnsi"/>
        </w:rPr>
        <w:t xml:space="preserve">rozruchów </w:t>
      </w:r>
      <w:r w:rsidRPr="00836EF2">
        <w:rPr>
          <w:rFonts w:asciiTheme="minorHAnsi" w:hAnsiTheme="minorHAnsi"/>
        </w:rPr>
        <w:t>instalacji i urządzeń</w:t>
      </w:r>
      <w:r w:rsidR="003C05D3" w:rsidRPr="00836EF2">
        <w:rPr>
          <w:rFonts w:asciiTheme="minorHAnsi" w:hAnsiTheme="minorHAnsi"/>
        </w:rPr>
        <w:t xml:space="preserve"> oraz przygotowania ich do odbiorów</w:t>
      </w:r>
      <w:r w:rsidR="00186D71" w:rsidRPr="00836EF2">
        <w:rPr>
          <w:rFonts w:asciiTheme="minorHAnsi" w:hAnsiTheme="minorHAnsi"/>
        </w:rPr>
        <w:t xml:space="preserve"> końcowych.</w:t>
      </w:r>
      <w:r w:rsidR="00B45275" w:rsidRPr="00836EF2">
        <w:rPr>
          <w:rFonts w:asciiTheme="minorHAnsi" w:hAnsiTheme="minorHAnsi"/>
        </w:rPr>
        <w:t xml:space="preserve"> Koszty rozruchu </w:t>
      </w:r>
      <w:r w:rsidR="007B1BF1">
        <w:rPr>
          <w:rFonts w:asciiTheme="minorHAnsi" w:hAnsiTheme="minorHAnsi"/>
        </w:rPr>
        <w:t xml:space="preserve">kotła gazowego </w:t>
      </w:r>
      <w:r w:rsidR="00B45275" w:rsidRPr="00836EF2">
        <w:rPr>
          <w:rFonts w:asciiTheme="minorHAnsi" w:hAnsiTheme="minorHAnsi"/>
        </w:rPr>
        <w:t xml:space="preserve">będą leżeć po stronie </w:t>
      </w:r>
      <w:r w:rsidR="00D43215" w:rsidRPr="00836EF2">
        <w:rPr>
          <w:rFonts w:asciiTheme="minorHAnsi" w:hAnsiTheme="minorHAnsi"/>
        </w:rPr>
        <w:t>Z</w:t>
      </w:r>
      <w:r w:rsidR="00B45275" w:rsidRPr="00836EF2">
        <w:rPr>
          <w:rFonts w:asciiTheme="minorHAnsi" w:hAnsiTheme="minorHAnsi"/>
        </w:rPr>
        <w:t>amawiającego.</w:t>
      </w:r>
      <w:r w:rsidR="00921573" w:rsidRPr="00836EF2">
        <w:rPr>
          <w:rFonts w:asciiTheme="minorHAnsi" w:hAnsiTheme="minorHAnsi"/>
        </w:rPr>
        <w:t xml:space="preserve"> </w:t>
      </w:r>
      <w:r w:rsidRPr="00836EF2">
        <w:rPr>
          <w:rFonts w:asciiTheme="minorHAnsi" w:hAnsiTheme="minorHAnsi"/>
        </w:rPr>
        <w:t xml:space="preserve">Na okres eksploatacyjny należy przewidzieć możliwość </w:t>
      </w:r>
      <w:r w:rsidR="003C05D3" w:rsidRPr="00836EF2">
        <w:rPr>
          <w:rFonts w:asciiTheme="minorHAnsi" w:hAnsiTheme="minorHAnsi"/>
        </w:rPr>
        <w:t xml:space="preserve">dostępu / </w:t>
      </w:r>
      <w:r w:rsidRPr="00836EF2">
        <w:rPr>
          <w:rFonts w:asciiTheme="minorHAnsi" w:hAnsiTheme="minorHAnsi"/>
        </w:rPr>
        <w:t>dojazdu służb technicznych do wybudowanych urządzeń oraz możliwość prowadzenia ich regularnego serwisu i ewentualnych napraw bieżących.</w:t>
      </w:r>
    </w:p>
    <w:p w14:paraId="732D51E3" w14:textId="77777777" w:rsidR="00283979" w:rsidRPr="00836EF2" w:rsidRDefault="00283979" w:rsidP="00921573">
      <w:pPr>
        <w:pStyle w:val="Nagwek2"/>
        <w:spacing w:before="0"/>
        <w:rPr>
          <w:rFonts w:asciiTheme="minorHAnsi" w:hAnsiTheme="minorHAnsi"/>
        </w:rPr>
      </w:pPr>
      <w:bookmarkStart w:id="9" w:name="_Toc535480969"/>
      <w:r w:rsidRPr="00836EF2">
        <w:rPr>
          <w:rFonts w:asciiTheme="minorHAnsi" w:hAnsiTheme="minorHAnsi"/>
        </w:rPr>
        <w:t>Ogólne właściwości funkcjonalno-użytkowe</w:t>
      </w:r>
      <w:bookmarkEnd w:id="9"/>
    </w:p>
    <w:p w14:paraId="28301BF3" w14:textId="2047172A" w:rsidR="001F59F0" w:rsidRDefault="00283979" w:rsidP="00713699">
      <w:pPr>
        <w:rPr>
          <w:rFonts w:asciiTheme="minorHAnsi" w:hAnsiTheme="minorHAnsi"/>
        </w:rPr>
      </w:pPr>
      <w:r w:rsidRPr="00836EF2">
        <w:rPr>
          <w:rFonts w:asciiTheme="minorHAnsi" w:hAnsiTheme="minorHAnsi"/>
        </w:rPr>
        <w:t>Obiekt po modernizacji m</w:t>
      </w:r>
      <w:r w:rsidR="00A04EC9" w:rsidRPr="00836EF2">
        <w:rPr>
          <w:rFonts w:asciiTheme="minorHAnsi" w:hAnsiTheme="minorHAnsi"/>
        </w:rPr>
        <w:t>usi</w:t>
      </w:r>
      <w:r w:rsidRPr="00836EF2">
        <w:rPr>
          <w:rFonts w:asciiTheme="minorHAnsi" w:hAnsiTheme="minorHAnsi"/>
        </w:rPr>
        <w:t xml:space="preserve"> odpowiadać przede wszystkim wymaganiom aktualnego Rozporządzenia Ministra Infrastruktury z dnia 12 kwietnia 2002 r. w sprawie warunków technicznych, jakim powinny odpowiadać budynki i ich usytuowanie (Dz.U. 2002 Nr 75 poz.690 z </w:t>
      </w:r>
      <w:proofErr w:type="spellStart"/>
      <w:r w:rsidRPr="00836EF2">
        <w:rPr>
          <w:rFonts w:asciiTheme="minorHAnsi" w:hAnsiTheme="minorHAnsi"/>
        </w:rPr>
        <w:t>późn</w:t>
      </w:r>
      <w:proofErr w:type="spellEnd"/>
      <w:r w:rsidRPr="00836EF2">
        <w:rPr>
          <w:rFonts w:asciiTheme="minorHAnsi" w:hAnsiTheme="minorHAnsi"/>
        </w:rPr>
        <w:t xml:space="preserve">. zm.) </w:t>
      </w:r>
      <w:r w:rsidR="003C05D3" w:rsidRPr="00836EF2">
        <w:rPr>
          <w:rFonts w:asciiTheme="minorHAnsi" w:hAnsiTheme="minorHAnsi"/>
        </w:rPr>
        <w:t xml:space="preserve">zwanego dalej Warunkami Technicznymi </w:t>
      </w:r>
      <w:r w:rsidRPr="00836EF2">
        <w:rPr>
          <w:rFonts w:asciiTheme="minorHAnsi" w:hAnsiTheme="minorHAnsi"/>
        </w:rPr>
        <w:t xml:space="preserve">oraz innym przepisom szczegółowym i odrębnym, a także musi spełniać wymagania </w:t>
      </w:r>
      <w:r w:rsidR="003C05D3" w:rsidRPr="00836EF2">
        <w:rPr>
          <w:rFonts w:asciiTheme="minorHAnsi" w:hAnsiTheme="minorHAnsi"/>
        </w:rPr>
        <w:t xml:space="preserve">przepisów </w:t>
      </w:r>
      <w:r w:rsidR="00921573" w:rsidRPr="00836EF2">
        <w:rPr>
          <w:rFonts w:asciiTheme="minorHAnsi" w:hAnsiTheme="minorHAnsi"/>
        </w:rPr>
        <w:t xml:space="preserve">BHP i </w:t>
      </w:r>
      <w:r w:rsidR="00F51547" w:rsidRPr="00836EF2">
        <w:rPr>
          <w:rFonts w:asciiTheme="minorHAnsi" w:hAnsiTheme="minorHAnsi"/>
        </w:rPr>
        <w:t xml:space="preserve">p. </w:t>
      </w:r>
      <w:proofErr w:type="spellStart"/>
      <w:r w:rsidR="00F51547" w:rsidRPr="00836EF2">
        <w:rPr>
          <w:rFonts w:asciiTheme="minorHAnsi" w:hAnsiTheme="minorHAnsi"/>
        </w:rPr>
        <w:t>poż</w:t>
      </w:r>
      <w:proofErr w:type="spellEnd"/>
      <w:r w:rsidR="00921573" w:rsidRPr="00836EF2">
        <w:rPr>
          <w:rFonts w:asciiTheme="minorHAnsi" w:hAnsiTheme="minorHAnsi"/>
        </w:rPr>
        <w:t>.</w:t>
      </w:r>
      <w:r w:rsidR="00D43215" w:rsidRPr="00836EF2">
        <w:rPr>
          <w:rFonts w:asciiTheme="minorHAnsi" w:hAnsiTheme="minorHAnsi"/>
        </w:rPr>
        <w:t xml:space="preserve">, </w:t>
      </w:r>
      <w:r w:rsidR="00D43215" w:rsidRPr="00066415">
        <w:rPr>
          <w:rFonts w:asciiTheme="minorHAnsi" w:hAnsiTheme="minorHAnsi"/>
        </w:rPr>
        <w:t>w zakresie jaki będzie obejmować inwestycja.</w:t>
      </w:r>
      <w:r w:rsidR="001F59F0">
        <w:rPr>
          <w:rFonts w:asciiTheme="minorHAnsi" w:hAnsiTheme="minorHAnsi"/>
        </w:rPr>
        <w:br w:type="page"/>
      </w:r>
    </w:p>
    <w:p w14:paraId="44494C14" w14:textId="58AD0BFF" w:rsidR="00851F32" w:rsidRPr="005959DF" w:rsidRDefault="00283979" w:rsidP="00851F32">
      <w:pPr>
        <w:pStyle w:val="Nagwek3"/>
        <w:rPr>
          <w:rFonts w:asciiTheme="minorHAnsi" w:hAnsiTheme="minorHAnsi"/>
        </w:rPr>
      </w:pPr>
      <w:bookmarkStart w:id="10" w:name="_Toc535480970"/>
      <w:r w:rsidRPr="005959DF">
        <w:rPr>
          <w:rFonts w:asciiTheme="minorHAnsi" w:hAnsiTheme="minorHAnsi"/>
        </w:rPr>
        <w:lastRenderedPageBreak/>
        <w:t>Zasilanie w energię elektryczną</w:t>
      </w:r>
      <w:bookmarkEnd w:id="10"/>
    </w:p>
    <w:p w14:paraId="37C888F5" w14:textId="77777777" w:rsidR="00851F32" w:rsidRDefault="00851F32" w:rsidP="00851F32">
      <w:r w:rsidRPr="000E6454">
        <w:t xml:space="preserve">W chwili obecnej obiekt przyłączony jest do sieci elektroenergetycznej </w:t>
      </w:r>
      <w:r>
        <w:t>PGE</w:t>
      </w:r>
      <w:r w:rsidRPr="000E6454">
        <w:t xml:space="preserve"> </w:t>
      </w:r>
      <w:r>
        <w:t>DYSTRYBUCJA</w:t>
      </w:r>
      <w:r w:rsidRPr="000E6454">
        <w:t xml:space="preserve"> poprzez stację transformatorową 15/0</w:t>
      </w:r>
      <w:r>
        <w:t>,</w:t>
      </w:r>
      <w:r w:rsidRPr="000E6454">
        <w:t xml:space="preserve">4kV. Stacja ta jest obiektem </w:t>
      </w:r>
      <w:r>
        <w:t xml:space="preserve">wolnostojącym, </w:t>
      </w:r>
      <w:r w:rsidRPr="000E6454">
        <w:t xml:space="preserve">murowanym, </w:t>
      </w:r>
      <w:r>
        <w:t>zlokalizowanym w pobliżu budynku głównego kotłowni.</w:t>
      </w:r>
    </w:p>
    <w:p w14:paraId="26A03CB5" w14:textId="77777777" w:rsidR="00851F32" w:rsidRPr="00533769" w:rsidRDefault="00851F32" w:rsidP="00851F32">
      <w:pPr>
        <w:rPr>
          <w:u w:val="single"/>
        </w:rPr>
      </w:pPr>
      <w:r w:rsidRPr="00533769">
        <w:rPr>
          <w:u w:val="single"/>
        </w:rPr>
        <w:t>Stacja składa się z następujących pomieszczeń:</w:t>
      </w:r>
    </w:p>
    <w:p w14:paraId="6C45A1DA" w14:textId="77777777" w:rsidR="00851F32" w:rsidRPr="000E6454" w:rsidRDefault="00851F32" w:rsidP="00851F32">
      <w:pPr>
        <w:pStyle w:val="Akapitzlist"/>
        <w:widowControl w:val="0"/>
        <w:numPr>
          <w:ilvl w:val="0"/>
          <w:numId w:val="31"/>
        </w:numPr>
        <w:suppressAutoHyphens/>
        <w:spacing w:line="360" w:lineRule="atLeast"/>
        <w:textAlignment w:val="baseline"/>
        <w:rPr>
          <w:rFonts w:cs="Arial"/>
        </w:rPr>
      </w:pPr>
      <w:r w:rsidRPr="000E6454">
        <w:rPr>
          <w:rFonts w:cs="Arial"/>
        </w:rPr>
        <w:t>rozdzielnia SN</w:t>
      </w:r>
      <w:r>
        <w:rPr>
          <w:rFonts w:cs="Arial"/>
        </w:rPr>
        <w:t>;</w:t>
      </w:r>
    </w:p>
    <w:p w14:paraId="465F0794" w14:textId="77777777" w:rsidR="00851F32" w:rsidRPr="000E6454" w:rsidRDefault="00851F32" w:rsidP="00851F32">
      <w:pPr>
        <w:pStyle w:val="Akapitzlist"/>
        <w:widowControl w:val="0"/>
        <w:numPr>
          <w:ilvl w:val="0"/>
          <w:numId w:val="31"/>
        </w:numPr>
        <w:suppressAutoHyphens/>
        <w:spacing w:line="360" w:lineRule="atLeast"/>
        <w:textAlignment w:val="baseline"/>
        <w:rPr>
          <w:rFonts w:cs="Arial"/>
        </w:rPr>
      </w:pPr>
      <w:r>
        <w:rPr>
          <w:rFonts w:cs="Arial"/>
        </w:rPr>
        <w:t xml:space="preserve">dwie </w:t>
      </w:r>
      <w:r w:rsidRPr="000E6454">
        <w:rPr>
          <w:rFonts w:cs="Arial"/>
        </w:rPr>
        <w:t>komor</w:t>
      </w:r>
      <w:r>
        <w:rPr>
          <w:rFonts w:cs="Arial"/>
        </w:rPr>
        <w:t>y</w:t>
      </w:r>
      <w:r w:rsidRPr="000E6454">
        <w:rPr>
          <w:rFonts w:cs="Arial"/>
        </w:rPr>
        <w:t xml:space="preserve"> transformatora</w:t>
      </w:r>
      <w:r>
        <w:rPr>
          <w:rFonts w:cs="Arial"/>
        </w:rPr>
        <w:t>;</w:t>
      </w:r>
    </w:p>
    <w:p w14:paraId="46B29B72" w14:textId="77777777" w:rsidR="00851F32" w:rsidRDefault="00851F32" w:rsidP="00851F32">
      <w:pPr>
        <w:pStyle w:val="Akapitzlist"/>
        <w:widowControl w:val="0"/>
        <w:numPr>
          <w:ilvl w:val="0"/>
          <w:numId w:val="31"/>
        </w:numPr>
        <w:suppressAutoHyphens/>
        <w:spacing w:line="360" w:lineRule="atLeast"/>
        <w:textAlignment w:val="baseline"/>
        <w:rPr>
          <w:rFonts w:cs="Arial"/>
        </w:rPr>
      </w:pPr>
      <w:r w:rsidRPr="000E6454">
        <w:rPr>
          <w:rFonts w:cs="Arial"/>
        </w:rPr>
        <w:t>rozdzielnia nN</w:t>
      </w:r>
    </w:p>
    <w:p w14:paraId="4D0246B8" w14:textId="77777777" w:rsidR="00851F32" w:rsidRPr="00073971" w:rsidRDefault="00851F32" w:rsidP="005959DF">
      <w:pPr>
        <w:pStyle w:val="Akapitzlist"/>
        <w:widowControl w:val="0"/>
        <w:numPr>
          <w:ilvl w:val="0"/>
          <w:numId w:val="31"/>
        </w:numPr>
        <w:suppressAutoHyphens/>
        <w:spacing w:line="360" w:lineRule="atLeast"/>
        <w:textAlignment w:val="baseline"/>
        <w:rPr>
          <w:rFonts w:cs="Arial"/>
        </w:rPr>
      </w:pPr>
      <w:r w:rsidRPr="00073971">
        <w:rPr>
          <w:rFonts w:cs="Arial"/>
        </w:rPr>
        <w:t>pomieszczenia pomocnicze</w:t>
      </w:r>
    </w:p>
    <w:p w14:paraId="6B5FE6AB" w14:textId="72284B58" w:rsidR="00851F32" w:rsidRDefault="00851F32">
      <w:pPr>
        <w:widowControl w:val="0"/>
        <w:suppressAutoHyphens/>
        <w:spacing w:line="360" w:lineRule="atLeast"/>
        <w:textAlignment w:val="baseline"/>
        <w:rPr>
          <w:rFonts w:cs="Arial"/>
          <w:u w:val="single"/>
        </w:rPr>
      </w:pPr>
      <w:r>
        <w:rPr>
          <w:rFonts w:cs="Arial"/>
        </w:rPr>
        <w:br/>
      </w:r>
      <w:r w:rsidRPr="00533769">
        <w:rPr>
          <w:rFonts w:cs="Arial"/>
          <w:u w:val="single"/>
        </w:rPr>
        <w:t>W rozdzielni SN zainstalowano</w:t>
      </w:r>
      <w:r w:rsidR="00073971">
        <w:rPr>
          <w:rFonts w:cs="Arial"/>
          <w:u w:val="single"/>
        </w:rPr>
        <w:t xml:space="preserve"> dwusekcyjną</w:t>
      </w:r>
      <w:r w:rsidRPr="00533769">
        <w:rPr>
          <w:rFonts w:cs="Arial"/>
          <w:u w:val="single"/>
        </w:rPr>
        <w:t xml:space="preserve"> </w:t>
      </w:r>
      <w:r w:rsidR="00073971">
        <w:rPr>
          <w:rFonts w:cs="Arial"/>
          <w:u w:val="single"/>
        </w:rPr>
        <w:t>dziewięciopolową</w:t>
      </w:r>
      <w:r w:rsidR="00073971" w:rsidRPr="00533769">
        <w:rPr>
          <w:rFonts w:cs="Arial"/>
          <w:u w:val="single"/>
        </w:rPr>
        <w:t xml:space="preserve"> </w:t>
      </w:r>
      <w:r w:rsidRPr="00533769">
        <w:rPr>
          <w:rFonts w:cs="Arial"/>
          <w:u w:val="single"/>
        </w:rPr>
        <w:t xml:space="preserve">rozdzielnicę SN w izolacji </w:t>
      </w:r>
      <w:r w:rsidR="00073971">
        <w:rPr>
          <w:rFonts w:cs="Arial"/>
          <w:u w:val="single"/>
        </w:rPr>
        <w:t xml:space="preserve">powietrznej </w:t>
      </w:r>
      <w:r w:rsidRPr="00533769">
        <w:rPr>
          <w:rFonts w:cs="Arial"/>
          <w:u w:val="single"/>
        </w:rPr>
        <w:t>w następującym układzie:</w:t>
      </w:r>
    </w:p>
    <w:p w14:paraId="5921288D" w14:textId="0EDF7458" w:rsidR="00073971" w:rsidRDefault="00073971">
      <w:pPr>
        <w:widowControl w:val="0"/>
        <w:suppressAutoHyphens/>
        <w:spacing w:line="360" w:lineRule="atLeast"/>
        <w:textAlignment w:val="baseline"/>
        <w:rPr>
          <w:rFonts w:cs="Arial"/>
          <w:u w:val="single"/>
        </w:rPr>
      </w:pPr>
    </w:p>
    <w:p w14:paraId="681DA1EE" w14:textId="7F24DCDF" w:rsidR="00073971" w:rsidRPr="00533769" w:rsidRDefault="00073971">
      <w:pPr>
        <w:widowControl w:val="0"/>
        <w:suppressAutoHyphens/>
        <w:spacing w:line="360" w:lineRule="atLeast"/>
        <w:textAlignment w:val="baseline"/>
        <w:rPr>
          <w:rFonts w:cs="Arial"/>
          <w:u w:val="single"/>
        </w:rPr>
      </w:pPr>
      <w:r>
        <w:rPr>
          <w:rFonts w:cs="Arial"/>
          <w:u w:val="single"/>
        </w:rPr>
        <w:t>SEKCJA I:</w:t>
      </w:r>
    </w:p>
    <w:p w14:paraId="53DA1934" w14:textId="443A6573" w:rsidR="00073971" w:rsidRPr="000E6454" w:rsidRDefault="00073971">
      <w:pPr>
        <w:widowControl w:val="0"/>
        <w:suppressAutoHyphens/>
        <w:spacing w:line="360" w:lineRule="atLeast"/>
        <w:textAlignment w:val="baseline"/>
        <w:rPr>
          <w:rFonts w:cs="Arial"/>
        </w:rPr>
      </w:pPr>
    </w:p>
    <w:p w14:paraId="7105AF63" w14:textId="07E57D91" w:rsidR="00073971" w:rsidRDefault="00073971" w:rsidP="00D45F48">
      <w:pPr>
        <w:widowControl w:val="0"/>
        <w:suppressAutoHyphens/>
        <w:spacing w:line="360" w:lineRule="atLeast"/>
        <w:textAlignment w:val="baseline"/>
        <w:rPr>
          <w:rFonts w:cs="Arial"/>
        </w:rPr>
      </w:pPr>
      <w:r w:rsidRPr="000E6454">
        <w:rPr>
          <w:rFonts w:cs="Arial"/>
        </w:rPr>
        <w:t xml:space="preserve">POLE </w:t>
      </w:r>
      <w:r>
        <w:rPr>
          <w:rFonts w:cs="Arial"/>
        </w:rPr>
        <w:t xml:space="preserve">1 – POLE LINIOWE </w:t>
      </w:r>
      <w:r w:rsidRPr="000E6454">
        <w:rPr>
          <w:rFonts w:cs="Arial"/>
        </w:rPr>
        <w:t>pole wyposażone w rozłącznik</w:t>
      </w:r>
      <w:r>
        <w:rPr>
          <w:rFonts w:cs="Arial"/>
        </w:rPr>
        <w:t xml:space="preserve"> </w:t>
      </w:r>
      <w:r w:rsidRPr="000E6454">
        <w:rPr>
          <w:rFonts w:cs="Arial"/>
        </w:rPr>
        <w:t xml:space="preserve">– pole </w:t>
      </w:r>
      <w:r>
        <w:rPr>
          <w:rFonts w:cs="Arial"/>
        </w:rPr>
        <w:t>od</w:t>
      </w:r>
      <w:r w:rsidRPr="000E6454">
        <w:rPr>
          <w:rFonts w:cs="Arial"/>
        </w:rPr>
        <w:t xml:space="preserve">pływowe w kierunku zakładu </w:t>
      </w:r>
      <w:r>
        <w:rPr>
          <w:rFonts w:cs="Arial"/>
        </w:rPr>
        <w:t>LA LORRAINE będące podmiotem zewnętrznym w stosunku do ZEC; linia stanowi zasilanie rezerwowe tego podmiotu;</w:t>
      </w:r>
    </w:p>
    <w:p w14:paraId="02265E75" w14:textId="7B047162" w:rsidR="00073971" w:rsidRDefault="00073971" w:rsidP="00D45F48">
      <w:pPr>
        <w:widowControl w:val="0"/>
        <w:suppressAutoHyphens/>
        <w:spacing w:line="360" w:lineRule="atLeast"/>
        <w:textAlignment w:val="baseline"/>
        <w:rPr>
          <w:rFonts w:cs="Arial"/>
        </w:rPr>
      </w:pPr>
      <w:r>
        <w:rPr>
          <w:rFonts w:cs="Arial"/>
        </w:rPr>
        <w:t xml:space="preserve">POLE 2 – </w:t>
      </w:r>
      <w:r w:rsidRPr="000E6454">
        <w:rPr>
          <w:rFonts w:cs="Arial"/>
        </w:rPr>
        <w:t>POLE TRANSFORMATOROWE – wyposażone w</w:t>
      </w:r>
      <w:r>
        <w:rPr>
          <w:rFonts w:cs="Arial"/>
        </w:rPr>
        <w:t xml:space="preserve"> odłącznik,</w:t>
      </w:r>
      <w:r w:rsidRPr="000E6454">
        <w:rPr>
          <w:rFonts w:cs="Arial"/>
        </w:rPr>
        <w:t xml:space="preserve"> </w:t>
      </w:r>
      <w:r>
        <w:rPr>
          <w:rFonts w:cs="Arial"/>
        </w:rPr>
        <w:t>wyłącznik z napędem silnikowym oraz przekładniki prądowe na potrzeby zabezpieczeń;</w:t>
      </w:r>
    </w:p>
    <w:p w14:paraId="15025ACA" w14:textId="73D810A3" w:rsidR="00073971" w:rsidRDefault="00073971" w:rsidP="00D45F48">
      <w:pPr>
        <w:widowControl w:val="0"/>
        <w:suppressAutoHyphens/>
        <w:spacing w:line="360" w:lineRule="atLeast"/>
        <w:textAlignment w:val="baseline"/>
        <w:rPr>
          <w:rFonts w:cs="Arial"/>
        </w:rPr>
      </w:pPr>
      <w:r>
        <w:rPr>
          <w:rFonts w:cs="Arial"/>
        </w:rPr>
        <w:t xml:space="preserve">POLE 3 – </w:t>
      </w:r>
      <w:r w:rsidRPr="000E6454">
        <w:rPr>
          <w:rFonts w:cs="Arial"/>
        </w:rPr>
        <w:t xml:space="preserve">POLE POMIAROWE – wyposażone w </w:t>
      </w:r>
      <w:r>
        <w:rPr>
          <w:rFonts w:cs="Arial"/>
        </w:rPr>
        <w:t>odłącznik</w:t>
      </w:r>
      <w:r w:rsidRPr="000E6454">
        <w:rPr>
          <w:rFonts w:cs="Arial"/>
        </w:rPr>
        <w:t>, przekładniki prądowe, przekładniki napięciowe wraz z zabezpieczeniem torów napięciowych strony pierwotnej</w:t>
      </w:r>
      <w:r>
        <w:rPr>
          <w:rFonts w:cs="Arial"/>
        </w:rPr>
        <w:t xml:space="preserve"> wykorzystywane do pomiaru zużycia energii elektrycznej w układzie </w:t>
      </w:r>
      <w:proofErr w:type="spellStart"/>
      <w:r>
        <w:rPr>
          <w:rFonts w:cs="Arial"/>
        </w:rPr>
        <w:t>Arona</w:t>
      </w:r>
      <w:proofErr w:type="spellEnd"/>
      <w:r>
        <w:rPr>
          <w:rFonts w:cs="Arial"/>
        </w:rPr>
        <w:t>;</w:t>
      </w:r>
    </w:p>
    <w:p w14:paraId="1661B847" w14:textId="0DB2487F" w:rsidR="00073971" w:rsidRPr="005959DF" w:rsidRDefault="00073971" w:rsidP="00D45F48">
      <w:pPr>
        <w:widowControl w:val="0"/>
        <w:suppressAutoHyphens/>
        <w:spacing w:line="360" w:lineRule="atLeast"/>
        <w:textAlignment w:val="baseline"/>
        <w:rPr>
          <w:rFonts w:cs="Arial"/>
        </w:rPr>
      </w:pPr>
      <w:r>
        <w:rPr>
          <w:rFonts w:cs="Arial"/>
        </w:rPr>
        <w:t xml:space="preserve">POLE 4 – </w:t>
      </w:r>
      <w:r w:rsidRPr="000E6454">
        <w:rPr>
          <w:rFonts w:cs="Arial"/>
        </w:rPr>
        <w:t xml:space="preserve">POLE </w:t>
      </w:r>
      <w:r>
        <w:rPr>
          <w:rFonts w:cs="Arial"/>
        </w:rPr>
        <w:t>LINIOWE – p</w:t>
      </w:r>
      <w:r w:rsidRPr="000E6454">
        <w:rPr>
          <w:rFonts w:cs="Arial"/>
        </w:rPr>
        <w:t>ole</w:t>
      </w:r>
      <w:r>
        <w:rPr>
          <w:rFonts w:cs="Arial"/>
        </w:rPr>
        <w:t xml:space="preserve"> dopływowe</w:t>
      </w:r>
      <w:r w:rsidRPr="000E6454">
        <w:rPr>
          <w:rFonts w:cs="Arial"/>
        </w:rPr>
        <w:t xml:space="preserve"> wyposażone w </w:t>
      </w:r>
      <w:r>
        <w:rPr>
          <w:rFonts w:cs="Arial"/>
        </w:rPr>
        <w:t>odłącznik szynowy, wyłącznik z napędem silnikowym do współpracy z układem SZR</w:t>
      </w:r>
      <w:r w:rsidRPr="000E6454">
        <w:rPr>
          <w:rFonts w:cs="Arial"/>
        </w:rPr>
        <w:t>,</w:t>
      </w:r>
      <w:r>
        <w:rPr>
          <w:rFonts w:cs="Arial"/>
        </w:rPr>
        <w:t xml:space="preserve"> odłącznik liniowy z </w:t>
      </w:r>
      <w:r w:rsidR="00F51547" w:rsidRPr="000E6454">
        <w:rPr>
          <w:rFonts w:cs="Arial"/>
        </w:rPr>
        <w:t>uziemnik</w:t>
      </w:r>
      <w:r w:rsidR="00F51547">
        <w:rPr>
          <w:rFonts w:cs="Arial"/>
        </w:rPr>
        <w:t>iem</w:t>
      </w:r>
      <w:r w:rsidRPr="000E6454">
        <w:rPr>
          <w:rFonts w:cs="Arial"/>
        </w:rPr>
        <w:t xml:space="preserve"> </w:t>
      </w:r>
      <w:r>
        <w:rPr>
          <w:rFonts w:cs="Arial"/>
        </w:rPr>
        <w:t>oraz przekładniki napięciowe do kontroli obecności napięcia na potrzeby układu SZR</w:t>
      </w:r>
      <w:r w:rsidRPr="000E6454">
        <w:rPr>
          <w:rFonts w:cs="Arial"/>
        </w:rPr>
        <w:t xml:space="preserve"> – pole zasil</w:t>
      </w:r>
      <w:r>
        <w:rPr>
          <w:rFonts w:cs="Arial"/>
        </w:rPr>
        <w:t xml:space="preserve">ania podstawowego </w:t>
      </w:r>
      <w:r w:rsidRPr="000E6454">
        <w:rPr>
          <w:rFonts w:cs="Arial"/>
        </w:rPr>
        <w:t>z GPZ</w:t>
      </w:r>
      <w:r>
        <w:rPr>
          <w:rFonts w:cs="Arial"/>
        </w:rPr>
        <w:t>;</w:t>
      </w:r>
    </w:p>
    <w:p w14:paraId="3DE72B73" w14:textId="453F1350" w:rsidR="00073971" w:rsidRPr="00533769" w:rsidRDefault="00073971">
      <w:pPr>
        <w:widowControl w:val="0"/>
        <w:suppressAutoHyphens/>
        <w:spacing w:line="360" w:lineRule="atLeast"/>
        <w:textAlignment w:val="baseline"/>
        <w:rPr>
          <w:rFonts w:cs="Arial"/>
          <w:u w:val="single"/>
        </w:rPr>
      </w:pPr>
      <w:r>
        <w:rPr>
          <w:rFonts w:cs="Arial"/>
          <w:u w:val="single"/>
        </w:rPr>
        <w:t>SEKCJA II:</w:t>
      </w:r>
    </w:p>
    <w:p w14:paraId="687AA255" w14:textId="1FD4B00B" w:rsidR="00073971" w:rsidRPr="000E6454" w:rsidRDefault="00073971">
      <w:pPr>
        <w:widowControl w:val="0"/>
        <w:suppressAutoHyphens/>
        <w:spacing w:line="360" w:lineRule="atLeast"/>
        <w:textAlignment w:val="baseline"/>
        <w:rPr>
          <w:rFonts w:cs="Arial"/>
        </w:rPr>
      </w:pPr>
    </w:p>
    <w:p w14:paraId="43B282A0" w14:textId="585F3BAB" w:rsidR="00073971" w:rsidRDefault="00073971" w:rsidP="00D45F48">
      <w:pPr>
        <w:widowControl w:val="0"/>
        <w:suppressAutoHyphens/>
        <w:spacing w:line="360" w:lineRule="atLeast"/>
        <w:textAlignment w:val="baseline"/>
        <w:rPr>
          <w:rFonts w:cs="Arial"/>
        </w:rPr>
      </w:pPr>
      <w:r>
        <w:rPr>
          <w:rFonts w:cs="Arial"/>
        </w:rPr>
        <w:t xml:space="preserve">POLE 6 – </w:t>
      </w:r>
      <w:r w:rsidRPr="000E6454">
        <w:rPr>
          <w:rFonts w:cs="Arial"/>
        </w:rPr>
        <w:t xml:space="preserve">POLE </w:t>
      </w:r>
      <w:r>
        <w:rPr>
          <w:rFonts w:cs="Arial"/>
        </w:rPr>
        <w:t>LINIOWE – p</w:t>
      </w:r>
      <w:r w:rsidRPr="000E6454">
        <w:rPr>
          <w:rFonts w:cs="Arial"/>
        </w:rPr>
        <w:t>ole</w:t>
      </w:r>
      <w:r>
        <w:rPr>
          <w:rFonts w:cs="Arial"/>
        </w:rPr>
        <w:t xml:space="preserve"> dopływowe</w:t>
      </w:r>
      <w:r w:rsidRPr="000E6454">
        <w:rPr>
          <w:rFonts w:cs="Arial"/>
        </w:rPr>
        <w:t xml:space="preserve"> wyposażone w </w:t>
      </w:r>
      <w:r>
        <w:rPr>
          <w:rFonts w:cs="Arial"/>
        </w:rPr>
        <w:t>odłącznik szynowy, wyłącznik z napędem silnikowym do współpracy z układem SZR</w:t>
      </w:r>
      <w:r w:rsidRPr="000E6454">
        <w:rPr>
          <w:rFonts w:cs="Arial"/>
        </w:rPr>
        <w:t>,</w:t>
      </w:r>
      <w:r>
        <w:rPr>
          <w:rFonts w:cs="Arial"/>
        </w:rPr>
        <w:t xml:space="preserve"> odłącznik liniowy z </w:t>
      </w:r>
      <w:r w:rsidR="00F51547" w:rsidRPr="000E6454">
        <w:rPr>
          <w:rFonts w:cs="Arial"/>
        </w:rPr>
        <w:t>uziemnik</w:t>
      </w:r>
      <w:r w:rsidR="00F51547">
        <w:rPr>
          <w:rFonts w:cs="Arial"/>
        </w:rPr>
        <w:t>iem</w:t>
      </w:r>
      <w:r w:rsidRPr="000E6454">
        <w:rPr>
          <w:rFonts w:cs="Arial"/>
        </w:rPr>
        <w:t xml:space="preserve"> </w:t>
      </w:r>
      <w:r>
        <w:rPr>
          <w:rFonts w:cs="Arial"/>
        </w:rPr>
        <w:t>oraz przekładniki napięciowe do kontroli obecności napięcia na potrzeby układu SZR</w:t>
      </w:r>
      <w:r w:rsidRPr="000E6454">
        <w:rPr>
          <w:rFonts w:cs="Arial"/>
        </w:rPr>
        <w:t xml:space="preserve"> – pole zasil</w:t>
      </w:r>
      <w:r>
        <w:rPr>
          <w:rFonts w:cs="Arial"/>
        </w:rPr>
        <w:t xml:space="preserve">ania rezerwowego </w:t>
      </w:r>
      <w:r w:rsidRPr="000E6454">
        <w:rPr>
          <w:rFonts w:cs="Arial"/>
        </w:rPr>
        <w:t>z GPZ</w:t>
      </w:r>
      <w:r>
        <w:rPr>
          <w:rFonts w:cs="Arial"/>
        </w:rPr>
        <w:t>;</w:t>
      </w:r>
    </w:p>
    <w:p w14:paraId="324A159C" w14:textId="3B5EAC5E" w:rsidR="00073971" w:rsidRDefault="00073971" w:rsidP="00D45F48">
      <w:pPr>
        <w:widowControl w:val="0"/>
        <w:suppressAutoHyphens/>
        <w:spacing w:line="360" w:lineRule="atLeast"/>
        <w:textAlignment w:val="baseline"/>
        <w:rPr>
          <w:rFonts w:cs="Arial"/>
        </w:rPr>
      </w:pPr>
      <w:r w:rsidRPr="00771774">
        <w:rPr>
          <w:rFonts w:cs="Arial"/>
        </w:rPr>
        <w:t xml:space="preserve">POLE 7 – POLE POMIAROWE – wyposażone w odłącznik, przekładniki prądowe, przekładniki napięciowe wraz z zabezpieczeniem torów napięciowych strony pierwotnej wykorzystywane do </w:t>
      </w:r>
      <w:r w:rsidRPr="00771774">
        <w:rPr>
          <w:rFonts w:cs="Arial"/>
        </w:rPr>
        <w:lastRenderedPageBreak/>
        <w:t xml:space="preserve">pomiaru zużycia energii elektrycznej w układzie </w:t>
      </w:r>
      <w:proofErr w:type="spellStart"/>
      <w:r w:rsidRPr="00771774">
        <w:rPr>
          <w:rFonts w:cs="Arial"/>
        </w:rPr>
        <w:t>Arona</w:t>
      </w:r>
      <w:proofErr w:type="spellEnd"/>
      <w:r w:rsidRPr="00771774">
        <w:rPr>
          <w:rFonts w:cs="Arial"/>
        </w:rPr>
        <w:t>;</w:t>
      </w:r>
    </w:p>
    <w:p w14:paraId="5F2BC136" w14:textId="052DDC1B" w:rsidR="00073971" w:rsidRPr="00771774" w:rsidRDefault="00073971" w:rsidP="00D45F48">
      <w:pPr>
        <w:widowControl w:val="0"/>
        <w:suppressAutoHyphens/>
        <w:spacing w:line="360" w:lineRule="atLeast"/>
        <w:textAlignment w:val="baseline"/>
        <w:rPr>
          <w:rFonts w:cs="Arial"/>
        </w:rPr>
      </w:pPr>
      <w:r w:rsidRPr="00771774">
        <w:rPr>
          <w:rFonts w:cs="Arial"/>
        </w:rPr>
        <w:t>POLE 8 – POLE TRANSFORMATOROWE – wyposażone w odłącznik, wyłącznik z napędem silnikowym oraz przekładniki prądowe na potrzeby zabezpieczeń;</w:t>
      </w:r>
    </w:p>
    <w:p w14:paraId="2CA00FA8" w14:textId="0A1FD114" w:rsidR="00073971" w:rsidRDefault="00073971" w:rsidP="00D45F48">
      <w:pPr>
        <w:widowControl w:val="0"/>
        <w:suppressAutoHyphens/>
        <w:spacing w:line="360" w:lineRule="atLeast"/>
        <w:textAlignment w:val="baseline"/>
        <w:rPr>
          <w:rFonts w:cs="Arial"/>
        </w:rPr>
      </w:pPr>
      <w:r w:rsidRPr="000E6454">
        <w:rPr>
          <w:rFonts w:cs="Arial"/>
        </w:rPr>
        <w:t xml:space="preserve">POLE </w:t>
      </w:r>
      <w:r>
        <w:rPr>
          <w:rFonts w:cs="Arial"/>
        </w:rPr>
        <w:t xml:space="preserve">9 – POLE REZERWOWE </w:t>
      </w:r>
      <w:r w:rsidRPr="000E6454">
        <w:rPr>
          <w:rFonts w:cs="Arial"/>
        </w:rPr>
        <w:t>pole wyposażone w</w:t>
      </w:r>
      <w:r>
        <w:rPr>
          <w:rFonts w:cs="Arial"/>
        </w:rPr>
        <w:t xml:space="preserve"> odłącznik;</w:t>
      </w:r>
    </w:p>
    <w:p w14:paraId="13856E1C" w14:textId="249F418A" w:rsidR="00073971" w:rsidRDefault="00073971" w:rsidP="00D45F48">
      <w:pPr>
        <w:widowControl w:val="0"/>
        <w:suppressAutoHyphens/>
        <w:spacing w:line="360" w:lineRule="atLeast"/>
        <w:textAlignment w:val="baseline"/>
        <w:rPr>
          <w:rFonts w:cs="Arial"/>
        </w:rPr>
      </w:pPr>
      <w:r>
        <w:rPr>
          <w:rFonts w:cs="Arial"/>
        </w:rPr>
        <w:t>Obie sekcje przedzielone są POLEM 5 – POLEM ŁĄCZNIKA SZYN wyposażonym w odłącznik;</w:t>
      </w:r>
    </w:p>
    <w:p w14:paraId="00DDE5FE" w14:textId="0CA220C8" w:rsidR="00073971" w:rsidRPr="00771774" w:rsidRDefault="00073971" w:rsidP="0080080C">
      <w:pPr>
        <w:pStyle w:val="Akapitzlist"/>
        <w:widowControl w:val="0"/>
        <w:suppressAutoHyphens/>
        <w:spacing w:line="360" w:lineRule="atLeast"/>
        <w:textAlignment w:val="baseline"/>
        <w:rPr>
          <w:rFonts w:cs="Arial"/>
        </w:rPr>
      </w:pPr>
    </w:p>
    <w:p w14:paraId="5BCCEF21" w14:textId="42D048DF" w:rsidR="00073971" w:rsidRDefault="00073971" w:rsidP="00066415">
      <w:pPr>
        <w:widowControl w:val="0"/>
        <w:suppressAutoHyphens/>
        <w:spacing w:line="360" w:lineRule="atLeast"/>
        <w:textAlignment w:val="baseline"/>
        <w:rPr>
          <w:rFonts w:cs="Arial"/>
        </w:rPr>
      </w:pPr>
      <w:r>
        <w:rPr>
          <w:rFonts w:cs="Arial"/>
        </w:rPr>
        <w:t xml:space="preserve">Granice własności stanowią głowice kabli zasilających w polach 4 i 6. </w:t>
      </w:r>
    </w:p>
    <w:p w14:paraId="5FFEA51F" w14:textId="77777777" w:rsidR="00073971" w:rsidRDefault="00073971" w:rsidP="00073971">
      <w:pPr>
        <w:widowControl w:val="0"/>
        <w:suppressAutoHyphens/>
        <w:spacing w:line="360" w:lineRule="atLeast"/>
        <w:textAlignment w:val="baseline"/>
        <w:rPr>
          <w:rFonts w:cs="Arial"/>
        </w:rPr>
      </w:pPr>
      <w:r>
        <w:rPr>
          <w:rFonts w:cs="Arial"/>
        </w:rPr>
        <w:t>W komorach transformatorów zainstalowano dwie jednostki</w:t>
      </w:r>
      <w:r w:rsidR="00AB449A">
        <w:rPr>
          <w:rFonts w:cs="Arial"/>
        </w:rPr>
        <w:t xml:space="preserve"> transformatorowe olejowe</w:t>
      </w:r>
      <w:r>
        <w:rPr>
          <w:rFonts w:cs="Arial"/>
        </w:rPr>
        <w:t xml:space="preserve"> 15/0,4 kV o mocy 1600 kVA każda. Jednostki zasilane są z rozdzielnicy SN połączeniem kablowym.</w:t>
      </w:r>
    </w:p>
    <w:p w14:paraId="47117D4A" w14:textId="77777777" w:rsidR="00073971" w:rsidRDefault="00073971" w:rsidP="00073971">
      <w:pPr>
        <w:widowControl w:val="0"/>
        <w:suppressAutoHyphens/>
        <w:spacing w:line="360" w:lineRule="atLeast"/>
        <w:textAlignment w:val="baseline"/>
        <w:rPr>
          <w:rFonts w:cs="Arial"/>
        </w:rPr>
      </w:pPr>
      <w:r>
        <w:rPr>
          <w:rFonts w:cs="Arial"/>
        </w:rPr>
        <w:t>Aktualnie, ze względu na dość niskie zapotrzebowanie zakładu na moc w stosunku do mocy zainstalowanej w jednostkach transformatorowych, pracuje tylko jedna z nich. Druga stanowi rezerwę.</w:t>
      </w:r>
    </w:p>
    <w:p w14:paraId="0500505C" w14:textId="77777777" w:rsidR="00073971" w:rsidRDefault="00073971" w:rsidP="00073971">
      <w:pPr>
        <w:widowControl w:val="0"/>
        <w:suppressAutoHyphens/>
        <w:spacing w:line="360" w:lineRule="atLeast"/>
        <w:textAlignment w:val="baseline"/>
        <w:rPr>
          <w:rFonts w:cs="Arial"/>
        </w:rPr>
      </w:pPr>
    </w:p>
    <w:p w14:paraId="7817900B" w14:textId="77777777" w:rsidR="00073971" w:rsidRDefault="00073971" w:rsidP="00073971">
      <w:pPr>
        <w:widowControl w:val="0"/>
        <w:suppressAutoHyphens/>
        <w:spacing w:line="360" w:lineRule="atLeast"/>
        <w:textAlignment w:val="baseline"/>
        <w:rPr>
          <w:rFonts w:cs="Arial"/>
        </w:rPr>
      </w:pPr>
      <w:r>
        <w:rPr>
          <w:rFonts w:cs="Arial"/>
        </w:rPr>
        <w:t>W rozdzielni nN umiejscowiono dwusekcyjną rozdzielnicę główną RGnN zasilającą poszczególne podrozdzielnie i obwody ZEC. Rozdzielnica RGnN zasilana jest z transformator</w:t>
      </w:r>
      <w:r w:rsidR="00AB449A">
        <w:rPr>
          <w:rFonts w:cs="Arial"/>
        </w:rPr>
        <w:t>ów mostami szynowymi</w:t>
      </w:r>
      <w:r>
        <w:rPr>
          <w:rFonts w:cs="Arial"/>
        </w:rPr>
        <w:t>.</w:t>
      </w:r>
    </w:p>
    <w:p w14:paraId="3AFDDFCC" w14:textId="77777777" w:rsidR="00073971" w:rsidRDefault="00AB449A" w:rsidP="00073971">
      <w:pPr>
        <w:widowControl w:val="0"/>
        <w:suppressAutoHyphens/>
        <w:spacing w:line="360" w:lineRule="atLeast"/>
        <w:textAlignment w:val="baseline"/>
        <w:rPr>
          <w:rFonts w:cs="Arial"/>
        </w:rPr>
      </w:pPr>
      <w:r>
        <w:rPr>
          <w:rFonts w:cs="Arial"/>
        </w:rPr>
        <w:t>Rozdzielnica pracuje w układzie rezerwy jawnej.</w:t>
      </w:r>
    </w:p>
    <w:p w14:paraId="387F5ADE" w14:textId="77777777" w:rsidR="00073971" w:rsidRDefault="00073971" w:rsidP="00073971">
      <w:pPr>
        <w:widowControl w:val="0"/>
        <w:suppressAutoHyphens/>
        <w:spacing w:line="360" w:lineRule="atLeast"/>
        <w:textAlignment w:val="baseline"/>
        <w:rPr>
          <w:rFonts w:cs="Arial"/>
        </w:rPr>
      </w:pPr>
    </w:p>
    <w:p w14:paraId="08CDD49D" w14:textId="77777777" w:rsidR="00073971" w:rsidRDefault="00073971" w:rsidP="00073971">
      <w:pPr>
        <w:widowControl w:val="0"/>
        <w:suppressAutoHyphens/>
        <w:spacing w:line="360" w:lineRule="atLeast"/>
        <w:textAlignment w:val="baseline"/>
        <w:rPr>
          <w:rFonts w:cs="Arial"/>
        </w:rPr>
      </w:pPr>
      <w:r>
        <w:rPr>
          <w:rFonts w:cs="Arial"/>
        </w:rPr>
        <w:t xml:space="preserve">W </w:t>
      </w:r>
      <w:r w:rsidR="00AB449A">
        <w:rPr>
          <w:rFonts w:cs="Arial"/>
        </w:rPr>
        <w:t xml:space="preserve">rozdzielni nN umieszczono </w:t>
      </w:r>
      <w:r>
        <w:rPr>
          <w:rFonts w:cs="Arial"/>
        </w:rPr>
        <w:t>również tablicę pomiarową z układem pomiarowym pośrednim</w:t>
      </w:r>
      <w:r w:rsidR="00AB449A">
        <w:rPr>
          <w:rFonts w:cs="Arial"/>
        </w:rPr>
        <w:t>, na który składają się liczniki pomiaru podstawowego i rezerwowego dla każdej sekcji rozdzielnicy SN w raz z układem komunikacji i synchronizacji czasu</w:t>
      </w:r>
      <w:r>
        <w:rPr>
          <w:rFonts w:cs="Arial"/>
        </w:rPr>
        <w:t>.</w:t>
      </w:r>
    </w:p>
    <w:p w14:paraId="5B6235F8" w14:textId="77777777" w:rsidR="00073971" w:rsidRPr="001C5B68" w:rsidRDefault="00073971" w:rsidP="00073971">
      <w:pPr>
        <w:widowControl w:val="0"/>
        <w:suppressAutoHyphens/>
        <w:spacing w:line="360" w:lineRule="atLeast"/>
        <w:textAlignment w:val="baseline"/>
        <w:rPr>
          <w:rFonts w:cs="Arial"/>
        </w:rPr>
      </w:pPr>
    </w:p>
    <w:p w14:paraId="61BD4801" w14:textId="77777777" w:rsidR="00851F32" w:rsidRPr="005959DF" w:rsidRDefault="001C5B68" w:rsidP="005959DF">
      <w:r w:rsidRPr="005959DF">
        <w:t>W obrębie stacji transformatorowej zlokalizowano również obwody napięcia gwarantowanego 110V zasilane z akumulatorów kwasowo-ołowiowych poprzez rozdzielnicę napięcia gwarantowanego.</w:t>
      </w:r>
    </w:p>
    <w:p w14:paraId="35803132" w14:textId="77777777" w:rsidR="00283979" w:rsidRPr="00836EF2" w:rsidRDefault="00283979" w:rsidP="00283979">
      <w:pPr>
        <w:pStyle w:val="Nagwek1"/>
        <w:rPr>
          <w:rFonts w:asciiTheme="minorHAnsi" w:hAnsiTheme="minorHAnsi"/>
        </w:rPr>
      </w:pPr>
      <w:bookmarkStart w:id="11" w:name="_Toc535480971"/>
      <w:r w:rsidRPr="00836EF2">
        <w:rPr>
          <w:rFonts w:asciiTheme="minorHAnsi" w:hAnsiTheme="minorHAnsi"/>
        </w:rPr>
        <w:t>Opis wymagań Zamawia</w:t>
      </w:r>
      <w:r w:rsidR="00822928" w:rsidRPr="00836EF2">
        <w:rPr>
          <w:rFonts w:asciiTheme="minorHAnsi" w:hAnsiTheme="minorHAnsi"/>
        </w:rPr>
        <w:t xml:space="preserve">jącego w stosunku do przedmiotu </w:t>
      </w:r>
      <w:r w:rsidRPr="00836EF2">
        <w:rPr>
          <w:rFonts w:asciiTheme="minorHAnsi" w:hAnsiTheme="minorHAnsi"/>
        </w:rPr>
        <w:t>zamówienia</w:t>
      </w:r>
      <w:bookmarkEnd w:id="11"/>
    </w:p>
    <w:p w14:paraId="11EC150C" w14:textId="77777777" w:rsidR="00283979" w:rsidRPr="00836EF2" w:rsidRDefault="00283979" w:rsidP="00283979">
      <w:pPr>
        <w:rPr>
          <w:rFonts w:asciiTheme="minorHAnsi" w:hAnsiTheme="minorHAnsi"/>
          <w:spacing w:val="-1"/>
        </w:rPr>
      </w:pPr>
      <w:r w:rsidRPr="00836EF2">
        <w:rPr>
          <w:rFonts w:asciiTheme="minorHAnsi" w:hAnsiTheme="minorHAnsi"/>
          <w:spacing w:val="-1"/>
        </w:rPr>
        <w:t xml:space="preserve">Przedmiot zamówienia </w:t>
      </w:r>
      <w:r w:rsidR="00C16CCD">
        <w:rPr>
          <w:rFonts w:asciiTheme="minorHAnsi" w:hAnsiTheme="minorHAnsi"/>
          <w:spacing w:val="-1"/>
        </w:rPr>
        <w:t>po</w:t>
      </w:r>
      <w:r w:rsidRPr="00836EF2">
        <w:rPr>
          <w:rFonts w:asciiTheme="minorHAnsi" w:hAnsiTheme="minorHAnsi"/>
          <w:spacing w:val="-1"/>
        </w:rPr>
        <w:t>winien być zaprojektowany i wykonany zgodnie z obowiązującym stanem prawnym, normami, zasadami najlepszej wiedzy technicznej oraz z zachowaniem zasady należytej staranności.</w:t>
      </w:r>
    </w:p>
    <w:p w14:paraId="28F02495" w14:textId="57379318" w:rsidR="00283979" w:rsidRPr="00836EF2" w:rsidRDefault="00283979" w:rsidP="00283979">
      <w:pPr>
        <w:rPr>
          <w:rFonts w:asciiTheme="minorHAnsi" w:hAnsiTheme="minorHAnsi"/>
        </w:rPr>
      </w:pPr>
      <w:r w:rsidRPr="00836EF2">
        <w:rPr>
          <w:rFonts w:asciiTheme="minorHAnsi" w:hAnsiTheme="minorHAnsi"/>
        </w:rPr>
        <w:t>Przedmiot zamówienia powinien spełniać wymagania obowiązujących przepisów w zakresie bezpieczeństwa konstrukcji, bezpieczeństwa pożarowego, przepisów BHP, ochrony zdrowia i</w:t>
      </w:r>
      <w:r w:rsidR="001F59F0">
        <w:rPr>
          <w:rFonts w:asciiTheme="minorHAnsi" w:hAnsiTheme="minorHAnsi"/>
        </w:rPr>
        <w:t> </w:t>
      </w:r>
      <w:r w:rsidRPr="00836EF2">
        <w:rPr>
          <w:rFonts w:asciiTheme="minorHAnsi" w:hAnsiTheme="minorHAnsi"/>
        </w:rPr>
        <w:t>środowiska oraz bezpieczeństwa użytkowania.</w:t>
      </w:r>
    </w:p>
    <w:p w14:paraId="1FB83CF3" w14:textId="77777777" w:rsidR="00283979" w:rsidRPr="00836EF2" w:rsidRDefault="00283979" w:rsidP="00283979">
      <w:pPr>
        <w:rPr>
          <w:rFonts w:asciiTheme="minorHAnsi" w:hAnsiTheme="minorHAnsi"/>
        </w:rPr>
      </w:pPr>
      <w:r w:rsidRPr="00836EF2">
        <w:rPr>
          <w:rFonts w:asciiTheme="minorHAnsi" w:hAnsiTheme="minorHAnsi"/>
        </w:rPr>
        <w:t>Przedmiot zamówienia powinien być zrealizowany w oparciu o wykonaną dokumentację projektową oraz pozostałe dokumenty wchodzące w skład dokumentacji technicznej.</w:t>
      </w:r>
    </w:p>
    <w:p w14:paraId="7A07016D" w14:textId="77777777" w:rsidR="00283979" w:rsidRPr="00836EF2" w:rsidRDefault="00283979" w:rsidP="00283979">
      <w:pPr>
        <w:rPr>
          <w:rFonts w:asciiTheme="minorHAnsi" w:hAnsiTheme="minorHAnsi"/>
        </w:rPr>
      </w:pPr>
      <w:r w:rsidRPr="00836EF2">
        <w:rPr>
          <w:rFonts w:asciiTheme="minorHAnsi" w:hAnsiTheme="minorHAnsi"/>
        </w:rPr>
        <w:lastRenderedPageBreak/>
        <w:t>Wybudowane instalacje oraz towarzyszące obiekty powinny mieć trwałą i niezawodną konstrukcję.</w:t>
      </w:r>
    </w:p>
    <w:p w14:paraId="79CEB9EA" w14:textId="77777777" w:rsidR="00283979" w:rsidRPr="00836EF2" w:rsidRDefault="00283979" w:rsidP="00283979">
      <w:pPr>
        <w:rPr>
          <w:rFonts w:asciiTheme="minorHAnsi" w:hAnsiTheme="minorHAnsi"/>
        </w:rPr>
      </w:pPr>
      <w:r w:rsidRPr="00836EF2">
        <w:rPr>
          <w:rFonts w:asciiTheme="minorHAnsi" w:hAnsiTheme="minorHAnsi"/>
        </w:rPr>
        <w:t xml:space="preserve">Wszystkie zastosowane przy realizacji zamówienia materiały </w:t>
      </w:r>
      <w:r w:rsidR="0063438F">
        <w:rPr>
          <w:rFonts w:asciiTheme="minorHAnsi" w:hAnsiTheme="minorHAnsi"/>
        </w:rPr>
        <w:t xml:space="preserve">i urządzenia </w:t>
      </w:r>
      <w:r w:rsidRPr="00836EF2">
        <w:rPr>
          <w:rFonts w:asciiTheme="minorHAnsi" w:hAnsiTheme="minorHAnsi"/>
        </w:rPr>
        <w:t>muszą być fabrycznie nowe</w:t>
      </w:r>
      <w:r w:rsidR="0063438F">
        <w:rPr>
          <w:rFonts w:asciiTheme="minorHAnsi" w:hAnsiTheme="minorHAnsi"/>
        </w:rPr>
        <w:t>, posiadać wszelkie wymagane dopuszczenia do stosowania na rynku polskim, dokumentację techniczno-ruchową, atesty i certyfikaty sporządzone w języku polskim lub przetłumaczone na język polski w pełnym zakresie dokumentów oryginalnych</w:t>
      </w:r>
      <w:r w:rsidRPr="00836EF2">
        <w:rPr>
          <w:rFonts w:asciiTheme="minorHAnsi" w:hAnsiTheme="minorHAnsi"/>
        </w:rPr>
        <w:t>.</w:t>
      </w:r>
    </w:p>
    <w:p w14:paraId="0ABF4803" w14:textId="77777777" w:rsidR="00283979" w:rsidRPr="00836EF2" w:rsidRDefault="00283979" w:rsidP="00283979">
      <w:pPr>
        <w:rPr>
          <w:rFonts w:asciiTheme="minorHAnsi" w:hAnsiTheme="minorHAnsi"/>
        </w:rPr>
      </w:pPr>
      <w:r w:rsidRPr="00836EF2">
        <w:rPr>
          <w:rFonts w:asciiTheme="minorHAnsi" w:hAnsiTheme="minorHAnsi"/>
        </w:rPr>
        <w:t>Zastosowana technologia, jak i jej poszczególne elementy powinny być sprawdzone w praktyce eksploatacyjnej, a zaproponowane urządzenia nie mogą być rozwiązaniami prototypowymi.</w:t>
      </w:r>
    </w:p>
    <w:p w14:paraId="673A5442" w14:textId="77777777" w:rsidR="00283979" w:rsidRPr="00836EF2" w:rsidRDefault="00283979" w:rsidP="00283979">
      <w:pPr>
        <w:rPr>
          <w:rFonts w:asciiTheme="minorHAnsi" w:hAnsiTheme="minorHAnsi"/>
        </w:rPr>
      </w:pPr>
      <w:r w:rsidRPr="00836EF2">
        <w:rPr>
          <w:rFonts w:asciiTheme="minorHAnsi" w:hAnsiTheme="minorHAnsi"/>
          <w:spacing w:val="-5"/>
        </w:rPr>
        <w:t xml:space="preserve">Do zadań Wykonawcy należy wykonanie badań i sprawdzeń obligatoryjnych w świetle </w:t>
      </w:r>
      <w:r w:rsidRPr="00836EF2">
        <w:rPr>
          <w:rFonts w:asciiTheme="minorHAnsi" w:hAnsiTheme="minorHAnsi"/>
          <w:spacing w:val="-6"/>
        </w:rPr>
        <w:t>obowiązujących przepisów prawa oraz ochrony mienia w obrębie terenu budowy.</w:t>
      </w:r>
    </w:p>
    <w:p w14:paraId="43BF5885" w14:textId="77777777" w:rsidR="00283979" w:rsidRPr="00836EF2" w:rsidRDefault="00283979" w:rsidP="00283979">
      <w:pPr>
        <w:rPr>
          <w:rFonts w:asciiTheme="minorHAnsi" w:hAnsiTheme="minorHAnsi"/>
          <w:spacing w:val="-6"/>
        </w:rPr>
      </w:pPr>
      <w:r w:rsidRPr="00836EF2">
        <w:rPr>
          <w:rFonts w:asciiTheme="minorHAnsi" w:hAnsiTheme="minorHAnsi"/>
          <w:spacing w:val="-5"/>
        </w:rPr>
        <w:t xml:space="preserve">W trakcie realizacji </w:t>
      </w:r>
      <w:r w:rsidRPr="00836EF2">
        <w:rPr>
          <w:rFonts w:asciiTheme="minorHAnsi" w:hAnsiTheme="minorHAnsi"/>
          <w:spacing w:val="-4"/>
        </w:rPr>
        <w:t xml:space="preserve">zamówienia do obowiązków Wykonawcy należy zrealizowanie inwestycji na swój koszt oraz zgodnie </w:t>
      </w:r>
      <w:r w:rsidRPr="00836EF2">
        <w:rPr>
          <w:rFonts w:asciiTheme="minorHAnsi" w:hAnsiTheme="minorHAnsi"/>
          <w:spacing w:val="-6"/>
        </w:rPr>
        <w:t>z obowiązującym stanem prawnym, a w szczególności:</w:t>
      </w:r>
    </w:p>
    <w:p w14:paraId="1EB3B96A" w14:textId="607AE415" w:rsidR="00822928" w:rsidRPr="00836EF2" w:rsidRDefault="001D04E5" w:rsidP="007A550C">
      <w:pPr>
        <w:pStyle w:val="Akapitzlist"/>
        <w:numPr>
          <w:ilvl w:val="0"/>
          <w:numId w:val="4"/>
        </w:numPr>
        <w:ind w:left="426"/>
        <w:rPr>
          <w:rFonts w:asciiTheme="minorHAnsi" w:hAnsiTheme="minorHAnsi"/>
        </w:rPr>
      </w:pPr>
      <w:r w:rsidRPr="00836EF2">
        <w:rPr>
          <w:rFonts w:asciiTheme="minorHAnsi" w:hAnsiTheme="minorHAnsi"/>
          <w:spacing w:val="-5"/>
        </w:rPr>
        <w:t xml:space="preserve">Wykonanie </w:t>
      </w:r>
      <w:r w:rsidR="00822928" w:rsidRPr="00836EF2">
        <w:rPr>
          <w:rFonts w:asciiTheme="minorHAnsi" w:hAnsiTheme="minorHAnsi"/>
          <w:spacing w:val="-5"/>
        </w:rPr>
        <w:t>przedmiotu z</w:t>
      </w:r>
      <w:r w:rsidR="00C16CCD">
        <w:rPr>
          <w:rFonts w:asciiTheme="minorHAnsi" w:hAnsiTheme="minorHAnsi"/>
          <w:spacing w:val="-5"/>
        </w:rPr>
        <w:t>amówienia zgodnie z dokumentacją</w:t>
      </w:r>
      <w:r w:rsidR="00822928" w:rsidRPr="00836EF2">
        <w:rPr>
          <w:rFonts w:asciiTheme="minorHAnsi" w:hAnsiTheme="minorHAnsi"/>
          <w:spacing w:val="-5"/>
        </w:rPr>
        <w:t xml:space="preserve"> techniczną;</w:t>
      </w:r>
    </w:p>
    <w:p w14:paraId="6FDCDBD7" w14:textId="6A200BA8" w:rsidR="00283979" w:rsidRPr="00836EF2" w:rsidRDefault="001D04E5" w:rsidP="007A550C">
      <w:pPr>
        <w:pStyle w:val="Akapitzlist"/>
        <w:numPr>
          <w:ilvl w:val="0"/>
          <w:numId w:val="4"/>
        </w:numPr>
        <w:ind w:left="426"/>
        <w:rPr>
          <w:rFonts w:asciiTheme="minorHAnsi" w:hAnsiTheme="minorHAnsi"/>
        </w:rPr>
      </w:pPr>
      <w:r w:rsidRPr="00836EF2">
        <w:rPr>
          <w:rFonts w:asciiTheme="minorHAnsi" w:hAnsiTheme="minorHAnsi"/>
          <w:spacing w:val="-5"/>
        </w:rPr>
        <w:t xml:space="preserve">Stosowanie </w:t>
      </w:r>
      <w:r w:rsidR="00283979" w:rsidRPr="00836EF2">
        <w:rPr>
          <w:rFonts w:asciiTheme="minorHAnsi" w:hAnsiTheme="minorHAnsi"/>
          <w:spacing w:val="-5"/>
        </w:rPr>
        <w:t xml:space="preserve">wyłącznie materiałów odpowiedniej jakości dopuszczonych do </w:t>
      </w:r>
      <w:r w:rsidR="00283979" w:rsidRPr="00836EF2">
        <w:rPr>
          <w:rFonts w:asciiTheme="minorHAnsi" w:hAnsiTheme="minorHAnsi"/>
          <w:spacing w:val="-6"/>
        </w:rPr>
        <w:t>obrotu i stosowania zgodnie ze stanem prawnym</w:t>
      </w:r>
      <w:r w:rsidR="00CA7768" w:rsidRPr="00836EF2">
        <w:rPr>
          <w:rFonts w:asciiTheme="minorHAnsi" w:hAnsiTheme="minorHAnsi"/>
          <w:spacing w:val="-6"/>
        </w:rPr>
        <w:t>;</w:t>
      </w:r>
    </w:p>
    <w:p w14:paraId="06EABA20" w14:textId="4EA57C9D" w:rsidR="00283979" w:rsidRPr="00836EF2" w:rsidRDefault="001D04E5" w:rsidP="007A550C">
      <w:pPr>
        <w:pStyle w:val="Akapitzlist"/>
        <w:numPr>
          <w:ilvl w:val="0"/>
          <w:numId w:val="4"/>
        </w:numPr>
        <w:ind w:left="426"/>
        <w:rPr>
          <w:rFonts w:asciiTheme="minorHAnsi" w:hAnsiTheme="minorHAnsi"/>
        </w:rPr>
      </w:pPr>
      <w:r w:rsidRPr="00836EF2">
        <w:rPr>
          <w:rFonts w:asciiTheme="minorHAnsi" w:hAnsiTheme="minorHAnsi"/>
          <w:spacing w:val="-1"/>
        </w:rPr>
        <w:t xml:space="preserve">Zapewnienie </w:t>
      </w:r>
      <w:r w:rsidR="00283979" w:rsidRPr="00836EF2">
        <w:rPr>
          <w:rFonts w:asciiTheme="minorHAnsi" w:hAnsiTheme="minorHAnsi"/>
          <w:spacing w:val="-1"/>
        </w:rPr>
        <w:t>dostaw urządzeń</w:t>
      </w:r>
      <w:r w:rsidR="00CA7768" w:rsidRPr="00836EF2">
        <w:rPr>
          <w:rFonts w:asciiTheme="minorHAnsi" w:hAnsiTheme="minorHAnsi"/>
          <w:spacing w:val="-1"/>
        </w:rPr>
        <w:t>;</w:t>
      </w:r>
    </w:p>
    <w:p w14:paraId="75F30A34" w14:textId="4D05EBB8" w:rsidR="00283979" w:rsidRPr="00836EF2" w:rsidRDefault="001D04E5" w:rsidP="007A550C">
      <w:pPr>
        <w:pStyle w:val="Akapitzlist"/>
        <w:numPr>
          <w:ilvl w:val="0"/>
          <w:numId w:val="4"/>
        </w:numPr>
        <w:ind w:left="426"/>
        <w:rPr>
          <w:rFonts w:asciiTheme="minorHAnsi" w:hAnsiTheme="minorHAnsi"/>
        </w:rPr>
      </w:pPr>
      <w:r w:rsidRPr="00836EF2">
        <w:rPr>
          <w:rFonts w:asciiTheme="minorHAnsi" w:hAnsiTheme="minorHAnsi"/>
          <w:spacing w:val="-5"/>
        </w:rPr>
        <w:t xml:space="preserve">Wykonanie </w:t>
      </w:r>
      <w:r w:rsidR="00283979" w:rsidRPr="00836EF2">
        <w:rPr>
          <w:rFonts w:asciiTheme="minorHAnsi" w:hAnsiTheme="minorHAnsi"/>
          <w:spacing w:val="-5"/>
        </w:rPr>
        <w:t>wszystkich wymaganych normami, warunkami technicznymi wykonania i odbioru robót budowlano-montażowych zawartymi w niniejszym programie oraz stosownymi przepisami dotyczącymi pomiarów, badań, prób oraz rozruchów</w:t>
      </w:r>
      <w:r w:rsidR="00CA7768" w:rsidRPr="00836EF2">
        <w:rPr>
          <w:rFonts w:asciiTheme="minorHAnsi" w:hAnsiTheme="minorHAnsi"/>
          <w:spacing w:val="-5"/>
        </w:rPr>
        <w:t>;</w:t>
      </w:r>
    </w:p>
    <w:p w14:paraId="07DB7005" w14:textId="28F9A81B" w:rsidR="003C05D3" w:rsidRPr="00836EF2" w:rsidRDefault="001D04E5" w:rsidP="007A550C">
      <w:pPr>
        <w:pStyle w:val="Akapitzlist"/>
        <w:numPr>
          <w:ilvl w:val="0"/>
          <w:numId w:val="4"/>
        </w:numPr>
        <w:ind w:left="426"/>
        <w:rPr>
          <w:rFonts w:asciiTheme="minorHAnsi" w:hAnsiTheme="minorHAnsi"/>
        </w:rPr>
      </w:pPr>
      <w:r w:rsidRPr="00836EF2">
        <w:rPr>
          <w:rFonts w:asciiTheme="minorHAnsi" w:hAnsiTheme="minorHAnsi"/>
          <w:spacing w:val="-6"/>
        </w:rPr>
        <w:t xml:space="preserve">Koordynacja </w:t>
      </w:r>
      <w:r w:rsidR="003C05D3" w:rsidRPr="00836EF2">
        <w:rPr>
          <w:rFonts w:asciiTheme="minorHAnsi" w:hAnsiTheme="minorHAnsi"/>
          <w:spacing w:val="-6"/>
        </w:rPr>
        <w:t xml:space="preserve">robót branżowych </w:t>
      </w:r>
      <w:r w:rsidR="003C05D3" w:rsidRPr="00836EF2">
        <w:rPr>
          <w:rFonts w:asciiTheme="minorHAnsi" w:hAnsiTheme="minorHAnsi"/>
          <w:spacing w:val="-5"/>
        </w:rPr>
        <w:t>wykonywanych na obiekcie</w:t>
      </w:r>
      <w:r w:rsidR="00CA7768" w:rsidRPr="00836EF2">
        <w:rPr>
          <w:rFonts w:asciiTheme="minorHAnsi" w:hAnsiTheme="minorHAnsi"/>
          <w:spacing w:val="-5"/>
        </w:rPr>
        <w:t>;</w:t>
      </w:r>
    </w:p>
    <w:p w14:paraId="08651E80" w14:textId="4537634A" w:rsidR="0063438F" w:rsidRPr="0046560E" w:rsidRDefault="001D04E5" w:rsidP="007A550C">
      <w:pPr>
        <w:pStyle w:val="Akapitzlist"/>
        <w:numPr>
          <w:ilvl w:val="0"/>
          <w:numId w:val="4"/>
        </w:numPr>
        <w:ind w:left="426"/>
        <w:rPr>
          <w:rFonts w:asciiTheme="minorHAnsi" w:hAnsiTheme="minorHAnsi"/>
        </w:rPr>
      </w:pPr>
      <w:r>
        <w:rPr>
          <w:rFonts w:asciiTheme="minorHAnsi" w:hAnsiTheme="minorHAnsi"/>
        </w:rPr>
        <w:t xml:space="preserve">Zapewnienie </w:t>
      </w:r>
      <w:r w:rsidR="0063438F">
        <w:rPr>
          <w:rFonts w:asciiTheme="minorHAnsi" w:hAnsiTheme="minorHAnsi"/>
        </w:rPr>
        <w:t>całkowitego bezpieczeństwa w obszarze prowadzonych robót, ze szczególnym uwzględnieniem bezpieczeństwa pracy, bezpieczeństwa pożarowego oraz bezpieczeństwa użytkowania obiektu, personelu, osób odwiedzających oraz osób trzecich w otoczeniu terenu budowy</w:t>
      </w:r>
      <w:r w:rsidR="001F59F0">
        <w:rPr>
          <w:rFonts w:asciiTheme="minorHAnsi" w:hAnsiTheme="minorHAnsi"/>
        </w:rPr>
        <w:t>;</w:t>
      </w:r>
    </w:p>
    <w:p w14:paraId="2A4FCE32" w14:textId="0742BD47" w:rsidR="00335159" w:rsidRPr="0046560E" w:rsidRDefault="001D04E5" w:rsidP="007A550C">
      <w:pPr>
        <w:pStyle w:val="Akapitzlist"/>
        <w:numPr>
          <w:ilvl w:val="0"/>
          <w:numId w:val="4"/>
        </w:numPr>
        <w:ind w:left="426"/>
        <w:rPr>
          <w:rFonts w:asciiTheme="minorHAnsi" w:hAnsiTheme="minorHAnsi"/>
        </w:rPr>
      </w:pPr>
      <w:r w:rsidRPr="00836EF2">
        <w:rPr>
          <w:rFonts w:asciiTheme="minorHAnsi" w:hAnsiTheme="minorHAnsi"/>
          <w:spacing w:val="-5"/>
        </w:rPr>
        <w:t xml:space="preserve">Udział </w:t>
      </w:r>
      <w:r w:rsidR="00283979" w:rsidRPr="00836EF2">
        <w:rPr>
          <w:rFonts w:asciiTheme="minorHAnsi" w:hAnsiTheme="minorHAnsi"/>
          <w:spacing w:val="-5"/>
        </w:rPr>
        <w:t>we wskazanych przez Zamawiającego odbiorach</w:t>
      </w:r>
      <w:r w:rsidR="001F59F0">
        <w:rPr>
          <w:rFonts w:asciiTheme="minorHAnsi" w:hAnsiTheme="minorHAnsi"/>
          <w:spacing w:val="-5"/>
        </w:rPr>
        <w:t>;</w:t>
      </w:r>
    </w:p>
    <w:p w14:paraId="52A628C2" w14:textId="41D19F4B" w:rsidR="00B63D18" w:rsidRPr="00836EF2" w:rsidRDefault="001D04E5" w:rsidP="007A550C">
      <w:pPr>
        <w:pStyle w:val="Akapitzlist"/>
        <w:numPr>
          <w:ilvl w:val="0"/>
          <w:numId w:val="4"/>
        </w:numPr>
        <w:ind w:left="426"/>
        <w:rPr>
          <w:rFonts w:asciiTheme="minorHAnsi" w:hAnsiTheme="minorHAnsi"/>
        </w:rPr>
      </w:pPr>
      <w:r>
        <w:rPr>
          <w:rFonts w:asciiTheme="minorHAnsi" w:hAnsiTheme="minorHAnsi"/>
          <w:spacing w:val="-5"/>
        </w:rPr>
        <w:t xml:space="preserve">Skompletowanie </w:t>
      </w:r>
      <w:r w:rsidR="00B63D18">
        <w:rPr>
          <w:rFonts w:asciiTheme="minorHAnsi" w:hAnsiTheme="minorHAnsi"/>
          <w:spacing w:val="-5"/>
        </w:rPr>
        <w:t>i przedłożenie Zamawiającemu pełnej, usystematyzowanej dokumentacji powykonawczej wykonanych robót w formie operatu kolaudacyjnego, obejmującego wszystkie wbudowane lub zmienione w jakikolwiek sposób materiały, instalacje i urządzenia w formie opisowej wykonanych robót lub wprowadzonych zmian,</w:t>
      </w:r>
      <w:r w:rsidR="0075779D">
        <w:rPr>
          <w:rFonts w:asciiTheme="minorHAnsi" w:hAnsiTheme="minorHAnsi"/>
          <w:spacing w:val="-5"/>
        </w:rPr>
        <w:t xml:space="preserve"> rysunki powykonawcze, instrukcje obsługi, schematy serwisowe instalacji, indywidualne karty gwarancyjne wbudowanych urządzeń wraz z kopiami dowodów zakupu, instrukcje programowania, kody dostępu itp.</w:t>
      </w:r>
    </w:p>
    <w:p w14:paraId="4B767716" w14:textId="77777777" w:rsidR="00555E81" w:rsidRPr="00555E81" w:rsidRDefault="00B4359D" w:rsidP="007A550C">
      <w:pPr>
        <w:pStyle w:val="Nagwek2"/>
        <w:numPr>
          <w:ilvl w:val="1"/>
          <w:numId w:val="18"/>
        </w:numPr>
        <w:rPr>
          <w:rFonts w:asciiTheme="minorHAnsi" w:hAnsiTheme="minorHAnsi"/>
        </w:rPr>
      </w:pPr>
      <w:bookmarkStart w:id="12" w:name="_Toc535480972"/>
      <w:r w:rsidRPr="00836EF2">
        <w:rPr>
          <w:rFonts w:asciiTheme="minorHAnsi" w:hAnsiTheme="minorHAnsi"/>
        </w:rPr>
        <w:lastRenderedPageBreak/>
        <w:t>Instalacje sanitarne</w:t>
      </w:r>
      <w:bookmarkEnd w:id="12"/>
    </w:p>
    <w:p w14:paraId="1AC37451" w14:textId="77777777" w:rsidR="002879D8" w:rsidRDefault="002879D8" w:rsidP="00D04CA7">
      <w:pPr>
        <w:pStyle w:val="Nagwek3"/>
        <w:rPr>
          <w:rFonts w:asciiTheme="minorHAnsi" w:eastAsiaTheme="minorHAnsi" w:hAnsiTheme="minorHAnsi"/>
        </w:rPr>
      </w:pPr>
      <w:bookmarkStart w:id="13" w:name="_Ref535323713"/>
      <w:bookmarkStart w:id="14" w:name="_Toc535480973"/>
      <w:r>
        <w:rPr>
          <w:rFonts w:asciiTheme="minorHAnsi" w:eastAsiaTheme="minorHAnsi" w:hAnsiTheme="minorHAnsi"/>
        </w:rPr>
        <w:t>Stan istniejący</w:t>
      </w:r>
      <w:bookmarkEnd w:id="13"/>
      <w:bookmarkEnd w:id="14"/>
    </w:p>
    <w:p w14:paraId="5751FB6D" w14:textId="77777777" w:rsidR="00555E81" w:rsidRDefault="002879D8" w:rsidP="002879D8">
      <w:pPr>
        <w:pStyle w:val="Nagwek4"/>
        <w:rPr>
          <w:rFonts w:eastAsiaTheme="minorHAnsi"/>
        </w:rPr>
      </w:pPr>
      <w:bookmarkStart w:id="15" w:name="_Toc535480974"/>
      <w:r>
        <w:rPr>
          <w:rFonts w:eastAsiaTheme="minorHAnsi"/>
        </w:rPr>
        <w:t>Źródło ciepła</w:t>
      </w:r>
      <w:bookmarkEnd w:id="15"/>
    </w:p>
    <w:p w14:paraId="7F2760AE" w14:textId="504ED78B" w:rsidR="002879D8" w:rsidRPr="003031C1" w:rsidRDefault="002879D8" w:rsidP="005959DF">
      <w:pPr>
        <w:pStyle w:val="Tekstpodstawowywcity21"/>
        <w:ind w:firstLine="0"/>
        <w:rPr>
          <w:szCs w:val="22"/>
        </w:rPr>
      </w:pPr>
      <w:r>
        <w:rPr>
          <w:rFonts w:eastAsiaTheme="minorHAnsi"/>
        </w:rPr>
        <w:t>W stanie istniejącym</w:t>
      </w:r>
      <w:r>
        <w:rPr>
          <w:szCs w:val="22"/>
        </w:rPr>
        <w:t xml:space="preserve"> Zakład Energetyki Cielnej wykorzystuje </w:t>
      </w:r>
      <w:r w:rsidRPr="003031C1">
        <w:rPr>
          <w:szCs w:val="22"/>
        </w:rPr>
        <w:t>dwa kotły wodne typu WR-25 oraz jeden kocioł wodny typu WLM-5, o łącznej mocy cieplnej – 63,8</w:t>
      </w:r>
      <w:r w:rsidR="001F59F0">
        <w:rPr>
          <w:szCs w:val="22"/>
        </w:rPr>
        <w:t xml:space="preserve"> </w:t>
      </w:r>
      <w:r w:rsidRPr="003031C1">
        <w:rPr>
          <w:szCs w:val="22"/>
        </w:rPr>
        <w:t>MW</w:t>
      </w:r>
      <w:r>
        <w:rPr>
          <w:szCs w:val="22"/>
        </w:rPr>
        <w:t xml:space="preserve"> </w:t>
      </w:r>
      <w:r w:rsidRPr="003031C1">
        <w:rPr>
          <w:szCs w:val="22"/>
        </w:rPr>
        <w:t>opalane miałem węglowym. Spaliny powstające podczas energetycznego spalania węgla odprowadzane są do atmosfery za pomocą emitora o wys. 120</w:t>
      </w:r>
      <w:r w:rsidR="001F59F0">
        <w:rPr>
          <w:szCs w:val="22"/>
        </w:rPr>
        <w:t xml:space="preserve"> </w:t>
      </w:r>
      <w:r w:rsidRPr="003031C1">
        <w:rPr>
          <w:szCs w:val="22"/>
        </w:rPr>
        <w:t xml:space="preserve">m. Wszystkie kotły zainstalowane w Zakładzie wyposażone są w instalacje odpylania. Kotły typu WR-25 wyposażone są w multicyklon i baterię cyklonów o </w:t>
      </w:r>
      <w:r>
        <w:rPr>
          <w:szCs w:val="22"/>
        </w:rPr>
        <w:t xml:space="preserve">średniej </w:t>
      </w:r>
      <w:r w:rsidRPr="003031C1">
        <w:rPr>
          <w:szCs w:val="22"/>
        </w:rPr>
        <w:t xml:space="preserve">skuteczności odpylania </w:t>
      </w:r>
      <w:r>
        <w:rPr>
          <w:szCs w:val="22"/>
        </w:rPr>
        <w:t>równej</w:t>
      </w:r>
      <w:r w:rsidRPr="003031C1">
        <w:rPr>
          <w:szCs w:val="22"/>
        </w:rPr>
        <w:t xml:space="preserve"> 95,6%, </w:t>
      </w:r>
      <w:r>
        <w:rPr>
          <w:szCs w:val="22"/>
        </w:rPr>
        <w:t xml:space="preserve">zaś </w:t>
      </w:r>
      <w:r w:rsidRPr="003031C1">
        <w:rPr>
          <w:szCs w:val="22"/>
        </w:rPr>
        <w:t>kocioł WLM-5 wyposażony jest w multicyklon i baterię cyklonów o</w:t>
      </w:r>
      <w:r w:rsidR="001F59F0">
        <w:rPr>
          <w:szCs w:val="22"/>
        </w:rPr>
        <w:t> </w:t>
      </w:r>
      <w:r>
        <w:rPr>
          <w:szCs w:val="22"/>
        </w:rPr>
        <w:t xml:space="preserve">średniej </w:t>
      </w:r>
      <w:r w:rsidRPr="003031C1">
        <w:rPr>
          <w:szCs w:val="22"/>
        </w:rPr>
        <w:t xml:space="preserve">skuteczności odpylania </w:t>
      </w:r>
      <w:r>
        <w:rPr>
          <w:szCs w:val="22"/>
        </w:rPr>
        <w:t>równej</w:t>
      </w:r>
      <w:r w:rsidRPr="003031C1">
        <w:rPr>
          <w:szCs w:val="22"/>
        </w:rPr>
        <w:t xml:space="preserve"> 96,3%. Pyły z odpylania jak i żużel z rusztów kotłów odprowadzane są do wanien mokrego odżużlania a następnie systemem transporterów na plac żużlowy.</w:t>
      </w:r>
    </w:p>
    <w:p w14:paraId="24B4FC7B" w14:textId="248E62E2" w:rsidR="001F59F0" w:rsidRDefault="002879D8" w:rsidP="005959DF">
      <w:pPr>
        <w:pStyle w:val="Tekstpodstawowywcity21"/>
        <w:ind w:firstLine="0"/>
        <w:rPr>
          <w:szCs w:val="22"/>
        </w:rPr>
      </w:pPr>
      <w:r w:rsidRPr="003031C1">
        <w:rPr>
          <w:szCs w:val="22"/>
        </w:rPr>
        <w:t xml:space="preserve">W latach 2004 – 2007 Zakład Energetyki Cieplnej dokonał modernizacji źródeł wytwarzania ciepła (automatyzacja procesu spalania, modernizacja rusztów kotłów i podgrzewaczy wodnych, rozbudowa układów odpylania o multicyklony). Mając na uwadze względy ekologiczne Zakład zakupuje miał węglowy o </w:t>
      </w:r>
      <w:r>
        <w:rPr>
          <w:szCs w:val="22"/>
        </w:rPr>
        <w:t xml:space="preserve">niskich parametrach siarki </w:t>
      </w:r>
      <w:r w:rsidRPr="000246EB">
        <w:rPr>
          <w:szCs w:val="22"/>
        </w:rPr>
        <w:t>– do 0,6 %, popiołu</w:t>
      </w:r>
      <w:r w:rsidRPr="003031C1">
        <w:rPr>
          <w:szCs w:val="22"/>
        </w:rPr>
        <w:t xml:space="preserve"> ok. 14%, utrzymując wartość opałową ok.</w:t>
      </w:r>
      <w:r w:rsidR="001F59F0">
        <w:rPr>
          <w:szCs w:val="22"/>
        </w:rPr>
        <w:t> </w:t>
      </w:r>
      <w:r w:rsidRPr="003031C1">
        <w:rPr>
          <w:szCs w:val="22"/>
        </w:rPr>
        <w:t>22</w:t>
      </w:r>
      <w:r>
        <w:rPr>
          <w:szCs w:val="22"/>
        </w:rPr>
        <w:t> </w:t>
      </w:r>
      <w:r w:rsidRPr="003031C1">
        <w:rPr>
          <w:szCs w:val="22"/>
        </w:rPr>
        <w:t>000</w:t>
      </w:r>
      <w:r>
        <w:rPr>
          <w:szCs w:val="22"/>
        </w:rPr>
        <w:t xml:space="preserve"> </w:t>
      </w:r>
      <w:r w:rsidRPr="003031C1">
        <w:rPr>
          <w:szCs w:val="22"/>
        </w:rPr>
        <w:t>kJ/kg. W efekcie w/w przedsięwzięć i modernizacji Zakład osiągnął znaczną poprawę sprawności kotłów, obecni</w:t>
      </w:r>
      <w:r>
        <w:rPr>
          <w:szCs w:val="22"/>
        </w:rPr>
        <w:t xml:space="preserve">e na </w:t>
      </w:r>
      <w:r w:rsidRPr="000246EB">
        <w:rPr>
          <w:szCs w:val="22"/>
        </w:rPr>
        <w:t>poziomie 82%.</w:t>
      </w:r>
      <w:r>
        <w:rPr>
          <w:szCs w:val="22"/>
        </w:rPr>
        <w:t xml:space="preserve"> </w:t>
      </w:r>
      <w:r w:rsidRPr="003031C1">
        <w:rPr>
          <w:szCs w:val="22"/>
        </w:rPr>
        <w:t>ZEC dotrzymuje określonych standardów emisyjnych a</w:t>
      </w:r>
      <w:r w:rsidR="001F59F0">
        <w:rPr>
          <w:szCs w:val="22"/>
        </w:rPr>
        <w:t> </w:t>
      </w:r>
      <w:r w:rsidRPr="003031C1">
        <w:rPr>
          <w:szCs w:val="22"/>
        </w:rPr>
        <w:t>w przypadku SO</w:t>
      </w:r>
      <w:r w:rsidRPr="008E1C6A">
        <w:rPr>
          <w:szCs w:val="22"/>
          <w:vertAlign w:val="subscript"/>
        </w:rPr>
        <w:t>2</w:t>
      </w:r>
      <w:r w:rsidRPr="003031C1">
        <w:rPr>
          <w:szCs w:val="22"/>
        </w:rPr>
        <w:t xml:space="preserve"> i </w:t>
      </w:r>
      <w:r w:rsidRPr="000246EB">
        <w:rPr>
          <w:szCs w:val="22"/>
        </w:rPr>
        <w:t>pyłów znacznie</w:t>
      </w:r>
      <w:r w:rsidRPr="003031C1">
        <w:rPr>
          <w:szCs w:val="22"/>
        </w:rPr>
        <w:t xml:space="preserve"> obniżył emisję.</w:t>
      </w:r>
      <w:r w:rsidR="00AF0A35">
        <w:rPr>
          <w:szCs w:val="22"/>
        </w:rPr>
        <w:t xml:space="preserve"> </w:t>
      </w:r>
      <w:r w:rsidRPr="003031C1">
        <w:rPr>
          <w:szCs w:val="22"/>
        </w:rPr>
        <w:t>W 2014 roku Zakład przeprowadził wymianę układów cyklonów na nowe o wyższej sprawności. Na obu kotłach WR-25 wykonano innowacyjne instalacje odpylania kotłów wraz z odsysaniem spalin.</w:t>
      </w:r>
      <w:r w:rsidR="00AF0A35">
        <w:rPr>
          <w:szCs w:val="22"/>
        </w:rPr>
        <w:t xml:space="preserve"> </w:t>
      </w:r>
      <w:r w:rsidRPr="003031C1">
        <w:rPr>
          <w:szCs w:val="22"/>
        </w:rPr>
        <w:t>Aktualnie przy kotle WLM-5 zbudowano, dla celów pomiarowych, filtr tkaninowy, stanowiący III stopień odpylania spalin.</w:t>
      </w:r>
    </w:p>
    <w:p w14:paraId="4E46CB88" w14:textId="77777777" w:rsidR="002879D8" w:rsidRDefault="002879D8" w:rsidP="002879D8">
      <w:pPr>
        <w:pStyle w:val="Nagwek4"/>
        <w:rPr>
          <w:rFonts w:eastAsiaTheme="minorHAnsi"/>
        </w:rPr>
      </w:pPr>
      <w:bookmarkStart w:id="16" w:name="_Toc535480975"/>
      <w:r>
        <w:rPr>
          <w:rFonts w:eastAsiaTheme="minorHAnsi"/>
        </w:rPr>
        <w:t>Zasilanie w gaz ziemny</w:t>
      </w:r>
      <w:bookmarkEnd w:id="16"/>
    </w:p>
    <w:p w14:paraId="2381C848" w14:textId="77777777" w:rsidR="00613D00" w:rsidRPr="002879D8" w:rsidRDefault="00613D00" w:rsidP="00613D00">
      <w:pPr>
        <w:rPr>
          <w:rFonts w:eastAsiaTheme="minorHAnsi"/>
        </w:rPr>
      </w:pPr>
      <w:r>
        <w:rPr>
          <w:rFonts w:eastAsiaTheme="minorHAnsi"/>
        </w:rPr>
        <w:t>Aktualne obiekt ZEC-u nie posiada przyłącza do sieci gazowej.</w:t>
      </w:r>
    </w:p>
    <w:p w14:paraId="71E3753F" w14:textId="2080459A" w:rsidR="00021F69" w:rsidRPr="00D45F48" w:rsidRDefault="00021F69" w:rsidP="00D45F48">
      <w:pPr>
        <w:pStyle w:val="Nagwek3"/>
        <w:rPr>
          <w:rFonts w:asciiTheme="minorHAnsi" w:eastAsiaTheme="minorHAnsi" w:hAnsiTheme="minorHAnsi"/>
        </w:rPr>
      </w:pPr>
      <w:bookmarkStart w:id="17" w:name="_Toc535480976"/>
      <w:r>
        <w:t>Układ niskotemperaturowego kotła gazowego</w:t>
      </w:r>
      <w:bookmarkEnd w:id="17"/>
    </w:p>
    <w:p w14:paraId="116F997C" w14:textId="6F0EDB77" w:rsidR="00D14AE5" w:rsidRDefault="00390A18" w:rsidP="00021F69">
      <w:r>
        <w:t>P</w:t>
      </w:r>
      <w:r w:rsidR="00021F69">
        <w:t xml:space="preserve">rzewiduje się budowę niskotemperaturowego kotła gazowego, który będzie wspomagał </w:t>
      </w:r>
      <w:r w:rsidR="00613D00">
        <w:t>planowaną</w:t>
      </w:r>
      <w:r w:rsidR="00021F69">
        <w:t xml:space="preserve"> instalację kogeneracyjną.</w:t>
      </w:r>
      <w:r w:rsidR="006A6AC9">
        <w:t xml:space="preserve"> Wynika to z określonych przez Inwestora danych w zakresie obliczeniowych temperatur nośnika energii cieplnej (wody) zasilania i powrotu z miejskiej sieci cieplnej w okresie sezonu grzewczego i letniego oraz wymaganych przez producenta jednostek kogeneracyjnych </w:t>
      </w:r>
      <w:r w:rsidR="006A6AC9">
        <w:lastRenderedPageBreak/>
        <w:t>temperatur nośnika energii cieplnej obiegu pierwotnego i wtórnego.</w:t>
      </w:r>
      <w:r w:rsidR="00021F69">
        <w:t xml:space="preserve"> </w:t>
      </w:r>
      <w:r w:rsidR="00D14AE5">
        <w:t>Jednostki te będą pracować w</w:t>
      </w:r>
      <w:r w:rsidR="006A6AC9">
        <w:t> </w:t>
      </w:r>
      <w:r w:rsidR="00D14AE5">
        <w:t>układzie szeregowo-równoległym w stosunku do istniejącego układu technologicznego kotłowni. W</w:t>
      </w:r>
      <w:r w:rsidR="006A6AC9">
        <w:t> </w:t>
      </w:r>
      <w:r w:rsidR="00D14AE5">
        <w:t>okresach przejściowych sezonu grzewczego i w sezonie grzewczym układ kogeneracji oraz projektowany układ kotła gazowego połączone będą szeregowo z kotłami WR25. W okresie letnim (poza grzewczym) niskotemperaturowy kocioł gazowy nie będzie eksploatowany.</w:t>
      </w:r>
    </w:p>
    <w:p w14:paraId="74D0F41B" w14:textId="672F22B1" w:rsidR="00D14AE5" w:rsidRDefault="00D14AE5" w:rsidP="00D14AE5">
      <w:pPr>
        <w:rPr>
          <w:rFonts w:asciiTheme="minorHAnsi" w:hAnsiTheme="minorHAnsi" w:cs="Arial"/>
        </w:rPr>
      </w:pPr>
      <w:r w:rsidRPr="00836EF2">
        <w:rPr>
          <w:rFonts w:asciiTheme="minorHAnsi" w:hAnsiTheme="minorHAnsi" w:cs="Arial"/>
        </w:rPr>
        <w:t xml:space="preserve">Na podstawie przeprowadzonej analizy oraz audytu </w:t>
      </w:r>
      <w:r>
        <w:rPr>
          <w:rFonts w:asciiTheme="minorHAnsi" w:hAnsiTheme="minorHAnsi" w:cs="Arial"/>
        </w:rPr>
        <w:t>źródła ciepła</w:t>
      </w:r>
      <w:r w:rsidRPr="00836EF2">
        <w:rPr>
          <w:rFonts w:asciiTheme="minorHAnsi" w:hAnsiTheme="minorHAnsi" w:cs="Arial"/>
        </w:rPr>
        <w:t xml:space="preserve"> ustalono, iż optymalnym rozwiązaniem jest </w:t>
      </w:r>
      <w:r>
        <w:rPr>
          <w:rFonts w:asciiTheme="minorHAnsi" w:hAnsiTheme="minorHAnsi" w:cs="Arial"/>
        </w:rPr>
        <w:t>instalacja niskotemperaturowego kotła gazowego kondensującego o mocy cieplnej 2,5 MW z modulowanym palnikiem gazowym</w:t>
      </w:r>
      <w:r w:rsidRPr="00836EF2">
        <w:rPr>
          <w:rFonts w:asciiTheme="minorHAnsi" w:hAnsiTheme="minorHAnsi" w:cs="Arial"/>
        </w:rPr>
        <w:t>, który dostarczy i zainstaluje Wykonawca.</w:t>
      </w:r>
      <w:r>
        <w:rPr>
          <w:rFonts w:asciiTheme="minorHAnsi" w:hAnsiTheme="minorHAnsi" w:cs="Arial"/>
        </w:rPr>
        <w:t xml:space="preserve"> </w:t>
      </w:r>
      <w:r w:rsidRPr="00836EF2">
        <w:rPr>
          <w:rFonts w:asciiTheme="minorHAnsi" w:hAnsiTheme="minorHAnsi" w:cs="Arial"/>
        </w:rPr>
        <w:t>Układ należy zasilić w paliwo gazowe o</w:t>
      </w:r>
      <w:r>
        <w:rPr>
          <w:rFonts w:asciiTheme="minorHAnsi" w:hAnsiTheme="minorHAnsi" w:cs="Arial"/>
        </w:rPr>
        <w:t xml:space="preserve"> </w:t>
      </w:r>
      <w:r w:rsidRPr="00836EF2">
        <w:rPr>
          <w:rFonts w:asciiTheme="minorHAnsi" w:hAnsiTheme="minorHAnsi" w:cs="Arial"/>
        </w:rPr>
        <w:t xml:space="preserve">parametrach wymaganych przez producenta do nowoprojektowanego </w:t>
      </w:r>
      <w:r>
        <w:rPr>
          <w:rFonts w:asciiTheme="minorHAnsi" w:hAnsiTheme="minorHAnsi" w:cs="Arial"/>
        </w:rPr>
        <w:t>kotła gazowego</w:t>
      </w:r>
      <w:r w:rsidRPr="00836EF2">
        <w:rPr>
          <w:rFonts w:asciiTheme="minorHAnsi" w:hAnsiTheme="minorHAnsi" w:cs="Arial"/>
        </w:rPr>
        <w:t>.</w:t>
      </w:r>
      <w:r>
        <w:rPr>
          <w:rFonts w:asciiTheme="minorHAnsi" w:hAnsiTheme="minorHAnsi" w:cs="Arial"/>
        </w:rPr>
        <w:t xml:space="preserve"> </w:t>
      </w:r>
      <w:r w:rsidRPr="00836EF2">
        <w:rPr>
          <w:rFonts w:asciiTheme="minorHAnsi" w:hAnsiTheme="minorHAnsi" w:cs="Arial"/>
        </w:rPr>
        <w:t>W tym celu należy</w:t>
      </w:r>
      <w:r>
        <w:rPr>
          <w:rFonts w:asciiTheme="minorHAnsi" w:hAnsiTheme="minorHAnsi" w:cs="Arial"/>
        </w:rPr>
        <w:t xml:space="preserve"> </w:t>
      </w:r>
      <w:r w:rsidRPr="00836EF2">
        <w:rPr>
          <w:rFonts w:asciiTheme="minorHAnsi" w:hAnsiTheme="minorHAnsi" w:cs="Arial"/>
        </w:rPr>
        <w:t xml:space="preserve">zaprojektować </w:t>
      </w:r>
      <w:r w:rsidRPr="004431D0">
        <w:rPr>
          <w:rFonts w:asciiTheme="minorHAnsi" w:hAnsiTheme="minorHAnsi" w:cs="Arial"/>
        </w:rPr>
        <w:t>wewnętrzną instalację gazową doprowadzającą gaz do</w:t>
      </w:r>
      <w:r>
        <w:rPr>
          <w:rFonts w:asciiTheme="minorHAnsi" w:hAnsiTheme="minorHAnsi" w:cs="Arial"/>
        </w:rPr>
        <w:t xml:space="preserve"> kotła gazowego i stację redukcyjną na jego potrzeby. </w:t>
      </w:r>
      <w:r w:rsidRPr="004431D0">
        <w:rPr>
          <w:rFonts w:asciiTheme="minorHAnsi" w:hAnsiTheme="minorHAnsi" w:cs="Arial"/>
        </w:rPr>
        <w:t>Należy przewidzieć wszelkie prace związane z</w:t>
      </w:r>
      <w:r>
        <w:rPr>
          <w:rFonts w:asciiTheme="minorHAnsi" w:hAnsiTheme="minorHAnsi" w:cs="Arial"/>
        </w:rPr>
        <w:t> </w:t>
      </w:r>
      <w:r w:rsidRPr="004431D0">
        <w:rPr>
          <w:rFonts w:asciiTheme="minorHAnsi" w:hAnsiTheme="minorHAnsi" w:cs="Arial"/>
        </w:rPr>
        <w:t>dostosowaniem nowoprojektowanych instalacji do połączenia z układem kogeneracyjnym.</w:t>
      </w:r>
    </w:p>
    <w:p w14:paraId="422D6906" w14:textId="6322EB63" w:rsidR="00D14AE5" w:rsidRDefault="00D14AE5" w:rsidP="00D14AE5">
      <w:pPr>
        <w:rPr>
          <w:rFonts w:asciiTheme="minorHAnsi" w:hAnsiTheme="minorHAnsi" w:cs="Arial"/>
        </w:rPr>
      </w:pPr>
      <w:r w:rsidRPr="00836EF2">
        <w:rPr>
          <w:rFonts w:asciiTheme="minorHAnsi" w:hAnsiTheme="minorHAnsi" w:cs="Arial"/>
        </w:rPr>
        <w:t>Układ musi być dostarczony wraz z fabryczną automatyką umożliwiającą bezobsługową pracę, przy czym szafy sterownicze należy zlokalizować w najbliższym sąsiedztwie. Posadowienie, podłączenie do</w:t>
      </w:r>
      <w:r>
        <w:rPr>
          <w:rFonts w:asciiTheme="minorHAnsi" w:hAnsiTheme="minorHAnsi" w:cs="Arial"/>
        </w:rPr>
        <w:t> </w:t>
      </w:r>
      <w:r w:rsidRPr="00836EF2">
        <w:rPr>
          <w:rFonts w:asciiTheme="minorHAnsi" w:hAnsiTheme="minorHAnsi" w:cs="Arial"/>
        </w:rPr>
        <w:t>sieci i rozruch jednostki Wykonawca jest zobowiązany zapewnić ze strony dostawcy układu.</w:t>
      </w:r>
    </w:p>
    <w:p w14:paraId="203D3DEF" w14:textId="2E2A6B29" w:rsidR="00D14AE5" w:rsidRPr="00323AE2" w:rsidRDefault="00D14AE5" w:rsidP="00D14AE5">
      <w:pPr>
        <w:widowControl w:val="0"/>
        <w:suppressAutoHyphens/>
        <w:contextualSpacing/>
        <w:textAlignment w:val="baseline"/>
        <w:rPr>
          <w:rFonts w:asciiTheme="minorHAnsi" w:hAnsiTheme="minorHAnsi" w:cs="Arial"/>
        </w:rPr>
      </w:pPr>
      <w:r>
        <w:rPr>
          <w:rFonts w:asciiTheme="minorHAnsi" w:hAnsiTheme="minorHAnsi" w:cs="Arial"/>
        </w:rPr>
        <w:t>Jednostk</w:t>
      </w:r>
      <w:r w:rsidR="00390A18">
        <w:rPr>
          <w:rFonts w:asciiTheme="minorHAnsi" w:hAnsiTheme="minorHAnsi" w:cs="Arial"/>
        </w:rPr>
        <w:t>a</w:t>
      </w:r>
      <w:r>
        <w:rPr>
          <w:rFonts w:asciiTheme="minorHAnsi" w:hAnsiTheme="minorHAnsi" w:cs="Arial"/>
        </w:rPr>
        <w:t xml:space="preserve"> </w:t>
      </w:r>
      <w:r w:rsidR="00390A18">
        <w:rPr>
          <w:rFonts w:asciiTheme="minorHAnsi" w:hAnsiTheme="minorHAnsi" w:cs="Arial"/>
        </w:rPr>
        <w:t xml:space="preserve">musi </w:t>
      </w:r>
      <w:r>
        <w:rPr>
          <w:rFonts w:asciiTheme="minorHAnsi" w:hAnsiTheme="minorHAnsi" w:cs="Arial"/>
        </w:rPr>
        <w:t>być fabrycznie wyposażon</w:t>
      </w:r>
      <w:r w:rsidR="00390A18">
        <w:rPr>
          <w:rFonts w:asciiTheme="minorHAnsi" w:hAnsiTheme="minorHAnsi" w:cs="Arial"/>
        </w:rPr>
        <w:t>a</w:t>
      </w:r>
      <w:r>
        <w:rPr>
          <w:rFonts w:asciiTheme="minorHAnsi" w:hAnsiTheme="minorHAnsi" w:cs="Arial"/>
        </w:rPr>
        <w:t xml:space="preserve"> w palniki niskoemisyjne uniemożliwiające przekroczenie poziomu zawartości NO</w:t>
      </w:r>
      <w:r>
        <w:rPr>
          <w:rFonts w:asciiTheme="minorHAnsi" w:hAnsiTheme="minorHAnsi" w:cs="Arial"/>
          <w:vertAlign w:val="subscript"/>
        </w:rPr>
        <w:t>x</w:t>
      </w:r>
      <w:r>
        <w:rPr>
          <w:rFonts w:asciiTheme="minorHAnsi" w:hAnsiTheme="minorHAnsi" w:cs="Arial"/>
        </w:rPr>
        <w:t xml:space="preserve"> i CO w spalinach powyżej wskazanego w aktualnych przepisach prawnych oraz (o ile normy były by przekroczone) w odpowiedni system redukcji substancji szkodliwych.</w:t>
      </w:r>
    </w:p>
    <w:p w14:paraId="5EB99952" w14:textId="3BB884EE" w:rsidR="00FE2E8C" w:rsidRDefault="00FE2E8C" w:rsidP="00FE2E8C">
      <w:pPr>
        <w:rPr>
          <w:rFonts w:asciiTheme="minorHAnsi" w:hAnsiTheme="minorHAnsi" w:cs="Arial"/>
        </w:rPr>
      </w:pPr>
      <w:r w:rsidRPr="00836EF2">
        <w:rPr>
          <w:rFonts w:asciiTheme="minorHAnsi" w:hAnsiTheme="minorHAnsi" w:cs="Arial"/>
        </w:rPr>
        <w:t xml:space="preserve">Poprawne działanie systemu pozwoli obniżyć koszty eksploatacyjne istniejącego układu </w:t>
      </w:r>
      <w:r>
        <w:rPr>
          <w:rFonts w:asciiTheme="minorHAnsi" w:hAnsiTheme="minorHAnsi" w:cs="Arial"/>
        </w:rPr>
        <w:t>ze względu na obniżenie obciążenia oraz okresowemu wyłączeniu kotłów opalanych węglem.</w:t>
      </w:r>
    </w:p>
    <w:p w14:paraId="1C57C510" w14:textId="77777777" w:rsidR="00390A18" w:rsidRDefault="00390A18" w:rsidP="00FE2E8C">
      <w:pPr>
        <w:rPr>
          <w:rFonts w:asciiTheme="minorHAnsi" w:hAnsiTheme="minorHAnsi" w:cs="Arial"/>
        </w:rPr>
      </w:pPr>
    </w:p>
    <w:p w14:paraId="45FD0E0A" w14:textId="079EA3BC" w:rsidR="006A6AC9" w:rsidRDefault="006A6AC9" w:rsidP="006A6AC9">
      <w:pPr>
        <w:widowControl w:val="0"/>
        <w:suppressAutoHyphens/>
        <w:contextualSpacing/>
        <w:textAlignment w:val="baseline"/>
        <w:rPr>
          <w:rFonts w:asciiTheme="minorHAnsi" w:hAnsiTheme="minorHAnsi" w:cs="Arial"/>
          <w:b/>
          <w:u w:val="single"/>
        </w:rPr>
      </w:pPr>
      <w:r>
        <w:rPr>
          <w:rFonts w:asciiTheme="minorHAnsi" w:hAnsiTheme="minorHAnsi" w:cs="Arial"/>
          <w:b/>
          <w:u w:val="single"/>
        </w:rPr>
        <w:t>Wymagane parametry układu niskotemperaturowego kotła gazowego</w:t>
      </w:r>
    </w:p>
    <w:p w14:paraId="18105F24" w14:textId="7E2332F3" w:rsidR="006A6AC9" w:rsidRDefault="006A6AC9" w:rsidP="006A6AC9">
      <w:pPr>
        <w:widowControl w:val="0"/>
        <w:suppressAutoHyphens/>
        <w:contextualSpacing/>
        <w:textAlignment w:val="baseline"/>
        <w:rPr>
          <w:rFonts w:asciiTheme="minorHAnsi" w:hAnsiTheme="minorHAnsi" w:cs="Arial"/>
        </w:rPr>
      </w:pPr>
      <w:r>
        <w:rPr>
          <w:rFonts w:asciiTheme="minorHAnsi" w:hAnsiTheme="minorHAnsi" w:cs="Arial"/>
        </w:rPr>
        <w:t>Parametry charakterystyczne układu niskotemperaturowego kotła gazowego przy 100% obciążeniu nie gorsze niż:</w:t>
      </w:r>
    </w:p>
    <w:p w14:paraId="6354A4C2" w14:textId="6B9EC648" w:rsidR="006A6AC9" w:rsidRPr="00742D19" w:rsidRDefault="006A6AC9" w:rsidP="006A6AC9">
      <w:pPr>
        <w:numPr>
          <w:ilvl w:val="0"/>
          <w:numId w:val="30"/>
        </w:numPr>
        <w:contextualSpacing/>
        <w:rPr>
          <w:rFonts w:asciiTheme="minorHAnsi" w:hAnsiTheme="minorHAnsi"/>
        </w:rPr>
      </w:pPr>
      <w:r w:rsidRPr="00742D19">
        <w:rPr>
          <w:rFonts w:asciiTheme="minorHAnsi" w:hAnsiTheme="minorHAnsi"/>
        </w:rPr>
        <w:t>całkowita moc ciepłownicza</w:t>
      </w:r>
      <w:r w:rsidRPr="00742D19">
        <w:rPr>
          <w:rFonts w:asciiTheme="minorHAnsi" w:hAnsiTheme="minorHAnsi"/>
        </w:rPr>
        <w:tab/>
      </w:r>
      <w:r w:rsidRPr="00742D19">
        <w:rPr>
          <w:rFonts w:asciiTheme="minorHAnsi" w:hAnsiTheme="minorHAnsi"/>
        </w:rPr>
        <w:tab/>
      </w:r>
      <w:r>
        <w:rPr>
          <w:rFonts w:asciiTheme="minorHAnsi" w:hAnsiTheme="minorHAnsi"/>
        </w:rPr>
        <w:t>2500 kW</w:t>
      </w:r>
    </w:p>
    <w:p w14:paraId="41419931" w14:textId="30D06259" w:rsidR="006A6AC9" w:rsidRPr="00742D19" w:rsidRDefault="006A6AC9" w:rsidP="006A6AC9">
      <w:pPr>
        <w:numPr>
          <w:ilvl w:val="0"/>
          <w:numId w:val="30"/>
        </w:numPr>
        <w:contextualSpacing/>
        <w:rPr>
          <w:rFonts w:asciiTheme="minorHAnsi" w:hAnsiTheme="minorHAnsi"/>
        </w:rPr>
      </w:pPr>
      <w:r w:rsidRPr="00742D19">
        <w:rPr>
          <w:rFonts w:asciiTheme="minorHAnsi" w:hAnsiTheme="minorHAnsi"/>
        </w:rPr>
        <w:t>sprawność całkowita</w:t>
      </w:r>
      <w:r w:rsidRPr="00742D19">
        <w:rPr>
          <w:rFonts w:asciiTheme="minorHAnsi" w:hAnsiTheme="minorHAnsi"/>
        </w:rPr>
        <w:tab/>
      </w:r>
      <w:r w:rsidRPr="00742D19">
        <w:rPr>
          <w:rFonts w:asciiTheme="minorHAnsi" w:hAnsiTheme="minorHAnsi"/>
        </w:rPr>
        <w:tab/>
      </w:r>
      <w:r w:rsidRPr="00742D19">
        <w:rPr>
          <w:rFonts w:asciiTheme="minorHAnsi" w:hAnsiTheme="minorHAnsi"/>
        </w:rPr>
        <w:tab/>
      </w:r>
      <w:r w:rsidR="00390A18">
        <w:rPr>
          <w:rFonts w:asciiTheme="minorHAnsi" w:hAnsiTheme="minorHAnsi"/>
        </w:rPr>
        <w:t>&gt;80%</w:t>
      </w:r>
    </w:p>
    <w:p w14:paraId="0C9ECA2A" w14:textId="13423119" w:rsidR="006A6AC9" w:rsidRPr="00742D19" w:rsidRDefault="006A6AC9" w:rsidP="006A6AC9">
      <w:pPr>
        <w:numPr>
          <w:ilvl w:val="0"/>
          <w:numId w:val="30"/>
        </w:numPr>
        <w:contextualSpacing/>
        <w:rPr>
          <w:rFonts w:asciiTheme="minorHAnsi" w:hAnsiTheme="minorHAnsi"/>
        </w:rPr>
      </w:pPr>
      <w:r w:rsidRPr="00742D19">
        <w:rPr>
          <w:rFonts w:asciiTheme="minorHAnsi" w:hAnsiTheme="minorHAnsi"/>
        </w:rPr>
        <w:t>zużycie paliwa</w:t>
      </w:r>
      <w:r w:rsidRPr="00742D19">
        <w:rPr>
          <w:rFonts w:asciiTheme="minorHAnsi" w:hAnsiTheme="minorHAnsi"/>
        </w:rPr>
        <w:tab/>
      </w:r>
      <w:r w:rsidRPr="00742D19">
        <w:rPr>
          <w:rFonts w:asciiTheme="minorHAnsi" w:hAnsiTheme="minorHAnsi"/>
        </w:rPr>
        <w:tab/>
      </w:r>
      <w:r w:rsidRPr="00742D19">
        <w:rPr>
          <w:rFonts w:asciiTheme="minorHAnsi" w:hAnsiTheme="minorHAnsi"/>
        </w:rPr>
        <w:tab/>
      </w:r>
      <w:r w:rsidRPr="00742D19">
        <w:rPr>
          <w:rFonts w:asciiTheme="minorHAnsi" w:hAnsiTheme="minorHAnsi"/>
        </w:rPr>
        <w:tab/>
      </w:r>
      <w:r>
        <w:rPr>
          <w:rFonts w:asciiTheme="minorHAnsi" w:hAnsiTheme="minorHAnsi"/>
        </w:rPr>
        <w:t>277</w:t>
      </w:r>
      <w:r w:rsidRPr="00742D19">
        <w:rPr>
          <w:rFonts w:asciiTheme="minorHAnsi" w:hAnsiTheme="minorHAnsi"/>
        </w:rPr>
        <w:t xml:space="preserve"> m</w:t>
      </w:r>
      <w:r w:rsidRPr="00742D19">
        <w:rPr>
          <w:rFonts w:asciiTheme="minorHAnsi" w:hAnsiTheme="minorHAnsi"/>
          <w:vertAlign w:val="superscript"/>
        </w:rPr>
        <w:t>3</w:t>
      </w:r>
      <w:r w:rsidRPr="00742D19">
        <w:rPr>
          <w:rFonts w:asciiTheme="minorHAnsi" w:hAnsiTheme="minorHAnsi"/>
        </w:rPr>
        <w:t>/h</w:t>
      </w:r>
    </w:p>
    <w:p w14:paraId="65E9660E" w14:textId="7E23FA7D" w:rsidR="006A6AC9" w:rsidRDefault="006A6AC9" w:rsidP="006A6AC9">
      <w:pPr>
        <w:pStyle w:val="Nagwek4"/>
      </w:pPr>
      <w:bookmarkStart w:id="18" w:name="_Toc535480977"/>
      <w:r>
        <w:t>Instalacja odbioru ciepła z niskotemperaturowego kotła gazowego</w:t>
      </w:r>
      <w:bookmarkEnd w:id="18"/>
    </w:p>
    <w:p w14:paraId="4C053292" w14:textId="10A60389" w:rsidR="00021F69" w:rsidRDefault="00B07FD0" w:rsidP="00021F69">
      <w:r>
        <w:t xml:space="preserve">Projektowany układ niskotemperaturowego kotła gazowego ma za zadanie pokrywać zapotrzebowanie na dodatkową energię cieplną w okresach </w:t>
      </w:r>
      <w:r w:rsidR="00613D00">
        <w:t xml:space="preserve">przejściowych </w:t>
      </w:r>
      <w:r>
        <w:t xml:space="preserve">sezonu grzewczego. Projektowany układ wraz z </w:t>
      </w:r>
      <w:r w:rsidR="00613D00">
        <w:t>planowanym</w:t>
      </w:r>
      <w:r>
        <w:t xml:space="preserve"> układem kogeneracyjnym będzie zasilać istniejącą ciepłownię </w:t>
      </w:r>
      <w:r>
        <w:lastRenderedPageBreak/>
        <w:t>(węglową) w czynnik grzewczy w postaci gorącej wody o parametrach 90/70°C (po stronie wtórnej wymienników).</w:t>
      </w:r>
    </w:p>
    <w:p w14:paraId="447C008B" w14:textId="77777777" w:rsidR="00B07FD0" w:rsidRPr="00DC3A53" w:rsidRDefault="00B07FD0" w:rsidP="00B07FD0">
      <w:r w:rsidRPr="00DC3A53">
        <w:t>W zależności od parametrów pracy sieci cieplnej, elektrociepłownia włączana będzie szeregowo lub równolegle w stosunku do kotłów węglowych, będących na wyposażeniu ciepłowni. Wybór trybu pracy odbywać się będzie za pomocą armatury regulacyjnej, zabudowanej przy rozdzielaczu zasilającym zespołu kogeneracyjnego i uzależniony będzie od temperatury na zasilaniu sieci cieplnej.</w:t>
      </w:r>
    </w:p>
    <w:p w14:paraId="642DA617" w14:textId="77777777" w:rsidR="00B07FD0" w:rsidRPr="00DC3A53" w:rsidRDefault="00B07FD0" w:rsidP="00B07FD0">
      <w:r w:rsidRPr="00DC3A53">
        <w:t>W trybie pracy szeregowej rurociąg odprowadzający ciepłą wodę podgrzaną na kogeneracji zostanie włączony przed istniejącymi kotłami węglowymi wraz z powrotem z sieci. Dalej woda sieciowa kierowana będzie na separacyjne wymienniki ciepła. Wymienniki separować będą obiegi odzysku ciepła z silników i spalin od sieci cieplnej. Po podgrzaniu czynnik grzewczy tłoczony będzie z powrotem do kolektora powrotnego. Poprzez wymienniki separacyjne ciepło przekazane będzie do systemu ciepłowni.</w:t>
      </w:r>
    </w:p>
    <w:p w14:paraId="4649B924" w14:textId="6E27CF4C" w:rsidR="00B07FD0" w:rsidRDefault="00B07FD0" w:rsidP="00B07FD0">
      <w:r w:rsidRPr="00DC3A53">
        <w:t>W trybie pracy równoległej rurociąg odprowadzający ciepłą wodę podgrzaną na kogeneracji zostanie włączony za istniejącymi kotłami węglowymi. Przepływ wody wymuszony będzie poprzez istniejące pompy obiegowe.</w:t>
      </w:r>
    </w:p>
    <w:p w14:paraId="08487EB0" w14:textId="7389D494" w:rsidR="00D565B3" w:rsidRDefault="00D565B3" w:rsidP="00B07FD0">
      <w:r>
        <w:t>W obiegu cieplnym kotła gazowego przewiduje się poniższe elementy:</w:t>
      </w:r>
    </w:p>
    <w:p w14:paraId="09AD1859" w14:textId="64B22EBE" w:rsidR="00D565B3" w:rsidRDefault="00D565B3" w:rsidP="00D565B3">
      <w:pPr>
        <w:pStyle w:val="Akapitzlist"/>
        <w:numPr>
          <w:ilvl w:val="0"/>
          <w:numId w:val="39"/>
        </w:numPr>
      </w:pPr>
      <w:r>
        <w:t>Układ podmieszania, którego zadaniem będzie utrzymanie minimalnej temperatury nośnika energii cieplnej w obiegu (wody) do wymaganej przez producenta wartości +50°C z pompą obiegową na ciśnienie pracy 6 bar wyposażoną w elektroniczny system sterowania silnika dla stabilizacji warunków hydraulicznych pracy;</w:t>
      </w:r>
    </w:p>
    <w:p w14:paraId="22B80A70" w14:textId="2A115B48" w:rsidR="00D565B3" w:rsidRDefault="00D565B3" w:rsidP="00D565B3">
      <w:pPr>
        <w:pStyle w:val="Akapitzlist"/>
        <w:numPr>
          <w:ilvl w:val="0"/>
          <w:numId w:val="39"/>
        </w:numPr>
      </w:pPr>
      <w:r>
        <w:t>Wymiennik płytow</w:t>
      </w:r>
      <w:r w:rsidR="00C14AC5">
        <w:t>y</w:t>
      </w:r>
      <w:r>
        <w:t xml:space="preserve"> skręcan</w:t>
      </w:r>
      <w:r w:rsidR="00C14AC5">
        <w:t>y</w:t>
      </w:r>
      <w:r>
        <w:t xml:space="preserve"> o mocy cieplnej</w:t>
      </w:r>
      <w:r w:rsidR="00390A18">
        <w:t xml:space="preserve"> ok.</w:t>
      </w:r>
      <w:r>
        <w:t xml:space="preserve"> 2500 kW, którego zadaniem jest transformacja energii cieplnej do obiegu technologicznego ciepłowni;</w:t>
      </w:r>
    </w:p>
    <w:p w14:paraId="145D2869" w14:textId="0232036C" w:rsidR="00D565B3" w:rsidRDefault="00D565B3" w:rsidP="00D565B3">
      <w:pPr>
        <w:pStyle w:val="Akapitzlist"/>
        <w:numPr>
          <w:ilvl w:val="0"/>
          <w:numId w:val="39"/>
        </w:numPr>
      </w:pPr>
      <w:r>
        <w:t>Pomp</w:t>
      </w:r>
      <w:r w:rsidR="00C14AC5">
        <w:t>a</w:t>
      </w:r>
      <w:r>
        <w:t xml:space="preserve"> obiegow</w:t>
      </w:r>
      <w:r w:rsidR="00C14AC5">
        <w:t>a</w:t>
      </w:r>
      <w:r>
        <w:t xml:space="preserve"> zapewniając</w:t>
      </w:r>
      <w:r w:rsidR="00C14AC5">
        <w:t>a</w:t>
      </w:r>
      <w:r>
        <w:t xml:space="preserve"> wymagane natężenie przepływu nośnika energii (wody) przez kocioł i wymiennik;</w:t>
      </w:r>
    </w:p>
    <w:p w14:paraId="231EEB7A" w14:textId="0E05B614" w:rsidR="00D565B3" w:rsidRDefault="00C14AC5" w:rsidP="00D565B3">
      <w:pPr>
        <w:pStyle w:val="Akapitzlist"/>
        <w:numPr>
          <w:ilvl w:val="0"/>
          <w:numId w:val="39"/>
        </w:numPr>
      </w:pPr>
      <w:r>
        <w:t xml:space="preserve">Układ stabilizacji ciśnienia z wykorzystaniem naczynia </w:t>
      </w:r>
      <w:proofErr w:type="spellStart"/>
      <w:r>
        <w:t>wzbiorczego</w:t>
      </w:r>
      <w:proofErr w:type="spellEnd"/>
      <w:r>
        <w:t xml:space="preserve"> przeponowego</w:t>
      </w:r>
      <w:r w:rsidR="00551815">
        <w:t>;</w:t>
      </w:r>
    </w:p>
    <w:p w14:paraId="6776226C" w14:textId="41B53293" w:rsidR="00C14AC5" w:rsidRDefault="00C14AC5" w:rsidP="00D565B3">
      <w:pPr>
        <w:pStyle w:val="Akapitzlist"/>
        <w:numPr>
          <w:ilvl w:val="0"/>
          <w:numId w:val="39"/>
        </w:numPr>
      </w:pPr>
      <w:r>
        <w:t>Układ automatycznej regulacji wydajności cieplnej kotła oparty na systemowym sterowniku kotła wraz z układami wymaganych zabezpieczeń i blokad technologicznych.</w:t>
      </w:r>
    </w:p>
    <w:p w14:paraId="3BF2945B" w14:textId="77777777" w:rsidR="00AB6AE9" w:rsidRDefault="00AB6AE9" w:rsidP="00AB6AE9">
      <w:r>
        <w:t>Projektowane wymienniki powinny zostać dobrane tak aby zapewnić zbliżone wartości oporów przepływu po stronie wtórnej wymienników dla zachowanie prawidłowej regulacji hydraulicznej projektowanych obiegów.</w:t>
      </w:r>
    </w:p>
    <w:p w14:paraId="320C5EBD" w14:textId="00BC5B2E" w:rsidR="00B07FD0" w:rsidRDefault="00B07FD0" w:rsidP="00B07FD0">
      <w:pPr>
        <w:pStyle w:val="Nagwek4"/>
      </w:pPr>
      <w:bookmarkStart w:id="19" w:name="_Toc535480978"/>
      <w:r>
        <w:lastRenderedPageBreak/>
        <w:t>Aktywny system detekcji gazu</w:t>
      </w:r>
      <w:bookmarkEnd w:id="19"/>
    </w:p>
    <w:p w14:paraId="5502AD54" w14:textId="06B0332F" w:rsidR="00B07FD0" w:rsidRDefault="00B07FD0" w:rsidP="00B07FD0">
      <w:r>
        <w:t>Pomieszczenie, w którym może być zlokalizowany kocioł gazowy należy wyposażyć w aktywny system wykrywania gazu w pomieszczeniu. System powinien sygnalizować optycznie i akustycznie wyciek gazu oraz odcinać dopływ gazu do pomieszczenia poprzez zawór elektromagnetyczny.</w:t>
      </w:r>
    </w:p>
    <w:p w14:paraId="30A85357" w14:textId="1D5A5BD7" w:rsidR="00B07FD0" w:rsidRDefault="00B07FD0" w:rsidP="00B07FD0">
      <w:pPr>
        <w:pStyle w:val="Nagwek4"/>
      </w:pPr>
      <w:bookmarkStart w:id="20" w:name="_Toc535480979"/>
      <w:r>
        <w:t>Lokalizacja niskotemperaturowego kotła gazowego</w:t>
      </w:r>
      <w:bookmarkEnd w:id="20"/>
    </w:p>
    <w:p w14:paraId="2E8207C5" w14:textId="1E2FA85E" w:rsidR="00B07FD0" w:rsidRDefault="00B07FD0" w:rsidP="00B07FD0">
      <w:r>
        <w:t>Lokalizacje niskotemperaturowego kotła gazowego</w:t>
      </w:r>
      <w:r w:rsidR="00390A18">
        <w:t xml:space="preserve"> przewiduje się na poziomie hali kotłów w istniejącej kotłowni, dokładną lokalizację kotła</w:t>
      </w:r>
      <w:r>
        <w:t xml:space="preserve"> należy wyznaczyć na etapie projektowym.</w:t>
      </w:r>
      <w:r w:rsidR="00D565B3">
        <w:t xml:space="preserve"> Na etapie projektowym należy </w:t>
      </w:r>
      <w:r w:rsidR="00390A18">
        <w:t xml:space="preserve">przewidzieć doposażenie </w:t>
      </w:r>
      <w:r w:rsidR="00D565B3">
        <w:t>układ</w:t>
      </w:r>
      <w:r w:rsidR="00390A18">
        <w:t>u</w:t>
      </w:r>
      <w:r w:rsidR="00D565B3">
        <w:t xml:space="preserve"> w podstawę tłumiącą oraz podest obsługowy z drabinką wejściową z poręczami zabezpieczającymi.</w:t>
      </w:r>
    </w:p>
    <w:p w14:paraId="4B4D763A" w14:textId="56269400" w:rsidR="00551815" w:rsidRDefault="00DD7E91" w:rsidP="00DD7E91">
      <w:pPr>
        <w:pStyle w:val="Nagwek4"/>
      </w:pPr>
      <w:bookmarkStart w:id="21" w:name="_Toc535480980"/>
      <w:r>
        <w:t>Automatyka sterująca pracą układu</w:t>
      </w:r>
      <w:bookmarkEnd w:id="21"/>
    </w:p>
    <w:p w14:paraId="21089539" w14:textId="18F47A1D" w:rsidR="00DD7E91" w:rsidRDefault="00DD7E91" w:rsidP="00DD7E91">
      <w:r>
        <w:t>Należy wykonać instalację automatyki sterującej pracą układu, która powinna pozwalać co najmniej na:</w:t>
      </w:r>
    </w:p>
    <w:p w14:paraId="7DA72D41" w14:textId="4CCCEF9B" w:rsidR="00DD7E91" w:rsidRPr="00836EF2" w:rsidRDefault="00DD7E91" w:rsidP="00DD7E91">
      <w:pPr>
        <w:widowControl w:val="0"/>
        <w:numPr>
          <w:ilvl w:val="0"/>
          <w:numId w:val="5"/>
        </w:numPr>
        <w:suppressAutoHyphens/>
        <w:spacing w:line="360" w:lineRule="atLeast"/>
        <w:ind w:left="426" w:hanging="349"/>
        <w:contextualSpacing/>
        <w:textAlignment w:val="baseline"/>
        <w:rPr>
          <w:rFonts w:asciiTheme="minorHAnsi" w:hAnsiTheme="minorHAnsi" w:cs="Arial"/>
        </w:rPr>
      </w:pPr>
      <w:r w:rsidRPr="00836EF2">
        <w:rPr>
          <w:rFonts w:asciiTheme="minorHAnsi" w:hAnsiTheme="minorHAnsi" w:cs="Arial"/>
        </w:rPr>
        <w:t xml:space="preserve">możliwość odczytu niezbędnych parametrów pracy kotłowni dla wszystkich mediów (gaz, woda) w zakresie min: pomiarów temperatur, ciśnień i przepływów, pomiarów zużycia ciepła, pomiar zużycia gazu przez </w:t>
      </w:r>
      <w:r>
        <w:rPr>
          <w:rFonts w:asciiTheme="minorHAnsi" w:hAnsiTheme="minorHAnsi" w:cs="Arial"/>
        </w:rPr>
        <w:t>kocioł</w:t>
      </w:r>
      <w:r w:rsidRPr="00836EF2">
        <w:rPr>
          <w:rFonts w:asciiTheme="minorHAnsi" w:hAnsiTheme="minorHAnsi" w:cs="Arial"/>
        </w:rPr>
        <w:t xml:space="preserve">, pomiar temperatury spalin, sygnalizacja pracy </w:t>
      </w:r>
      <w:r>
        <w:rPr>
          <w:rFonts w:asciiTheme="minorHAnsi" w:hAnsiTheme="minorHAnsi" w:cs="Arial"/>
        </w:rPr>
        <w:t>kotła</w:t>
      </w:r>
      <w:r w:rsidRPr="00836EF2">
        <w:rPr>
          <w:rFonts w:asciiTheme="minorHAnsi" w:hAnsiTheme="minorHAnsi" w:cs="Arial"/>
        </w:rPr>
        <w:t>, sygnalizacja pracy pomp, pomiar, sygnalizacja stanów awaryjnych (wyłączenia urządzeń), archiwizacja danych;</w:t>
      </w:r>
    </w:p>
    <w:p w14:paraId="11801159" w14:textId="6FDC96BD" w:rsidR="00DD7E91" w:rsidRPr="00836EF2" w:rsidRDefault="00DD7E91" w:rsidP="00DD7E91">
      <w:pPr>
        <w:widowControl w:val="0"/>
        <w:numPr>
          <w:ilvl w:val="0"/>
          <w:numId w:val="5"/>
        </w:numPr>
        <w:suppressAutoHyphens/>
        <w:spacing w:line="360" w:lineRule="atLeast"/>
        <w:ind w:left="426" w:hanging="349"/>
        <w:contextualSpacing/>
        <w:textAlignment w:val="baseline"/>
        <w:rPr>
          <w:rFonts w:asciiTheme="minorHAnsi" w:hAnsiTheme="minorHAnsi" w:cs="Arial"/>
        </w:rPr>
      </w:pPr>
      <w:r w:rsidRPr="00836EF2">
        <w:rPr>
          <w:rFonts w:asciiTheme="minorHAnsi" w:hAnsiTheme="minorHAnsi" w:cs="Arial"/>
        </w:rPr>
        <w:t>możliwość współp</w:t>
      </w:r>
      <w:r>
        <w:rPr>
          <w:rFonts w:asciiTheme="minorHAnsi" w:hAnsiTheme="minorHAnsi" w:cs="Arial"/>
        </w:rPr>
        <w:t>racy układu</w:t>
      </w:r>
      <w:r w:rsidRPr="00836EF2">
        <w:rPr>
          <w:rFonts w:asciiTheme="minorHAnsi" w:hAnsiTheme="minorHAnsi" w:cs="Arial"/>
        </w:rPr>
        <w:t xml:space="preserve"> </w:t>
      </w:r>
      <w:r>
        <w:rPr>
          <w:rFonts w:asciiTheme="minorHAnsi" w:hAnsiTheme="minorHAnsi" w:cs="Arial"/>
        </w:rPr>
        <w:t>kotła gazowego</w:t>
      </w:r>
      <w:r w:rsidRPr="00836EF2">
        <w:rPr>
          <w:rFonts w:asciiTheme="minorHAnsi" w:hAnsiTheme="minorHAnsi" w:cs="Arial"/>
        </w:rPr>
        <w:t xml:space="preserve"> z</w:t>
      </w:r>
      <w:r>
        <w:rPr>
          <w:rFonts w:asciiTheme="minorHAnsi" w:hAnsiTheme="minorHAnsi" w:cs="Arial"/>
        </w:rPr>
        <w:t xml:space="preserve"> istniejącym systemem w kotłowni </w:t>
      </w:r>
      <w:r w:rsidRPr="00836EF2">
        <w:rPr>
          <w:rFonts w:asciiTheme="minorHAnsi" w:hAnsiTheme="minorHAnsi" w:cs="Arial"/>
        </w:rPr>
        <w:t>przy wytwarzaniu ciepła;</w:t>
      </w:r>
    </w:p>
    <w:p w14:paraId="75FD6E7E" w14:textId="0AD084F5" w:rsidR="00DD7E91" w:rsidRPr="00DD7E91" w:rsidRDefault="00DD7E91" w:rsidP="00D554B4">
      <w:pPr>
        <w:widowControl w:val="0"/>
        <w:numPr>
          <w:ilvl w:val="0"/>
          <w:numId w:val="5"/>
        </w:numPr>
        <w:suppressAutoHyphens/>
        <w:spacing w:after="240" w:line="360" w:lineRule="atLeast"/>
        <w:ind w:left="426" w:hanging="349"/>
        <w:contextualSpacing/>
        <w:textAlignment w:val="baseline"/>
      </w:pPr>
      <w:r w:rsidRPr="00DD7E91">
        <w:rPr>
          <w:rFonts w:asciiTheme="minorHAnsi" w:hAnsiTheme="minorHAnsi" w:cs="Arial"/>
        </w:rPr>
        <w:t>możliwość wizualizacji pracy systemu, rejestr awarii, sterowanie pracą układu kotła gazowego</w:t>
      </w:r>
      <w:r>
        <w:rPr>
          <w:rFonts w:asciiTheme="minorHAnsi" w:hAnsiTheme="minorHAnsi" w:cs="Arial"/>
        </w:rPr>
        <w:t>.</w:t>
      </w:r>
    </w:p>
    <w:p w14:paraId="7C8967B1" w14:textId="314D9D20" w:rsidR="00DD7E91" w:rsidRDefault="00DD7E91" w:rsidP="00DD7E91">
      <w:pPr>
        <w:pStyle w:val="Nagwek4"/>
      </w:pPr>
      <w:bookmarkStart w:id="22" w:name="_Toc535480981"/>
      <w:r>
        <w:t>Uzdatnianie wody</w:t>
      </w:r>
      <w:bookmarkEnd w:id="22"/>
    </w:p>
    <w:p w14:paraId="7335A5B7" w14:textId="6C234867" w:rsidR="00DD7E91" w:rsidRPr="00836EF2" w:rsidRDefault="00DD7E91" w:rsidP="00DD7E91">
      <w:r w:rsidRPr="00D732CD">
        <w:t>Wykonawca dostarczy i zainstaluje urządzanie technologiczne dostosowane do istniejącej jakość wody uzupełniającej dla obiegów grzewczych</w:t>
      </w:r>
      <w:r w:rsidRPr="00836EF2">
        <w:rPr>
          <w:rFonts w:eastAsiaTheme="minorHAnsi"/>
        </w:rPr>
        <w:t>.</w:t>
      </w:r>
    </w:p>
    <w:p w14:paraId="09919584" w14:textId="224B2539" w:rsidR="00DD7E91" w:rsidRDefault="00DD7E91" w:rsidP="00DD7E91">
      <w:pPr>
        <w:pStyle w:val="Nagwek4"/>
      </w:pPr>
      <w:bookmarkStart w:id="23" w:name="_Toc535480982"/>
      <w:r>
        <w:t>Instalacja spalinowa</w:t>
      </w:r>
      <w:bookmarkEnd w:id="23"/>
    </w:p>
    <w:p w14:paraId="37DFB9AC" w14:textId="3C8D6B73" w:rsidR="00DD7E91" w:rsidRDefault="00DD7E91" w:rsidP="00DD7E91">
      <w:pPr>
        <w:rPr>
          <w:rFonts w:asciiTheme="minorHAnsi" w:eastAsiaTheme="minorHAnsi" w:hAnsiTheme="minorHAnsi" w:cs="Calibri"/>
          <w:szCs w:val="22"/>
        </w:rPr>
      </w:pPr>
      <w:r>
        <w:t xml:space="preserve">Dla kotła gazowego projektuje się instalację skutecznie odprowadzającą spaliny przeznaczoną do pracy z kotłami kondensacyjnymi zgodnie z wymaganiami producenta. </w:t>
      </w:r>
      <w:r w:rsidRPr="00836EF2">
        <w:rPr>
          <w:rFonts w:asciiTheme="minorHAnsi" w:eastAsiaTheme="minorHAnsi" w:hAnsiTheme="minorHAnsi" w:cs="Calibri"/>
          <w:szCs w:val="22"/>
        </w:rPr>
        <w:t>Odprowadzenie</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spalin</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odbywa</w:t>
      </w:r>
      <w:r w:rsidRPr="00836EF2">
        <w:rPr>
          <w:rFonts w:asciiTheme="minorHAnsi" w:hAnsiTheme="minorHAnsi"/>
          <w:szCs w:val="22"/>
        </w:rPr>
        <w:t>ć</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si</w:t>
      </w:r>
      <w:r w:rsidRPr="00836EF2">
        <w:rPr>
          <w:rFonts w:asciiTheme="minorHAnsi" w:hAnsiTheme="minorHAnsi"/>
          <w:szCs w:val="22"/>
        </w:rPr>
        <w:t>ę</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b</w:t>
      </w:r>
      <w:r w:rsidRPr="00836EF2">
        <w:rPr>
          <w:rFonts w:asciiTheme="minorHAnsi" w:hAnsiTheme="minorHAnsi"/>
          <w:szCs w:val="22"/>
        </w:rPr>
        <w:t>ę</w:t>
      </w:r>
      <w:r w:rsidRPr="00836EF2">
        <w:rPr>
          <w:rFonts w:asciiTheme="minorHAnsi" w:eastAsiaTheme="minorHAnsi" w:hAnsiTheme="minorHAnsi" w:cs="Calibri"/>
          <w:szCs w:val="22"/>
        </w:rPr>
        <w:t>dzie</w:t>
      </w:r>
      <w:r w:rsidRPr="00836EF2">
        <w:rPr>
          <w:rFonts w:asciiTheme="minorHAnsi" w:hAnsiTheme="minorHAnsi"/>
          <w:szCs w:val="22"/>
        </w:rPr>
        <w:t xml:space="preserve"> </w:t>
      </w:r>
      <w:r w:rsidRPr="00836EF2">
        <w:rPr>
          <w:rFonts w:asciiTheme="minorHAnsi" w:eastAsiaTheme="minorHAnsi" w:hAnsiTheme="minorHAnsi" w:cs="Calibri"/>
          <w:szCs w:val="22"/>
        </w:rPr>
        <w:t>kana</w:t>
      </w:r>
      <w:r w:rsidRPr="00836EF2">
        <w:rPr>
          <w:rFonts w:asciiTheme="minorHAnsi" w:hAnsiTheme="minorHAnsi"/>
          <w:szCs w:val="22"/>
        </w:rPr>
        <w:t>ł</w:t>
      </w:r>
      <w:r w:rsidRPr="00836EF2">
        <w:rPr>
          <w:rFonts w:asciiTheme="minorHAnsi" w:eastAsiaTheme="minorHAnsi" w:hAnsiTheme="minorHAnsi" w:cs="Calibri"/>
          <w:szCs w:val="22"/>
        </w:rPr>
        <w:t>em</w:t>
      </w:r>
      <w:r w:rsidRPr="00836EF2">
        <w:rPr>
          <w:rFonts w:asciiTheme="minorHAnsi" w:hAnsiTheme="minorHAnsi"/>
          <w:szCs w:val="22"/>
        </w:rPr>
        <w:t xml:space="preserve"> </w:t>
      </w:r>
      <w:r w:rsidRPr="00836EF2">
        <w:rPr>
          <w:rFonts w:asciiTheme="minorHAnsi" w:eastAsiaTheme="minorHAnsi" w:hAnsiTheme="minorHAnsi" w:cs="Calibri"/>
          <w:szCs w:val="22"/>
        </w:rPr>
        <w:t>spalinowym</w:t>
      </w:r>
      <w:r w:rsidRPr="00836EF2">
        <w:rPr>
          <w:rFonts w:asciiTheme="minorHAnsi" w:hAnsiTheme="minorHAnsi"/>
          <w:szCs w:val="22"/>
        </w:rPr>
        <w:t xml:space="preserve"> z rur </w:t>
      </w:r>
      <w:r w:rsidRPr="00836EF2">
        <w:rPr>
          <w:rFonts w:asciiTheme="minorHAnsi" w:eastAsiaTheme="minorHAnsi" w:hAnsiTheme="minorHAnsi" w:cs="Calibri"/>
          <w:szCs w:val="22"/>
        </w:rPr>
        <w:t>stalowych</w:t>
      </w:r>
      <w:r w:rsidRPr="00836EF2">
        <w:rPr>
          <w:rFonts w:asciiTheme="minorHAnsi" w:hAnsiTheme="minorHAnsi"/>
          <w:szCs w:val="22"/>
        </w:rPr>
        <w:t xml:space="preserve"> </w:t>
      </w:r>
      <w:r w:rsidRPr="00836EF2">
        <w:rPr>
          <w:rFonts w:asciiTheme="minorHAnsi" w:eastAsiaTheme="minorHAnsi" w:hAnsiTheme="minorHAnsi" w:cs="Calibri"/>
          <w:szCs w:val="22"/>
        </w:rPr>
        <w:t>nierdzewnych</w:t>
      </w:r>
      <w:r w:rsidRPr="00836EF2">
        <w:rPr>
          <w:rFonts w:asciiTheme="minorHAnsi" w:hAnsiTheme="minorHAnsi"/>
          <w:szCs w:val="22"/>
        </w:rPr>
        <w:t xml:space="preserve"> </w:t>
      </w:r>
      <w:r w:rsidRPr="00836EF2">
        <w:rPr>
          <w:rFonts w:asciiTheme="minorHAnsi" w:eastAsiaTheme="minorHAnsi" w:hAnsiTheme="minorHAnsi" w:cs="Calibri"/>
          <w:szCs w:val="22"/>
        </w:rPr>
        <w:t>zaizolowanych</w:t>
      </w:r>
      <w:r w:rsidRPr="00836EF2">
        <w:rPr>
          <w:rFonts w:asciiTheme="minorHAnsi" w:hAnsiTheme="minorHAnsi"/>
          <w:szCs w:val="22"/>
        </w:rPr>
        <w:t xml:space="preserve"> </w:t>
      </w:r>
      <w:r w:rsidRPr="00836EF2">
        <w:rPr>
          <w:rFonts w:asciiTheme="minorHAnsi" w:eastAsiaTheme="minorHAnsi" w:hAnsiTheme="minorHAnsi" w:cs="Calibri"/>
          <w:szCs w:val="22"/>
        </w:rPr>
        <w:t>termicznie</w:t>
      </w:r>
      <w:r w:rsidRPr="00836EF2">
        <w:rPr>
          <w:rFonts w:asciiTheme="minorHAnsi" w:hAnsiTheme="minorHAnsi"/>
          <w:szCs w:val="22"/>
        </w:rPr>
        <w:t xml:space="preserve"> </w:t>
      </w:r>
      <w:r w:rsidRPr="00836EF2">
        <w:rPr>
          <w:rFonts w:asciiTheme="minorHAnsi" w:eastAsiaTheme="minorHAnsi" w:hAnsiTheme="minorHAnsi" w:cs="Calibri"/>
          <w:szCs w:val="22"/>
        </w:rPr>
        <w:t>mat</w:t>
      </w:r>
      <w:r w:rsidRPr="00836EF2">
        <w:rPr>
          <w:rFonts w:asciiTheme="minorHAnsi" w:hAnsiTheme="minorHAnsi"/>
          <w:szCs w:val="22"/>
        </w:rPr>
        <w:t xml:space="preserve">ą </w:t>
      </w:r>
      <w:r w:rsidRPr="00836EF2">
        <w:rPr>
          <w:rFonts w:asciiTheme="minorHAnsi" w:eastAsiaTheme="minorHAnsi" w:hAnsiTheme="minorHAnsi" w:cs="Calibri"/>
          <w:szCs w:val="22"/>
        </w:rPr>
        <w:t>z</w:t>
      </w:r>
      <w:r w:rsidRPr="00836EF2">
        <w:rPr>
          <w:rFonts w:asciiTheme="minorHAnsi" w:hAnsiTheme="minorHAnsi"/>
          <w:szCs w:val="22"/>
        </w:rPr>
        <w:t xml:space="preserve"> </w:t>
      </w:r>
      <w:r w:rsidRPr="00836EF2">
        <w:rPr>
          <w:rFonts w:asciiTheme="minorHAnsi" w:eastAsiaTheme="minorHAnsi" w:hAnsiTheme="minorHAnsi" w:cs="Calibri"/>
          <w:szCs w:val="22"/>
        </w:rPr>
        <w:t>we</w:t>
      </w:r>
      <w:r w:rsidRPr="00836EF2">
        <w:rPr>
          <w:rFonts w:asciiTheme="minorHAnsi" w:hAnsiTheme="minorHAnsi"/>
          <w:szCs w:val="22"/>
        </w:rPr>
        <w:t xml:space="preserve">łny </w:t>
      </w:r>
      <w:r w:rsidRPr="00836EF2">
        <w:rPr>
          <w:rFonts w:asciiTheme="minorHAnsi" w:eastAsiaTheme="minorHAnsi" w:hAnsiTheme="minorHAnsi" w:cs="Calibri"/>
          <w:szCs w:val="22"/>
        </w:rPr>
        <w:t>mineralnej</w:t>
      </w:r>
      <w:r w:rsidRPr="00836EF2">
        <w:rPr>
          <w:rFonts w:asciiTheme="minorHAnsi" w:hAnsiTheme="minorHAnsi"/>
          <w:szCs w:val="22"/>
        </w:rPr>
        <w:t xml:space="preserve"> </w:t>
      </w:r>
      <w:r w:rsidRPr="00836EF2">
        <w:rPr>
          <w:rFonts w:asciiTheme="minorHAnsi" w:eastAsiaTheme="minorHAnsi" w:hAnsiTheme="minorHAnsi" w:cs="Calibri"/>
          <w:szCs w:val="22"/>
        </w:rPr>
        <w:t>zapewniaj</w:t>
      </w:r>
      <w:r w:rsidRPr="00836EF2">
        <w:rPr>
          <w:rFonts w:asciiTheme="minorHAnsi" w:hAnsiTheme="minorHAnsi"/>
          <w:szCs w:val="22"/>
        </w:rPr>
        <w:t>ą</w:t>
      </w:r>
      <w:r w:rsidRPr="00836EF2">
        <w:rPr>
          <w:rFonts w:asciiTheme="minorHAnsi" w:eastAsiaTheme="minorHAnsi" w:hAnsiTheme="minorHAnsi" w:cs="Calibri"/>
          <w:szCs w:val="22"/>
        </w:rPr>
        <w:t>c</w:t>
      </w:r>
      <w:r w:rsidRPr="00836EF2">
        <w:rPr>
          <w:rFonts w:asciiTheme="minorHAnsi" w:hAnsiTheme="minorHAnsi"/>
          <w:szCs w:val="22"/>
        </w:rPr>
        <w:t xml:space="preserve">ą </w:t>
      </w:r>
      <w:r w:rsidRPr="00836EF2">
        <w:rPr>
          <w:rFonts w:asciiTheme="minorHAnsi" w:eastAsiaTheme="minorHAnsi" w:hAnsiTheme="minorHAnsi" w:cs="Calibri"/>
          <w:szCs w:val="22"/>
        </w:rPr>
        <w:t>na</w:t>
      </w:r>
      <w:r w:rsidRPr="00836EF2">
        <w:rPr>
          <w:rFonts w:asciiTheme="minorHAnsi" w:hAnsiTheme="minorHAnsi"/>
          <w:szCs w:val="22"/>
        </w:rPr>
        <w:t xml:space="preserve"> </w:t>
      </w:r>
      <w:r w:rsidRPr="00836EF2">
        <w:rPr>
          <w:rFonts w:asciiTheme="minorHAnsi" w:eastAsiaTheme="minorHAnsi" w:hAnsiTheme="minorHAnsi" w:cs="Calibri"/>
          <w:szCs w:val="22"/>
        </w:rPr>
        <w:t>powierzchni</w:t>
      </w:r>
      <w:r w:rsidRPr="00836EF2">
        <w:rPr>
          <w:rFonts w:asciiTheme="minorHAnsi" w:hAnsiTheme="minorHAnsi"/>
          <w:szCs w:val="22"/>
        </w:rPr>
        <w:t xml:space="preserve"> </w:t>
      </w:r>
      <w:r w:rsidRPr="00836EF2">
        <w:rPr>
          <w:rFonts w:asciiTheme="minorHAnsi" w:eastAsiaTheme="minorHAnsi" w:hAnsiTheme="minorHAnsi" w:cs="Calibri"/>
          <w:szCs w:val="22"/>
        </w:rPr>
        <w:t>temperatur</w:t>
      </w:r>
      <w:r w:rsidRPr="00836EF2">
        <w:rPr>
          <w:rFonts w:asciiTheme="minorHAnsi" w:hAnsiTheme="minorHAnsi"/>
          <w:szCs w:val="22"/>
        </w:rPr>
        <w:t xml:space="preserve">ę </w:t>
      </w:r>
      <w:r w:rsidRPr="00836EF2">
        <w:rPr>
          <w:rFonts w:asciiTheme="minorHAnsi" w:eastAsiaTheme="minorHAnsi" w:hAnsiTheme="minorHAnsi" w:cs="Calibri"/>
          <w:szCs w:val="22"/>
        </w:rPr>
        <w:t>nie</w:t>
      </w:r>
      <w:r w:rsidRPr="00836EF2">
        <w:rPr>
          <w:rFonts w:asciiTheme="minorHAnsi" w:hAnsiTheme="minorHAnsi"/>
          <w:szCs w:val="22"/>
        </w:rPr>
        <w:t xml:space="preserve"> </w:t>
      </w:r>
      <w:r w:rsidRPr="00836EF2">
        <w:rPr>
          <w:rFonts w:asciiTheme="minorHAnsi" w:eastAsiaTheme="minorHAnsi" w:hAnsiTheme="minorHAnsi" w:cs="Calibri"/>
          <w:szCs w:val="22"/>
        </w:rPr>
        <w:t>wi</w:t>
      </w:r>
      <w:r w:rsidRPr="00836EF2">
        <w:rPr>
          <w:rFonts w:asciiTheme="minorHAnsi" w:hAnsiTheme="minorHAnsi"/>
          <w:szCs w:val="22"/>
        </w:rPr>
        <w:t>ę</w:t>
      </w:r>
      <w:r w:rsidRPr="00836EF2">
        <w:rPr>
          <w:rFonts w:asciiTheme="minorHAnsi" w:eastAsiaTheme="minorHAnsi" w:hAnsiTheme="minorHAnsi" w:cs="Calibri"/>
          <w:szCs w:val="22"/>
        </w:rPr>
        <w:t>ksz</w:t>
      </w:r>
      <w:r w:rsidRPr="00836EF2">
        <w:rPr>
          <w:rFonts w:asciiTheme="minorHAnsi" w:hAnsiTheme="minorHAnsi"/>
          <w:szCs w:val="22"/>
        </w:rPr>
        <w:t xml:space="preserve">ą </w:t>
      </w:r>
      <w:r w:rsidRPr="00836EF2">
        <w:rPr>
          <w:rFonts w:asciiTheme="minorHAnsi" w:eastAsiaTheme="minorHAnsi" w:hAnsiTheme="minorHAnsi" w:cs="Calibri"/>
          <w:szCs w:val="22"/>
        </w:rPr>
        <w:t>ni</w:t>
      </w:r>
      <w:r w:rsidRPr="00836EF2">
        <w:rPr>
          <w:rFonts w:asciiTheme="minorHAnsi" w:hAnsiTheme="minorHAnsi"/>
          <w:szCs w:val="22"/>
        </w:rPr>
        <w:t xml:space="preserve">ż </w:t>
      </w:r>
      <w:r w:rsidRPr="00836EF2">
        <w:rPr>
          <w:rFonts w:asciiTheme="minorHAnsi" w:eastAsiaTheme="minorHAnsi" w:hAnsiTheme="minorHAnsi" w:cs="Calibri"/>
          <w:szCs w:val="22"/>
        </w:rPr>
        <w:t>60°C.</w:t>
      </w:r>
      <w:r w:rsidRPr="00836EF2">
        <w:rPr>
          <w:rFonts w:asciiTheme="minorHAnsi" w:hAnsiTheme="minorHAnsi"/>
          <w:szCs w:val="22"/>
        </w:rPr>
        <w:t xml:space="preserve"> </w:t>
      </w:r>
      <w:r w:rsidRPr="00836EF2">
        <w:rPr>
          <w:rFonts w:asciiTheme="minorHAnsi" w:eastAsiaTheme="minorHAnsi" w:hAnsiTheme="minorHAnsi" w:cs="Calibri"/>
          <w:szCs w:val="22"/>
        </w:rPr>
        <w:t>Izolacj</w:t>
      </w:r>
      <w:r w:rsidRPr="00836EF2">
        <w:rPr>
          <w:rFonts w:asciiTheme="minorHAnsi" w:hAnsiTheme="minorHAnsi"/>
          <w:szCs w:val="22"/>
        </w:rPr>
        <w:t>ę</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ciepln</w:t>
      </w:r>
      <w:r w:rsidRPr="00836EF2">
        <w:rPr>
          <w:rFonts w:asciiTheme="minorHAnsi" w:hAnsiTheme="minorHAnsi"/>
          <w:szCs w:val="22"/>
        </w:rPr>
        <w:t>ą</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zabezpieczy</w:t>
      </w:r>
      <w:r w:rsidRPr="00836EF2">
        <w:rPr>
          <w:rFonts w:asciiTheme="minorHAnsi" w:hAnsiTheme="minorHAnsi"/>
          <w:szCs w:val="22"/>
        </w:rPr>
        <w:t>ć</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p</w:t>
      </w:r>
      <w:r w:rsidRPr="00836EF2">
        <w:rPr>
          <w:rFonts w:asciiTheme="minorHAnsi" w:hAnsiTheme="minorHAnsi"/>
          <w:szCs w:val="22"/>
        </w:rPr>
        <w:t>ł</w:t>
      </w:r>
      <w:r w:rsidRPr="00836EF2">
        <w:rPr>
          <w:rFonts w:asciiTheme="minorHAnsi" w:eastAsiaTheme="minorHAnsi" w:hAnsiTheme="minorHAnsi" w:cs="Calibri"/>
          <w:szCs w:val="22"/>
        </w:rPr>
        <w:t>aszczem</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z</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blachy</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stalowej</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nierdzewnej.</w:t>
      </w:r>
    </w:p>
    <w:p w14:paraId="33270F5B" w14:textId="0CF8307B" w:rsidR="00DD7E91" w:rsidRPr="00836EF2" w:rsidRDefault="00DD7E91" w:rsidP="00DD7E91">
      <w:pPr>
        <w:rPr>
          <w:rFonts w:asciiTheme="minorHAnsi" w:hAnsiTheme="minorHAnsi"/>
          <w:color w:val="000000" w:themeColor="text1"/>
        </w:rPr>
      </w:pPr>
      <w:r w:rsidRPr="00836EF2">
        <w:rPr>
          <w:rFonts w:asciiTheme="minorHAnsi" w:hAnsiTheme="minorHAnsi"/>
          <w:color w:val="000000" w:themeColor="text1"/>
        </w:rPr>
        <w:t xml:space="preserve">W celu niezbędnej kompensacji wydłużeń termicznych na instalacji spalinowej przewidzieć kompensatory. Wysokość komina nie może być mniejsza niż wysokość budynków znajdujących się </w:t>
      </w:r>
      <w:r w:rsidRPr="00836EF2">
        <w:rPr>
          <w:rFonts w:asciiTheme="minorHAnsi" w:hAnsiTheme="minorHAnsi"/>
          <w:color w:val="000000" w:themeColor="text1"/>
        </w:rPr>
        <w:lastRenderedPageBreak/>
        <w:t>w</w:t>
      </w:r>
      <w:r>
        <w:rPr>
          <w:rFonts w:asciiTheme="minorHAnsi" w:hAnsiTheme="minorHAnsi"/>
          <w:color w:val="000000" w:themeColor="text1"/>
        </w:rPr>
        <w:t> </w:t>
      </w:r>
      <w:r w:rsidRPr="00836EF2">
        <w:rPr>
          <w:rFonts w:asciiTheme="minorHAnsi" w:hAnsiTheme="minorHAnsi"/>
          <w:color w:val="000000" w:themeColor="text1"/>
        </w:rPr>
        <w:t>pobliżu, przy czym zostanie szczegółowo wyznaczona na etapie opracowywania dokumentacji projektowej.</w:t>
      </w:r>
    </w:p>
    <w:p w14:paraId="2F55F791" w14:textId="03E9C7F9" w:rsidR="00DD7E91" w:rsidRDefault="00DD7E91" w:rsidP="00DD7E91">
      <w:r w:rsidRPr="00836EF2">
        <w:rPr>
          <w:rFonts w:asciiTheme="minorHAnsi" w:hAnsiTheme="minorHAnsi"/>
          <w:color w:val="000000" w:themeColor="text1"/>
        </w:rPr>
        <w:t>Układ odprowadzania spalin ma być zaprojektowany i wykonany zgodnie z Rozporządzeniem Ministra Środowiska w sprawie standardów emisyjnych z instalacji.</w:t>
      </w:r>
    </w:p>
    <w:p w14:paraId="10075237" w14:textId="3AA95394" w:rsidR="00DD7E91" w:rsidRDefault="00DD7E91" w:rsidP="00DD7E91">
      <w:r w:rsidRPr="00836EF2">
        <w:rPr>
          <w:rFonts w:asciiTheme="minorHAnsi" w:hAnsiTheme="minorHAnsi"/>
          <w:color w:val="000000" w:themeColor="text1"/>
        </w:rPr>
        <w:t>Skropliny z tłumika spalin, wymiennika ciepła oraz komina odprowadzić do kanalizacji poprzez neutralizatory skroplin. Instalacje skroplinową wykonać z rur ze stali nierdzewnej prowadzonych ze spadkiem w kierunku przepływu kondensatu.</w:t>
      </w:r>
    </w:p>
    <w:p w14:paraId="185FED80" w14:textId="0115D430" w:rsidR="00DD7E91" w:rsidRDefault="005B3AA2" w:rsidP="005B3AA2">
      <w:pPr>
        <w:pStyle w:val="Nagwek4"/>
      </w:pPr>
      <w:bookmarkStart w:id="24" w:name="_Toc535480983"/>
      <w:r>
        <w:t>Instalacja gazowa</w:t>
      </w:r>
      <w:bookmarkEnd w:id="24"/>
    </w:p>
    <w:p w14:paraId="07CC977D" w14:textId="2B376035" w:rsidR="005B3AA2" w:rsidRPr="00836EF2" w:rsidRDefault="005B3AA2" w:rsidP="005B3AA2">
      <w:pPr>
        <w:rPr>
          <w:rFonts w:asciiTheme="minorHAnsi" w:hAnsiTheme="minorHAnsi"/>
          <w:color w:val="000000" w:themeColor="text1"/>
        </w:rPr>
      </w:pPr>
      <w:r w:rsidRPr="00836EF2">
        <w:rPr>
          <w:rFonts w:asciiTheme="minorHAnsi" w:hAnsiTheme="minorHAnsi"/>
          <w:color w:val="000000" w:themeColor="text1"/>
        </w:rPr>
        <w:t xml:space="preserve">Dla potrzeb </w:t>
      </w:r>
      <w:r>
        <w:rPr>
          <w:rFonts w:asciiTheme="minorHAnsi" w:hAnsiTheme="minorHAnsi"/>
          <w:color w:val="000000" w:themeColor="text1"/>
        </w:rPr>
        <w:t>kotła gazowego</w:t>
      </w:r>
      <w:r w:rsidRPr="00836EF2">
        <w:rPr>
          <w:rFonts w:asciiTheme="minorHAnsi" w:hAnsiTheme="minorHAnsi"/>
          <w:color w:val="000000" w:themeColor="text1"/>
        </w:rPr>
        <w:t xml:space="preserve"> należy zapewnić ciągłą i odpowiednią ilość gazu ziemnego o określonym ciśnieniu.</w:t>
      </w:r>
    </w:p>
    <w:p w14:paraId="4EDC46E3" w14:textId="38AC686B" w:rsidR="005B3AA2" w:rsidRPr="00836EF2" w:rsidRDefault="005B3AA2" w:rsidP="005B3AA2">
      <w:pPr>
        <w:rPr>
          <w:color w:val="000000" w:themeColor="text1"/>
        </w:rPr>
      </w:pPr>
      <w:r w:rsidRPr="00A7201A">
        <w:t xml:space="preserve">Na etapie realizacji należy odpowiednio wystroić </w:t>
      </w:r>
      <w:r>
        <w:t>palni</w:t>
      </w:r>
      <w:r w:rsidR="00963F40">
        <w:t>k</w:t>
      </w:r>
      <w:r>
        <w:t xml:space="preserve"> kotła gazowego</w:t>
      </w:r>
      <w:r w:rsidRPr="00A7201A">
        <w:t xml:space="preserve"> tak aby pracował na parametrach technicznych dostarczanego paliwa gazowego.</w:t>
      </w:r>
    </w:p>
    <w:p w14:paraId="0409FF6E" w14:textId="4F080361" w:rsidR="00963F40" w:rsidRDefault="005B3AA2" w:rsidP="00963F40">
      <w:pPr>
        <w:rPr>
          <w:rFonts w:asciiTheme="minorHAnsi" w:hAnsiTheme="minorHAnsi"/>
          <w:color w:val="000000" w:themeColor="text1"/>
        </w:rPr>
      </w:pPr>
      <w:r w:rsidRPr="00836EF2">
        <w:rPr>
          <w:rFonts w:asciiTheme="minorHAnsi" w:hAnsiTheme="minorHAnsi"/>
          <w:color w:val="000000" w:themeColor="text1"/>
        </w:rPr>
        <w:t xml:space="preserve">Plany realizacyjne przewidują, że paliwo gazowe będzie dostarczane z sieci gazowej lokalnego operatora systemu dystrybucyjnego. </w:t>
      </w:r>
      <w:r w:rsidR="00963F40" w:rsidRPr="00836EF2">
        <w:rPr>
          <w:rFonts w:asciiTheme="minorHAnsi" w:hAnsiTheme="minorHAnsi"/>
          <w:color w:val="000000" w:themeColor="text1"/>
        </w:rPr>
        <w:t>W tym celu należy w pierwszej kolejności wystąpić z wnioskiem o wydanie warunków przyłączenia do sieci gazowej lub o zmianę aktualnych warunków przyłączeniowych.</w:t>
      </w:r>
    </w:p>
    <w:p w14:paraId="6B2B6B89" w14:textId="48F96507" w:rsidR="00AB4F9F" w:rsidRDefault="00AB4F9F" w:rsidP="00AB4F9F">
      <w:pPr>
        <w:pStyle w:val="Nagwek3"/>
        <w:ind w:left="862"/>
      </w:pPr>
      <w:bookmarkStart w:id="25" w:name="_Toc535480984"/>
      <w:r>
        <w:t>Instalacja awaryjnego agregatu prądotwórczego.</w:t>
      </w:r>
      <w:bookmarkEnd w:id="25"/>
    </w:p>
    <w:p w14:paraId="4CCAE544" w14:textId="55CAEA11" w:rsidR="00417C27" w:rsidRDefault="00AB4F9F" w:rsidP="00AB4F9F">
      <w:r>
        <w:t>W związku koniecznością zabezpieczenia bezpieczeństwa energetycznego ZEC należy zaprojektować, dostarczyć i zainstalować awaryjny agregat prądotwórczy. Urządzenie w przypadku zaniku napięcia na obu liniach zasilania kotłowni powinien w sposób automatyczny się uruchamiać</w:t>
      </w:r>
      <w:r w:rsidR="00417C27">
        <w:t xml:space="preserve">. Moc urządzenia musi zapewniać możliwość zasilenia w energię elektryczną  wszystkich urządzeń związanych z produkcją i transferem energii cieplnej zlokalizowanych w kotłowni centralnej. Awaryjny agregat prądotwórczy musi być zasilany paliwem w postaci oleju opałowego. Agregat musi być podłączony do istniejącej rozdzielni </w:t>
      </w:r>
      <w:proofErr w:type="spellStart"/>
      <w:r w:rsidR="00417C27">
        <w:t>nN.</w:t>
      </w:r>
      <w:proofErr w:type="spellEnd"/>
      <w:r w:rsidR="00417C27">
        <w:t xml:space="preserve"> W przypadku powrotu zasilania agre</w:t>
      </w:r>
      <w:r w:rsidR="00965427">
        <w:t xml:space="preserve">gat musi samoistnie się wyłączać w reżimie czasowym uzgodnionym </w:t>
      </w:r>
      <w:r w:rsidR="003960C8">
        <w:t>z Zamawiającym.</w:t>
      </w:r>
    </w:p>
    <w:p w14:paraId="64826B29" w14:textId="1E19AC81" w:rsidR="003960C8" w:rsidRDefault="003960C8" w:rsidP="00AB4F9F"/>
    <w:p w14:paraId="2504A1C2" w14:textId="3BA3D37C" w:rsidR="003960C8" w:rsidRDefault="003960C8" w:rsidP="003960C8">
      <w:pPr>
        <w:pStyle w:val="Nagwek4"/>
      </w:pPr>
      <w:bookmarkStart w:id="26" w:name="_Toc535480985"/>
      <w:r>
        <w:t>Parametry techniczne awaryjnego agregatu prądotwórczego.</w:t>
      </w:r>
      <w:bookmarkEnd w:id="26"/>
    </w:p>
    <w:p w14:paraId="532F2B5D" w14:textId="6D899938" w:rsidR="003960C8" w:rsidRPr="00EF74AA" w:rsidRDefault="003960C8" w:rsidP="00EF74AA">
      <w:r w:rsidRPr="00EF74AA">
        <w:t xml:space="preserve"> Agreg</w:t>
      </w:r>
      <w:r w:rsidR="00EF74AA" w:rsidRPr="00EF74AA">
        <w:t>at prądotwórczy musi charakteryzować się minimum następującymi parametrami technicznymi</w:t>
      </w:r>
    </w:p>
    <w:p w14:paraId="552C1CD8" w14:textId="3C4C38E3" w:rsidR="003960C8" w:rsidRPr="00EF74AA" w:rsidRDefault="003960C8" w:rsidP="00EF74AA">
      <w:r w:rsidRPr="00EF74AA">
        <w:t xml:space="preserve">  a) moc minimalna 800 kVA;</w:t>
      </w:r>
    </w:p>
    <w:p w14:paraId="185B625D" w14:textId="5FA051A8" w:rsidR="003960C8" w:rsidRPr="00EF74AA" w:rsidRDefault="003960C8" w:rsidP="00EF74AA">
      <w:r w:rsidRPr="00EF74AA">
        <w:t xml:space="preserve">  b) napięcie </w:t>
      </w:r>
      <w:r w:rsidR="00EF74AA" w:rsidRPr="00EF74AA">
        <w:t xml:space="preserve">prądnicy </w:t>
      </w:r>
      <w:r w:rsidRPr="00EF74AA">
        <w:t>400V;</w:t>
      </w:r>
    </w:p>
    <w:p w14:paraId="04D93FBD" w14:textId="5B19947D" w:rsidR="003960C8" w:rsidRPr="00EF74AA" w:rsidRDefault="003960C8" w:rsidP="00EF74AA">
      <w:r w:rsidRPr="00EF74AA">
        <w:t xml:space="preserve">  c)  prądnica trzyfazowa;</w:t>
      </w:r>
    </w:p>
    <w:p w14:paraId="1D6EE0BF" w14:textId="7F6253A0" w:rsidR="003960C8" w:rsidRPr="00EF74AA" w:rsidRDefault="003960C8" w:rsidP="00EF74AA">
      <w:r w:rsidRPr="00EF74AA">
        <w:lastRenderedPageBreak/>
        <w:t xml:space="preserve">  d) rodzaj paliwa – olej napędowy; </w:t>
      </w:r>
    </w:p>
    <w:p w14:paraId="1168BF23" w14:textId="77777777" w:rsidR="00EF74AA" w:rsidRDefault="00EF74AA" w:rsidP="00EF74AA">
      <w:pPr>
        <w:pStyle w:val="Nagwek4"/>
        <w:numPr>
          <w:ilvl w:val="3"/>
          <w:numId w:val="44"/>
        </w:numPr>
      </w:pPr>
      <w:bookmarkStart w:id="27" w:name="_Toc535480986"/>
      <w:r>
        <w:t>Instalacja spalinowa</w:t>
      </w:r>
      <w:bookmarkEnd w:id="27"/>
    </w:p>
    <w:p w14:paraId="7A794D18" w14:textId="3008F1D7" w:rsidR="00EF74AA" w:rsidRDefault="00EF74AA" w:rsidP="00EF74AA">
      <w:pPr>
        <w:rPr>
          <w:rFonts w:asciiTheme="minorHAnsi" w:eastAsiaTheme="minorHAnsi" w:hAnsiTheme="minorHAnsi" w:cs="Calibri"/>
          <w:szCs w:val="22"/>
        </w:rPr>
      </w:pPr>
      <w:r>
        <w:t xml:space="preserve">Dla agregatu należy  zaprojektować i wykonać instalację skutecznie odprowadzającą spaliny przeznaczoną do pracy z agregatem prądotwórczym zgodnie z wymaganiami producenta. </w:t>
      </w:r>
      <w:r w:rsidRPr="00836EF2">
        <w:rPr>
          <w:rFonts w:asciiTheme="minorHAnsi" w:eastAsiaTheme="minorHAnsi" w:hAnsiTheme="minorHAnsi" w:cs="Calibri"/>
          <w:szCs w:val="22"/>
        </w:rPr>
        <w:t>Odprowadzenie</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spalin</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odbywa</w:t>
      </w:r>
      <w:r w:rsidRPr="00836EF2">
        <w:rPr>
          <w:rFonts w:asciiTheme="minorHAnsi" w:hAnsiTheme="minorHAnsi"/>
          <w:szCs w:val="22"/>
        </w:rPr>
        <w:t>ć</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si</w:t>
      </w:r>
      <w:r w:rsidRPr="00836EF2">
        <w:rPr>
          <w:rFonts w:asciiTheme="minorHAnsi" w:hAnsiTheme="minorHAnsi"/>
          <w:szCs w:val="22"/>
        </w:rPr>
        <w:t>ę</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b</w:t>
      </w:r>
      <w:r w:rsidRPr="00836EF2">
        <w:rPr>
          <w:rFonts w:asciiTheme="minorHAnsi" w:hAnsiTheme="minorHAnsi"/>
          <w:szCs w:val="22"/>
        </w:rPr>
        <w:t>ę</w:t>
      </w:r>
      <w:r w:rsidRPr="00836EF2">
        <w:rPr>
          <w:rFonts w:asciiTheme="minorHAnsi" w:eastAsiaTheme="minorHAnsi" w:hAnsiTheme="minorHAnsi" w:cs="Calibri"/>
          <w:szCs w:val="22"/>
        </w:rPr>
        <w:t>dzie</w:t>
      </w:r>
      <w:r w:rsidRPr="00836EF2">
        <w:rPr>
          <w:rFonts w:asciiTheme="minorHAnsi" w:hAnsiTheme="minorHAnsi"/>
          <w:szCs w:val="22"/>
        </w:rPr>
        <w:t xml:space="preserve"> </w:t>
      </w:r>
      <w:r w:rsidRPr="00836EF2">
        <w:rPr>
          <w:rFonts w:asciiTheme="minorHAnsi" w:eastAsiaTheme="minorHAnsi" w:hAnsiTheme="minorHAnsi" w:cs="Calibri"/>
          <w:szCs w:val="22"/>
        </w:rPr>
        <w:t>kana</w:t>
      </w:r>
      <w:r w:rsidRPr="00836EF2">
        <w:rPr>
          <w:rFonts w:asciiTheme="minorHAnsi" w:hAnsiTheme="minorHAnsi"/>
          <w:szCs w:val="22"/>
        </w:rPr>
        <w:t>ł</w:t>
      </w:r>
      <w:r w:rsidRPr="00836EF2">
        <w:rPr>
          <w:rFonts w:asciiTheme="minorHAnsi" w:eastAsiaTheme="minorHAnsi" w:hAnsiTheme="minorHAnsi" w:cs="Calibri"/>
          <w:szCs w:val="22"/>
        </w:rPr>
        <w:t>em</w:t>
      </w:r>
      <w:r w:rsidRPr="00836EF2">
        <w:rPr>
          <w:rFonts w:asciiTheme="minorHAnsi" w:hAnsiTheme="minorHAnsi"/>
          <w:szCs w:val="22"/>
        </w:rPr>
        <w:t xml:space="preserve"> </w:t>
      </w:r>
      <w:r w:rsidRPr="00836EF2">
        <w:rPr>
          <w:rFonts w:asciiTheme="minorHAnsi" w:eastAsiaTheme="minorHAnsi" w:hAnsiTheme="minorHAnsi" w:cs="Calibri"/>
          <w:szCs w:val="22"/>
        </w:rPr>
        <w:t>spalinowym</w:t>
      </w:r>
      <w:r w:rsidRPr="00836EF2">
        <w:rPr>
          <w:rFonts w:asciiTheme="minorHAnsi" w:hAnsiTheme="minorHAnsi"/>
          <w:szCs w:val="22"/>
        </w:rPr>
        <w:t xml:space="preserve"> z rur </w:t>
      </w:r>
      <w:r w:rsidRPr="00836EF2">
        <w:rPr>
          <w:rFonts w:asciiTheme="minorHAnsi" w:eastAsiaTheme="minorHAnsi" w:hAnsiTheme="minorHAnsi" w:cs="Calibri"/>
          <w:szCs w:val="22"/>
        </w:rPr>
        <w:t>stalowych</w:t>
      </w:r>
      <w:r w:rsidRPr="00836EF2">
        <w:rPr>
          <w:rFonts w:asciiTheme="minorHAnsi" w:hAnsiTheme="minorHAnsi"/>
          <w:szCs w:val="22"/>
        </w:rPr>
        <w:t xml:space="preserve"> </w:t>
      </w:r>
      <w:r w:rsidRPr="00836EF2">
        <w:rPr>
          <w:rFonts w:asciiTheme="minorHAnsi" w:eastAsiaTheme="minorHAnsi" w:hAnsiTheme="minorHAnsi" w:cs="Calibri"/>
          <w:szCs w:val="22"/>
        </w:rPr>
        <w:t>nierdzewnych</w:t>
      </w:r>
      <w:r w:rsidRPr="00836EF2">
        <w:rPr>
          <w:rFonts w:asciiTheme="minorHAnsi" w:hAnsiTheme="minorHAnsi"/>
          <w:szCs w:val="22"/>
        </w:rPr>
        <w:t xml:space="preserve"> </w:t>
      </w:r>
      <w:r w:rsidRPr="00836EF2">
        <w:rPr>
          <w:rFonts w:asciiTheme="minorHAnsi" w:eastAsiaTheme="minorHAnsi" w:hAnsiTheme="minorHAnsi" w:cs="Calibri"/>
          <w:szCs w:val="22"/>
        </w:rPr>
        <w:t>zaizolowanych</w:t>
      </w:r>
      <w:r w:rsidRPr="00836EF2">
        <w:rPr>
          <w:rFonts w:asciiTheme="minorHAnsi" w:hAnsiTheme="minorHAnsi"/>
          <w:szCs w:val="22"/>
        </w:rPr>
        <w:t xml:space="preserve"> </w:t>
      </w:r>
      <w:r w:rsidRPr="00836EF2">
        <w:rPr>
          <w:rFonts w:asciiTheme="minorHAnsi" w:eastAsiaTheme="minorHAnsi" w:hAnsiTheme="minorHAnsi" w:cs="Calibri"/>
          <w:szCs w:val="22"/>
        </w:rPr>
        <w:t>termicznie</w:t>
      </w:r>
      <w:r w:rsidRPr="00836EF2">
        <w:rPr>
          <w:rFonts w:asciiTheme="minorHAnsi" w:hAnsiTheme="minorHAnsi"/>
          <w:szCs w:val="22"/>
        </w:rPr>
        <w:t xml:space="preserve"> </w:t>
      </w:r>
      <w:r w:rsidRPr="00836EF2">
        <w:rPr>
          <w:rFonts w:asciiTheme="minorHAnsi" w:eastAsiaTheme="minorHAnsi" w:hAnsiTheme="minorHAnsi" w:cs="Calibri"/>
          <w:szCs w:val="22"/>
        </w:rPr>
        <w:t>mat</w:t>
      </w:r>
      <w:r w:rsidRPr="00836EF2">
        <w:rPr>
          <w:rFonts w:asciiTheme="minorHAnsi" w:hAnsiTheme="minorHAnsi"/>
          <w:szCs w:val="22"/>
        </w:rPr>
        <w:t xml:space="preserve">ą </w:t>
      </w:r>
      <w:r w:rsidRPr="00836EF2">
        <w:rPr>
          <w:rFonts w:asciiTheme="minorHAnsi" w:eastAsiaTheme="minorHAnsi" w:hAnsiTheme="minorHAnsi" w:cs="Calibri"/>
          <w:szCs w:val="22"/>
        </w:rPr>
        <w:t>z</w:t>
      </w:r>
      <w:r w:rsidRPr="00836EF2">
        <w:rPr>
          <w:rFonts w:asciiTheme="minorHAnsi" w:hAnsiTheme="minorHAnsi"/>
          <w:szCs w:val="22"/>
        </w:rPr>
        <w:t xml:space="preserve"> </w:t>
      </w:r>
      <w:r w:rsidRPr="00836EF2">
        <w:rPr>
          <w:rFonts w:asciiTheme="minorHAnsi" w:eastAsiaTheme="minorHAnsi" w:hAnsiTheme="minorHAnsi" w:cs="Calibri"/>
          <w:szCs w:val="22"/>
        </w:rPr>
        <w:t>we</w:t>
      </w:r>
      <w:r w:rsidRPr="00836EF2">
        <w:rPr>
          <w:rFonts w:asciiTheme="minorHAnsi" w:hAnsiTheme="minorHAnsi"/>
          <w:szCs w:val="22"/>
        </w:rPr>
        <w:t xml:space="preserve">łny </w:t>
      </w:r>
      <w:r w:rsidRPr="00836EF2">
        <w:rPr>
          <w:rFonts w:asciiTheme="minorHAnsi" w:eastAsiaTheme="minorHAnsi" w:hAnsiTheme="minorHAnsi" w:cs="Calibri"/>
          <w:szCs w:val="22"/>
        </w:rPr>
        <w:t>mineralnej</w:t>
      </w:r>
      <w:r w:rsidRPr="00836EF2">
        <w:rPr>
          <w:rFonts w:asciiTheme="minorHAnsi" w:hAnsiTheme="minorHAnsi"/>
          <w:szCs w:val="22"/>
        </w:rPr>
        <w:t xml:space="preserve"> </w:t>
      </w:r>
      <w:r w:rsidRPr="00836EF2">
        <w:rPr>
          <w:rFonts w:asciiTheme="minorHAnsi" w:eastAsiaTheme="minorHAnsi" w:hAnsiTheme="minorHAnsi" w:cs="Calibri"/>
          <w:szCs w:val="22"/>
        </w:rPr>
        <w:t>zapewniaj</w:t>
      </w:r>
      <w:r w:rsidRPr="00836EF2">
        <w:rPr>
          <w:rFonts w:asciiTheme="minorHAnsi" w:hAnsiTheme="minorHAnsi"/>
          <w:szCs w:val="22"/>
        </w:rPr>
        <w:t>ą</w:t>
      </w:r>
      <w:r w:rsidRPr="00836EF2">
        <w:rPr>
          <w:rFonts w:asciiTheme="minorHAnsi" w:eastAsiaTheme="minorHAnsi" w:hAnsiTheme="minorHAnsi" w:cs="Calibri"/>
          <w:szCs w:val="22"/>
        </w:rPr>
        <w:t>c</w:t>
      </w:r>
      <w:r w:rsidRPr="00836EF2">
        <w:rPr>
          <w:rFonts w:asciiTheme="minorHAnsi" w:hAnsiTheme="minorHAnsi"/>
          <w:szCs w:val="22"/>
        </w:rPr>
        <w:t xml:space="preserve">ą </w:t>
      </w:r>
      <w:r w:rsidRPr="00836EF2">
        <w:rPr>
          <w:rFonts w:asciiTheme="minorHAnsi" w:eastAsiaTheme="minorHAnsi" w:hAnsiTheme="minorHAnsi" w:cs="Calibri"/>
          <w:szCs w:val="22"/>
        </w:rPr>
        <w:t>na</w:t>
      </w:r>
      <w:r w:rsidRPr="00836EF2">
        <w:rPr>
          <w:rFonts w:asciiTheme="minorHAnsi" w:hAnsiTheme="minorHAnsi"/>
          <w:szCs w:val="22"/>
        </w:rPr>
        <w:t xml:space="preserve"> </w:t>
      </w:r>
      <w:r w:rsidRPr="00836EF2">
        <w:rPr>
          <w:rFonts w:asciiTheme="minorHAnsi" w:eastAsiaTheme="minorHAnsi" w:hAnsiTheme="minorHAnsi" w:cs="Calibri"/>
          <w:szCs w:val="22"/>
        </w:rPr>
        <w:t>powierzchni</w:t>
      </w:r>
      <w:r w:rsidRPr="00836EF2">
        <w:rPr>
          <w:rFonts w:asciiTheme="minorHAnsi" w:hAnsiTheme="minorHAnsi"/>
          <w:szCs w:val="22"/>
        </w:rPr>
        <w:t xml:space="preserve"> </w:t>
      </w:r>
      <w:r w:rsidRPr="00836EF2">
        <w:rPr>
          <w:rFonts w:asciiTheme="minorHAnsi" w:eastAsiaTheme="minorHAnsi" w:hAnsiTheme="minorHAnsi" w:cs="Calibri"/>
          <w:szCs w:val="22"/>
        </w:rPr>
        <w:t>temperatur</w:t>
      </w:r>
      <w:r w:rsidRPr="00836EF2">
        <w:rPr>
          <w:rFonts w:asciiTheme="minorHAnsi" w:hAnsiTheme="minorHAnsi"/>
          <w:szCs w:val="22"/>
        </w:rPr>
        <w:t xml:space="preserve">ę </w:t>
      </w:r>
      <w:r w:rsidRPr="00836EF2">
        <w:rPr>
          <w:rFonts w:asciiTheme="minorHAnsi" w:eastAsiaTheme="minorHAnsi" w:hAnsiTheme="minorHAnsi" w:cs="Calibri"/>
          <w:szCs w:val="22"/>
        </w:rPr>
        <w:t>nie</w:t>
      </w:r>
      <w:r w:rsidRPr="00836EF2">
        <w:rPr>
          <w:rFonts w:asciiTheme="minorHAnsi" w:hAnsiTheme="minorHAnsi"/>
          <w:szCs w:val="22"/>
        </w:rPr>
        <w:t xml:space="preserve"> </w:t>
      </w:r>
      <w:r w:rsidRPr="00836EF2">
        <w:rPr>
          <w:rFonts w:asciiTheme="minorHAnsi" w:eastAsiaTheme="minorHAnsi" w:hAnsiTheme="minorHAnsi" w:cs="Calibri"/>
          <w:szCs w:val="22"/>
        </w:rPr>
        <w:t>wi</w:t>
      </w:r>
      <w:r w:rsidRPr="00836EF2">
        <w:rPr>
          <w:rFonts w:asciiTheme="minorHAnsi" w:hAnsiTheme="minorHAnsi"/>
          <w:szCs w:val="22"/>
        </w:rPr>
        <w:t>ę</w:t>
      </w:r>
      <w:r w:rsidRPr="00836EF2">
        <w:rPr>
          <w:rFonts w:asciiTheme="minorHAnsi" w:eastAsiaTheme="minorHAnsi" w:hAnsiTheme="minorHAnsi" w:cs="Calibri"/>
          <w:szCs w:val="22"/>
        </w:rPr>
        <w:t>ksz</w:t>
      </w:r>
      <w:r w:rsidRPr="00836EF2">
        <w:rPr>
          <w:rFonts w:asciiTheme="minorHAnsi" w:hAnsiTheme="minorHAnsi"/>
          <w:szCs w:val="22"/>
        </w:rPr>
        <w:t xml:space="preserve">ą </w:t>
      </w:r>
      <w:r w:rsidRPr="00836EF2">
        <w:rPr>
          <w:rFonts w:asciiTheme="minorHAnsi" w:eastAsiaTheme="minorHAnsi" w:hAnsiTheme="minorHAnsi" w:cs="Calibri"/>
          <w:szCs w:val="22"/>
        </w:rPr>
        <w:t>ni</w:t>
      </w:r>
      <w:r w:rsidRPr="00836EF2">
        <w:rPr>
          <w:rFonts w:asciiTheme="minorHAnsi" w:hAnsiTheme="minorHAnsi"/>
          <w:szCs w:val="22"/>
        </w:rPr>
        <w:t xml:space="preserve">ż </w:t>
      </w:r>
      <w:r w:rsidRPr="00836EF2">
        <w:rPr>
          <w:rFonts w:asciiTheme="minorHAnsi" w:eastAsiaTheme="minorHAnsi" w:hAnsiTheme="minorHAnsi" w:cs="Calibri"/>
          <w:szCs w:val="22"/>
        </w:rPr>
        <w:t>60°C.</w:t>
      </w:r>
      <w:r w:rsidRPr="00836EF2">
        <w:rPr>
          <w:rFonts w:asciiTheme="minorHAnsi" w:hAnsiTheme="minorHAnsi"/>
          <w:szCs w:val="22"/>
        </w:rPr>
        <w:t xml:space="preserve"> </w:t>
      </w:r>
      <w:r w:rsidRPr="00836EF2">
        <w:rPr>
          <w:rFonts w:asciiTheme="minorHAnsi" w:eastAsiaTheme="minorHAnsi" w:hAnsiTheme="minorHAnsi" w:cs="Calibri"/>
          <w:szCs w:val="22"/>
        </w:rPr>
        <w:t>Izolacj</w:t>
      </w:r>
      <w:r w:rsidRPr="00836EF2">
        <w:rPr>
          <w:rFonts w:asciiTheme="minorHAnsi" w:hAnsiTheme="minorHAnsi"/>
          <w:szCs w:val="22"/>
        </w:rPr>
        <w:t>ę</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ciepln</w:t>
      </w:r>
      <w:r w:rsidRPr="00836EF2">
        <w:rPr>
          <w:rFonts w:asciiTheme="minorHAnsi" w:hAnsiTheme="minorHAnsi"/>
          <w:szCs w:val="22"/>
        </w:rPr>
        <w:t>ą</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zabezpieczy</w:t>
      </w:r>
      <w:r w:rsidRPr="00836EF2">
        <w:rPr>
          <w:rFonts w:asciiTheme="minorHAnsi" w:hAnsiTheme="minorHAnsi"/>
          <w:szCs w:val="22"/>
        </w:rPr>
        <w:t>ć</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p</w:t>
      </w:r>
      <w:r w:rsidRPr="00836EF2">
        <w:rPr>
          <w:rFonts w:asciiTheme="minorHAnsi" w:hAnsiTheme="minorHAnsi"/>
          <w:szCs w:val="22"/>
        </w:rPr>
        <w:t>ł</w:t>
      </w:r>
      <w:r w:rsidRPr="00836EF2">
        <w:rPr>
          <w:rFonts w:asciiTheme="minorHAnsi" w:eastAsiaTheme="minorHAnsi" w:hAnsiTheme="minorHAnsi" w:cs="Calibri"/>
          <w:szCs w:val="22"/>
        </w:rPr>
        <w:t>aszczem</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z</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blachy</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stalowej</w:t>
      </w:r>
      <w:r w:rsidRPr="00836EF2">
        <w:rPr>
          <w:rFonts w:asciiTheme="minorHAnsi" w:eastAsiaTheme="minorHAnsi" w:hAnsiTheme="minorHAnsi" w:cs="Calibri-Identity-H"/>
          <w:szCs w:val="22"/>
        </w:rPr>
        <w:t xml:space="preserve"> </w:t>
      </w:r>
      <w:r w:rsidRPr="00836EF2">
        <w:rPr>
          <w:rFonts w:asciiTheme="minorHAnsi" w:eastAsiaTheme="minorHAnsi" w:hAnsiTheme="minorHAnsi" w:cs="Calibri"/>
          <w:szCs w:val="22"/>
        </w:rPr>
        <w:t>nierdzewnej.</w:t>
      </w:r>
    </w:p>
    <w:p w14:paraId="1A8F9871" w14:textId="77777777" w:rsidR="00EF74AA" w:rsidRPr="00836EF2" w:rsidRDefault="00EF74AA" w:rsidP="00EF74AA">
      <w:pPr>
        <w:rPr>
          <w:rFonts w:asciiTheme="minorHAnsi" w:hAnsiTheme="minorHAnsi"/>
          <w:color w:val="000000" w:themeColor="text1"/>
        </w:rPr>
      </w:pPr>
      <w:r w:rsidRPr="00836EF2">
        <w:rPr>
          <w:rFonts w:asciiTheme="minorHAnsi" w:hAnsiTheme="minorHAnsi"/>
          <w:color w:val="000000" w:themeColor="text1"/>
        </w:rPr>
        <w:t>W celu niezbędnej kompensacji wydłużeń termicznych na instalacji spalinowej przewidzieć kompensatory. Wysokość komina nie może być mniejsza niż wysokość budynków znajdujących się w</w:t>
      </w:r>
      <w:r>
        <w:rPr>
          <w:rFonts w:asciiTheme="minorHAnsi" w:hAnsiTheme="minorHAnsi"/>
          <w:color w:val="000000" w:themeColor="text1"/>
        </w:rPr>
        <w:t> </w:t>
      </w:r>
      <w:r w:rsidRPr="00836EF2">
        <w:rPr>
          <w:rFonts w:asciiTheme="minorHAnsi" w:hAnsiTheme="minorHAnsi"/>
          <w:color w:val="000000" w:themeColor="text1"/>
        </w:rPr>
        <w:t>pobliżu, przy czym zostanie szczegółowo wyznaczona na etapie opracowywania dokumentacji projektowej.</w:t>
      </w:r>
    </w:p>
    <w:p w14:paraId="11D7F14F" w14:textId="77777777" w:rsidR="00EF74AA" w:rsidRDefault="00EF74AA" w:rsidP="00EF74AA">
      <w:r w:rsidRPr="00836EF2">
        <w:rPr>
          <w:rFonts w:asciiTheme="minorHAnsi" w:hAnsiTheme="minorHAnsi"/>
          <w:color w:val="000000" w:themeColor="text1"/>
        </w:rPr>
        <w:t>Układ odprowadzania spalin ma być zaprojektowany i wykonany zgodnie z Rozporządzeniem Ministra Środowiska w sprawie standardów emisyjnych z instalacji.</w:t>
      </w:r>
    </w:p>
    <w:p w14:paraId="24511767" w14:textId="77777777" w:rsidR="00EF74AA" w:rsidRDefault="00EF74AA" w:rsidP="00EF74AA">
      <w:r w:rsidRPr="00836EF2">
        <w:rPr>
          <w:rFonts w:asciiTheme="minorHAnsi" w:hAnsiTheme="minorHAnsi"/>
          <w:color w:val="000000" w:themeColor="text1"/>
        </w:rPr>
        <w:t>Skropliny z tłumika spalin, wymiennika ciepła oraz komina odprowadzić do kanalizacji poprzez neutralizatory skroplin. Instalacje skroplinową wykonać z rur ze stali nierdzewnej prowadzonych ze spadkiem w kierunku przepływu kondensatu.</w:t>
      </w:r>
    </w:p>
    <w:p w14:paraId="55FB8AA1" w14:textId="02AF3A97" w:rsidR="00EF74AA" w:rsidRDefault="00EF74AA" w:rsidP="00EF74AA">
      <w:pPr>
        <w:pStyle w:val="Nagwek4"/>
      </w:pPr>
      <w:bookmarkStart w:id="28" w:name="_Toc535480987"/>
      <w:r>
        <w:t>Instalacja paliwowa</w:t>
      </w:r>
      <w:bookmarkEnd w:id="28"/>
    </w:p>
    <w:p w14:paraId="2E0235E1" w14:textId="1FD22403" w:rsidR="00EF74AA" w:rsidRPr="00836EF2" w:rsidRDefault="00EF74AA" w:rsidP="00EF74AA">
      <w:pPr>
        <w:rPr>
          <w:rFonts w:asciiTheme="minorHAnsi" w:hAnsiTheme="minorHAnsi"/>
          <w:color w:val="000000" w:themeColor="text1"/>
        </w:rPr>
      </w:pPr>
      <w:r w:rsidRPr="00836EF2">
        <w:rPr>
          <w:rFonts w:asciiTheme="minorHAnsi" w:hAnsiTheme="minorHAnsi"/>
          <w:color w:val="000000" w:themeColor="text1"/>
        </w:rPr>
        <w:t xml:space="preserve">Dla potrzeb </w:t>
      </w:r>
      <w:r>
        <w:rPr>
          <w:rFonts w:asciiTheme="minorHAnsi" w:hAnsiTheme="minorHAnsi"/>
          <w:color w:val="000000" w:themeColor="text1"/>
        </w:rPr>
        <w:t xml:space="preserve">agregatu </w:t>
      </w:r>
      <w:r w:rsidR="007B1668">
        <w:rPr>
          <w:rFonts w:asciiTheme="minorHAnsi" w:hAnsiTheme="minorHAnsi"/>
          <w:color w:val="000000" w:themeColor="text1"/>
        </w:rPr>
        <w:t>prądotwórczego</w:t>
      </w:r>
      <w:r w:rsidRPr="00836EF2">
        <w:rPr>
          <w:rFonts w:asciiTheme="minorHAnsi" w:hAnsiTheme="minorHAnsi"/>
          <w:color w:val="000000" w:themeColor="text1"/>
        </w:rPr>
        <w:t xml:space="preserve"> należy zapewnić ciągłą i odpowiednią ilość </w:t>
      </w:r>
      <w:r>
        <w:rPr>
          <w:rFonts w:asciiTheme="minorHAnsi" w:hAnsiTheme="minorHAnsi"/>
          <w:color w:val="000000" w:themeColor="text1"/>
        </w:rPr>
        <w:t>oleju opałowego</w:t>
      </w:r>
      <w:r w:rsidRPr="00836EF2">
        <w:rPr>
          <w:rFonts w:asciiTheme="minorHAnsi" w:hAnsiTheme="minorHAnsi"/>
          <w:color w:val="000000" w:themeColor="text1"/>
        </w:rPr>
        <w:t xml:space="preserve"> o określonym </w:t>
      </w:r>
      <w:r w:rsidR="007B1668">
        <w:rPr>
          <w:rFonts w:asciiTheme="minorHAnsi" w:hAnsiTheme="minorHAnsi"/>
          <w:color w:val="000000" w:themeColor="text1"/>
        </w:rPr>
        <w:t>parametrach zgodnych z wytycznymi producenta</w:t>
      </w:r>
      <w:r w:rsidRPr="00836EF2">
        <w:rPr>
          <w:rFonts w:asciiTheme="minorHAnsi" w:hAnsiTheme="minorHAnsi"/>
          <w:color w:val="000000" w:themeColor="text1"/>
        </w:rPr>
        <w:t>.</w:t>
      </w:r>
    </w:p>
    <w:p w14:paraId="017677E9" w14:textId="79BF3E00" w:rsidR="00AB4F9F" w:rsidRPr="00836EF2" w:rsidRDefault="007B1668" w:rsidP="00963F40">
      <w:pPr>
        <w:rPr>
          <w:rFonts w:asciiTheme="minorHAnsi" w:hAnsiTheme="minorHAnsi"/>
          <w:color w:val="000000" w:themeColor="text1"/>
        </w:rPr>
      </w:pPr>
      <w:r>
        <w:t>Należy zaprojektować i wybudować zbiornik na paliwo. Lokalizacje zbiornika należy na etapie projektowania ustalić z zamawiającym.</w:t>
      </w:r>
      <w:r w:rsidR="004D2225">
        <w:t xml:space="preserve"> Pojemność zbiornika powinna zapewniać magazynowanie paliwa na 12 godzin pracy przy 100% obciążeniu agregatu.</w:t>
      </w:r>
      <w:r>
        <w:t xml:space="preserve"> </w:t>
      </w:r>
      <w:r w:rsidR="004D2225">
        <w:t xml:space="preserve">Od zbiornika do agregatu należy zaprojektować i wykonać instalację tłoczenia paliwa z zbiornika do agregatu prądotwórczego zgodnie z obowiązującymi normami. </w:t>
      </w:r>
    </w:p>
    <w:p w14:paraId="42492DCF" w14:textId="2C83E975" w:rsidR="00C16CCD" w:rsidRDefault="00C16CCD" w:rsidP="00C16CCD">
      <w:pPr>
        <w:pStyle w:val="Nagwek2"/>
      </w:pPr>
      <w:bookmarkStart w:id="29" w:name="_Toc535480988"/>
      <w:r w:rsidRPr="005959DF">
        <w:t>Instalacje elektryczne</w:t>
      </w:r>
      <w:bookmarkEnd w:id="29"/>
    </w:p>
    <w:p w14:paraId="5B9FF7FB" w14:textId="3EF16301" w:rsidR="005B3AA2" w:rsidRDefault="005B3AA2" w:rsidP="005B3AA2">
      <w:pPr>
        <w:pStyle w:val="Nagwek3"/>
      </w:pPr>
      <w:bookmarkStart w:id="30" w:name="_Toc535480989"/>
      <w:r>
        <w:t>Układ niskotemperaturowego kotła gazowego</w:t>
      </w:r>
      <w:bookmarkEnd w:id="30"/>
    </w:p>
    <w:p w14:paraId="211A1BBA" w14:textId="0C0404E0" w:rsidR="00DB2195" w:rsidRDefault="00DB2195" w:rsidP="00DB2195">
      <w:pPr>
        <w:rPr>
          <w:lang w:eastAsia="pl-PL"/>
        </w:rPr>
      </w:pPr>
      <w:r>
        <w:t>Kocioł gazowy oraz palnik</w:t>
      </w:r>
      <w:r w:rsidRPr="00EA24C8">
        <w:t xml:space="preserve"> muszą być wyposażone m.in. w fabryczny wyłączniki stanowiące zabezpieczenie podstawowe</w:t>
      </w:r>
      <w:r>
        <w:t xml:space="preserve">. </w:t>
      </w:r>
      <w:r w:rsidRPr="00EA24C8">
        <w:rPr>
          <w:lang w:eastAsia="pl-PL"/>
        </w:rPr>
        <w:t xml:space="preserve">Należy ponadto zapewnić zasilanie wszystkim niezbędnym urządzeniom elektrycznym wchodzącym w skład układu </w:t>
      </w:r>
      <w:r>
        <w:rPr>
          <w:lang w:eastAsia="pl-PL"/>
        </w:rPr>
        <w:t>kotła gazowego</w:t>
      </w:r>
      <w:r w:rsidRPr="00EA24C8">
        <w:rPr>
          <w:lang w:eastAsia="pl-PL"/>
        </w:rPr>
        <w:t>, niezbędnych do jego prawidłowego funkcjonowania.</w:t>
      </w:r>
    </w:p>
    <w:p w14:paraId="790C2A25" w14:textId="73C8879B" w:rsidR="004D2225" w:rsidRDefault="004D2225" w:rsidP="00B611C1">
      <w:pPr>
        <w:pStyle w:val="Nagwek3"/>
        <w:rPr>
          <w:rFonts w:asciiTheme="minorHAnsi" w:hAnsiTheme="minorHAnsi"/>
          <w:lang w:eastAsia="pl-PL"/>
        </w:rPr>
      </w:pPr>
      <w:bookmarkStart w:id="31" w:name="_Toc481149539"/>
      <w:bookmarkStart w:id="32" w:name="_Toc481149542"/>
      <w:bookmarkStart w:id="33" w:name="_Toc499275043"/>
      <w:bookmarkStart w:id="34" w:name="_Toc499275236"/>
      <w:bookmarkStart w:id="35" w:name="_Toc499275045"/>
      <w:bookmarkStart w:id="36" w:name="_Toc499275238"/>
      <w:bookmarkStart w:id="37" w:name="_Toc499275047"/>
      <w:bookmarkStart w:id="38" w:name="_Toc499275240"/>
      <w:bookmarkStart w:id="39" w:name="_Toc499275048"/>
      <w:bookmarkStart w:id="40" w:name="_Toc499275241"/>
      <w:bookmarkStart w:id="41" w:name="_Toc499275049"/>
      <w:bookmarkStart w:id="42" w:name="_Toc499275242"/>
      <w:bookmarkStart w:id="43" w:name="_Toc535480990"/>
      <w:bookmarkStart w:id="44" w:name="_Toc455492365"/>
      <w:bookmarkEnd w:id="31"/>
      <w:bookmarkEnd w:id="32"/>
      <w:bookmarkEnd w:id="33"/>
      <w:bookmarkEnd w:id="34"/>
      <w:bookmarkEnd w:id="35"/>
      <w:bookmarkEnd w:id="36"/>
      <w:bookmarkEnd w:id="37"/>
      <w:bookmarkEnd w:id="38"/>
      <w:bookmarkEnd w:id="39"/>
      <w:bookmarkEnd w:id="40"/>
      <w:bookmarkEnd w:id="41"/>
      <w:bookmarkEnd w:id="42"/>
      <w:r>
        <w:rPr>
          <w:rFonts w:asciiTheme="minorHAnsi" w:hAnsiTheme="minorHAnsi"/>
          <w:lang w:eastAsia="pl-PL"/>
        </w:rPr>
        <w:lastRenderedPageBreak/>
        <w:t>Awaryjny agregat prądotwórczy.</w:t>
      </w:r>
      <w:bookmarkEnd w:id="43"/>
    </w:p>
    <w:p w14:paraId="6F073FF7" w14:textId="631B41DC" w:rsidR="004D2225" w:rsidRPr="004D2225" w:rsidRDefault="00EA4C63" w:rsidP="004D2225">
      <w:pPr>
        <w:rPr>
          <w:lang w:eastAsia="pl-PL"/>
        </w:rPr>
      </w:pPr>
      <w:r>
        <w:rPr>
          <w:lang w:eastAsia="pl-PL"/>
        </w:rPr>
        <w:t>Należy zaprojektować i wykonać kompletną instalację wyprowadzenia mocy z agregatu. Instalacja musi składać się z aparatów energetycznych zabezpieczających agregat prądotwórczy oraz instalacje wyprowadzenia mocy. Instalacja wyprowadzenia mocy winna być podłączona do pola rezerwowego najbliższej rozdzielni umożliwiającej wyprowadzenie pełnej mocy.</w:t>
      </w:r>
    </w:p>
    <w:p w14:paraId="6957AE1E" w14:textId="3A6969C9" w:rsidR="00B611C1" w:rsidRPr="005959DF" w:rsidRDefault="00B611C1" w:rsidP="00B611C1">
      <w:pPr>
        <w:pStyle w:val="Nagwek3"/>
        <w:rPr>
          <w:rFonts w:asciiTheme="minorHAnsi" w:hAnsiTheme="minorHAnsi"/>
          <w:lang w:eastAsia="pl-PL"/>
        </w:rPr>
      </w:pPr>
      <w:bookmarkStart w:id="45" w:name="_Toc535480991"/>
      <w:r w:rsidRPr="005959DF">
        <w:rPr>
          <w:rFonts w:asciiTheme="minorHAnsi" w:hAnsiTheme="minorHAnsi"/>
          <w:lang w:eastAsia="pl-PL"/>
        </w:rPr>
        <w:t xml:space="preserve">System </w:t>
      </w:r>
      <w:bookmarkEnd w:id="44"/>
      <w:r w:rsidR="00B947A6" w:rsidRPr="005959DF">
        <w:rPr>
          <w:rFonts w:asciiTheme="minorHAnsi" w:hAnsiTheme="minorHAnsi"/>
          <w:lang w:eastAsia="pl-PL"/>
        </w:rPr>
        <w:t>sterowania i akwizycji danych</w:t>
      </w:r>
      <w:bookmarkEnd w:id="45"/>
    </w:p>
    <w:p w14:paraId="63BFB134" w14:textId="77777777" w:rsidR="00B947A6" w:rsidRPr="005959DF" w:rsidRDefault="00B947A6" w:rsidP="00B947A6">
      <w:pPr>
        <w:rPr>
          <w:rFonts w:asciiTheme="minorHAnsi" w:hAnsiTheme="minorHAnsi"/>
          <w:szCs w:val="22"/>
        </w:rPr>
      </w:pPr>
      <w:r w:rsidRPr="005959DF">
        <w:rPr>
          <w:rFonts w:asciiTheme="minorHAnsi" w:hAnsiTheme="minorHAnsi"/>
          <w:szCs w:val="22"/>
        </w:rPr>
        <w:t>Wykonawca jest w pełni odpowiedzialny za:</w:t>
      </w:r>
    </w:p>
    <w:p w14:paraId="4BFDFED7" w14:textId="496493A2" w:rsidR="00B947A6" w:rsidRPr="005959DF" w:rsidRDefault="00B947A6" w:rsidP="007A550C">
      <w:pPr>
        <w:numPr>
          <w:ilvl w:val="0"/>
          <w:numId w:val="22"/>
        </w:numPr>
        <w:ind w:left="426"/>
        <w:contextualSpacing/>
        <w:rPr>
          <w:rFonts w:asciiTheme="minorHAnsi" w:hAnsiTheme="minorHAnsi"/>
        </w:rPr>
      </w:pPr>
      <w:r w:rsidRPr="005959DF">
        <w:rPr>
          <w:rFonts w:asciiTheme="minorHAnsi" w:hAnsiTheme="minorHAnsi"/>
        </w:rPr>
        <w:t xml:space="preserve">Wykonanie kompletnego systemu monitorowania systemów technologicznych układu </w:t>
      </w:r>
      <w:r w:rsidR="00DB2195">
        <w:rPr>
          <w:rFonts w:asciiTheme="minorHAnsi" w:hAnsiTheme="minorHAnsi"/>
        </w:rPr>
        <w:t>kotła gazowego</w:t>
      </w:r>
      <w:r w:rsidRPr="005959DF">
        <w:rPr>
          <w:rFonts w:asciiTheme="minorHAnsi" w:hAnsiTheme="minorHAnsi"/>
        </w:rPr>
        <w:t>;</w:t>
      </w:r>
    </w:p>
    <w:p w14:paraId="6A266DF9" w14:textId="65184259" w:rsidR="00B947A6" w:rsidRPr="005959DF" w:rsidRDefault="00AF5B40" w:rsidP="007A550C">
      <w:pPr>
        <w:numPr>
          <w:ilvl w:val="0"/>
          <w:numId w:val="22"/>
        </w:numPr>
        <w:ind w:left="426"/>
        <w:contextualSpacing/>
        <w:rPr>
          <w:rFonts w:asciiTheme="minorHAnsi" w:hAnsiTheme="minorHAnsi"/>
        </w:rPr>
      </w:pPr>
      <w:r w:rsidRPr="005959DF">
        <w:rPr>
          <w:rFonts w:asciiTheme="minorHAnsi" w:hAnsiTheme="minorHAnsi"/>
        </w:rPr>
        <w:t xml:space="preserve">Powiązanie automatyki </w:t>
      </w:r>
      <w:r w:rsidR="00DB2195">
        <w:rPr>
          <w:rFonts w:asciiTheme="minorHAnsi" w:hAnsiTheme="minorHAnsi"/>
        </w:rPr>
        <w:t xml:space="preserve">kotła gazowego </w:t>
      </w:r>
      <w:r w:rsidRPr="005959DF">
        <w:rPr>
          <w:rFonts w:asciiTheme="minorHAnsi" w:hAnsiTheme="minorHAnsi"/>
        </w:rPr>
        <w:t>z automatyką węzła cieplnego Obiektu</w:t>
      </w:r>
      <w:r w:rsidR="00B947A6" w:rsidRPr="005959DF">
        <w:rPr>
          <w:rFonts w:asciiTheme="minorHAnsi" w:hAnsiTheme="minorHAnsi"/>
        </w:rPr>
        <w:t>;</w:t>
      </w:r>
    </w:p>
    <w:p w14:paraId="5F55CA90" w14:textId="5975B0BE" w:rsidR="00B947A6" w:rsidRPr="005959DF" w:rsidRDefault="00B947A6" w:rsidP="007A550C">
      <w:pPr>
        <w:numPr>
          <w:ilvl w:val="0"/>
          <w:numId w:val="22"/>
        </w:numPr>
        <w:ind w:left="426"/>
        <w:contextualSpacing/>
        <w:rPr>
          <w:rFonts w:asciiTheme="minorHAnsi" w:hAnsiTheme="minorHAnsi"/>
        </w:rPr>
      </w:pPr>
      <w:r w:rsidRPr="005959DF">
        <w:rPr>
          <w:rFonts w:asciiTheme="minorHAnsi" w:hAnsiTheme="minorHAnsi"/>
        </w:rPr>
        <w:t>Wykonanie kompletnego sytemu wizualizacji i akwizycji danych z projektowane</w:t>
      </w:r>
      <w:r w:rsidR="00DB2195">
        <w:rPr>
          <w:rFonts w:asciiTheme="minorHAnsi" w:hAnsiTheme="minorHAnsi"/>
        </w:rPr>
        <w:t>go układu kotła gazowego;</w:t>
      </w:r>
    </w:p>
    <w:p w14:paraId="7948DFBC" w14:textId="77777777" w:rsidR="00B947A6" w:rsidRPr="005959DF" w:rsidRDefault="00B947A6" w:rsidP="007A550C">
      <w:pPr>
        <w:numPr>
          <w:ilvl w:val="0"/>
          <w:numId w:val="22"/>
        </w:numPr>
        <w:ind w:left="426"/>
        <w:contextualSpacing/>
        <w:rPr>
          <w:rFonts w:asciiTheme="minorHAnsi" w:hAnsiTheme="minorHAnsi"/>
        </w:rPr>
      </w:pPr>
      <w:r w:rsidRPr="005959DF">
        <w:rPr>
          <w:rFonts w:asciiTheme="minorHAnsi" w:hAnsiTheme="minorHAnsi"/>
        </w:rPr>
        <w:t>Wykonanie wyjścia magistrali komunikacyjnej z rozdzielnicy monitoringu i akwizycji do układu sterowania i wizualizacji;</w:t>
      </w:r>
    </w:p>
    <w:p w14:paraId="7BBC1EF0" w14:textId="77777777" w:rsidR="00B947A6" w:rsidRPr="005959DF" w:rsidRDefault="00B947A6" w:rsidP="007A550C">
      <w:pPr>
        <w:numPr>
          <w:ilvl w:val="0"/>
          <w:numId w:val="22"/>
        </w:numPr>
        <w:ind w:left="426"/>
        <w:contextualSpacing/>
        <w:rPr>
          <w:rFonts w:asciiTheme="minorHAnsi" w:hAnsiTheme="minorHAnsi"/>
        </w:rPr>
      </w:pPr>
      <w:r w:rsidRPr="005959DF">
        <w:rPr>
          <w:rFonts w:asciiTheme="minorHAnsi" w:hAnsiTheme="minorHAnsi"/>
        </w:rPr>
        <w:t>Szkolenie personelu;</w:t>
      </w:r>
    </w:p>
    <w:p w14:paraId="7AFBCFE6" w14:textId="77777777" w:rsidR="00B947A6" w:rsidRPr="005959DF" w:rsidRDefault="00B947A6" w:rsidP="007A550C">
      <w:pPr>
        <w:numPr>
          <w:ilvl w:val="0"/>
          <w:numId w:val="22"/>
        </w:numPr>
        <w:ind w:left="426"/>
        <w:contextualSpacing/>
        <w:rPr>
          <w:rFonts w:asciiTheme="minorHAnsi" w:hAnsiTheme="minorHAnsi"/>
        </w:rPr>
      </w:pPr>
      <w:r w:rsidRPr="005959DF">
        <w:rPr>
          <w:rFonts w:asciiTheme="minorHAnsi" w:hAnsiTheme="minorHAnsi"/>
        </w:rPr>
        <w:t>Próby oraz testy funkcjonalne;</w:t>
      </w:r>
    </w:p>
    <w:p w14:paraId="2963AE5B" w14:textId="77777777" w:rsidR="00B947A6" w:rsidRPr="005959DF" w:rsidRDefault="00B947A6" w:rsidP="007A550C">
      <w:pPr>
        <w:numPr>
          <w:ilvl w:val="0"/>
          <w:numId w:val="22"/>
        </w:numPr>
        <w:ind w:left="426"/>
        <w:contextualSpacing/>
        <w:rPr>
          <w:rFonts w:asciiTheme="minorHAnsi" w:hAnsiTheme="minorHAnsi"/>
        </w:rPr>
      </w:pPr>
      <w:r w:rsidRPr="005959DF">
        <w:rPr>
          <w:rFonts w:asciiTheme="minorHAnsi" w:hAnsiTheme="minorHAnsi"/>
        </w:rPr>
        <w:t>Instrukcje obsługi i konserwacji;</w:t>
      </w:r>
    </w:p>
    <w:p w14:paraId="7024A003" w14:textId="77777777" w:rsidR="00B947A6" w:rsidRPr="005959DF" w:rsidRDefault="00B947A6" w:rsidP="007A550C">
      <w:pPr>
        <w:numPr>
          <w:ilvl w:val="0"/>
          <w:numId w:val="22"/>
        </w:numPr>
        <w:ind w:left="426"/>
        <w:contextualSpacing/>
        <w:rPr>
          <w:rFonts w:asciiTheme="minorHAnsi" w:hAnsiTheme="minorHAnsi"/>
        </w:rPr>
      </w:pPr>
      <w:r w:rsidRPr="005959DF">
        <w:rPr>
          <w:rFonts w:asciiTheme="minorHAnsi" w:hAnsiTheme="minorHAnsi"/>
        </w:rPr>
        <w:t>Dokumentacja powykonawcza całego systemu w formie opisu i rysunków szczegółowych.</w:t>
      </w:r>
    </w:p>
    <w:p w14:paraId="481B93D1" w14:textId="2D5868C3" w:rsidR="00EA35D0" w:rsidRPr="005959DF" w:rsidRDefault="00B947A6" w:rsidP="00B947A6">
      <w:pPr>
        <w:rPr>
          <w:rFonts w:asciiTheme="minorHAnsi" w:hAnsiTheme="minorHAnsi"/>
        </w:rPr>
      </w:pPr>
      <w:r w:rsidRPr="005959DF">
        <w:rPr>
          <w:rFonts w:asciiTheme="minorHAnsi" w:hAnsiTheme="minorHAnsi"/>
        </w:rPr>
        <w:t xml:space="preserve">W zakresie wykonawcy systemu sterowania i akwizycji pozostaje oprogramowanie lub konfiguracja, zgodnie z posiadaną wiedzą wszystkich dostarczonych w ramach projektu sterowników i regulatorów oraz powiązanie układu sterowania </w:t>
      </w:r>
      <w:r w:rsidR="006C0EAF" w:rsidRPr="005959DF">
        <w:rPr>
          <w:rFonts w:asciiTheme="minorHAnsi" w:hAnsiTheme="minorHAnsi"/>
        </w:rPr>
        <w:t xml:space="preserve">projektowanych jednostek </w:t>
      </w:r>
      <w:r w:rsidR="00F51547" w:rsidRPr="005959DF">
        <w:rPr>
          <w:rFonts w:asciiTheme="minorHAnsi" w:hAnsiTheme="minorHAnsi"/>
        </w:rPr>
        <w:t>kogeneracyjnych z</w:t>
      </w:r>
      <w:r w:rsidRPr="005959DF">
        <w:rPr>
          <w:rFonts w:asciiTheme="minorHAnsi" w:hAnsiTheme="minorHAnsi"/>
        </w:rPr>
        <w:t xml:space="preserve"> układem sterowania </w:t>
      </w:r>
      <w:r w:rsidR="006C0EAF" w:rsidRPr="005959DF">
        <w:rPr>
          <w:rFonts w:asciiTheme="minorHAnsi" w:hAnsiTheme="minorHAnsi"/>
        </w:rPr>
        <w:t>istniejących źródeł i instalacji ZEC.</w:t>
      </w:r>
    </w:p>
    <w:p w14:paraId="65029529" w14:textId="5C7FFFCF" w:rsidR="006A607B" w:rsidRPr="005959DF" w:rsidRDefault="006A607B" w:rsidP="00B947A6">
      <w:pPr>
        <w:rPr>
          <w:rFonts w:asciiTheme="minorHAnsi" w:hAnsiTheme="minorHAnsi"/>
          <w:szCs w:val="22"/>
        </w:rPr>
      </w:pPr>
      <w:r w:rsidRPr="005959DF">
        <w:rPr>
          <w:rFonts w:asciiTheme="minorHAnsi" w:hAnsiTheme="minorHAnsi"/>
          <w:szCs w:val="22"/>
        </w:rPr>
        <w:t>Wykonawca sporządzi instrukcję eksploatacyjno-użytkową oraz administracyjno-serwisową zainstalowanych aplikacji i dołączy ją do operatu kolaudacyjnego. Wyklucza się jakiekolwiek ograniczenia dostępu do zainstalowanych aplikacji i oprogramowania zarówno w okresie gwarancji i</w:t>
      </w:r>
      <w:r w:rsidR="00DB2195">
        <w:rPr>
          <w:rFonts w:asciiTheme="minorHAnsi" w:hAnsiTheme="minorHAnsi"/>
          <w:szCs w:val="22"/>
        </w:rPr>
        <w:t> </w:t>
      </w:r>
      <w:r w:rsidRPr="005959DF">
        <w:rPr>
          <w:rFonts w:asciiTheme="minorHAnsi" w:hAnsiTheme="minorHAnsi"/>
          <w:szCs w:val="22"/>
        </w:rPr>
        <w:t>rękojmi, jak i po jej zakończeniu.</w:t>
      </w:r>
    </w:p>
    <w:p w14:paraId="6176448A" w14:textId="77777777" w:rsidR="00B611C1" w:rsidRPr="00836EF2" w:rsidRDefault="00B611C1" w:rsidP="0086420F">
      <w:pPr>
        <w:pStyle w:val="Nagwek3"/>
        <w:rPr>
          <w:rFonts w:asciiTheme="minorHAnsi" w:hAnsiTheme="minorHAnsi" w:cs="Arial"/>
          <w:iCs/>
          <w:szCs w:val="26"/>
          <w:lang w:eastAsia="pl-PL"/>
        </w:rPr>
      </w:pPr>
      <w:bookmarkStart w:id="46" w:name="_Toc455492366"/>
      <w:bookmarkStart w:id="47" w:name="_Toc455492367"/>
      <w:bookmarkStart w:id="48" w:name="_Toc393096020"/>
      <w:bookmarkStart w:id="49" w:name="_Toc455492376"/>
      <w:bookmarkStart w:id="50" w:name="_Toc535480992"/>
      <w:bookmarkEnd w:id="46"/>
      <w:bookmarkEnd w:id="47"/>
      <w:r w:rsidRPr="00836EF2">
        <w:rPr>
          <w:rFonts w:asciiTheme="minorHAnsi" w:hAnsiTheme="minorHAnsi" w:cs="Arial"/>
          <w:iCs/>
          <w:szCs w:val="26"/>
          <w:lang w:eastAsia="pl-PL"/>
        </w:rPr>
        <w:t>Obowiązujące normy i przepisy</w:t>
      </w:r>
      <w:bookmarkEnd w:id="48"/>
      <w:bookmarkEnd w:id="49"/>
      <w:bookmarkEnd w:id="50"/>
    </w:p>
    <w:p w14:paraId="11304052" w14:textId="77777777" w:rsidR="00B611C1" w:rsidRPr="00836EF2" w:rsidRDefault="00B611C1" w:rsidP="007A550C">
      <w:pPr>
        <w:numPr>
          <w:ilvl w:val="0"/>
          <w:numId w:val="26"/>
        </w:numPr>
        <w:ind w:left="426"/>
        <w:contextualSpacing/>
        <w:rPr>
          <w:rFonts w:asciiTheme="minorHAnsi" w:hAnsiTheme="minorHAnsi"/>
        </w:rPr>
      </w:pPr>
      <w:r w:rsidRPr="00836EF2">
        <w:rPr>
          <w:rFonts w:asciiTheme="minorHAnsi" w:hAnsiTheme="minorHAnsi"/>
        </w:rPr>
        <w:t>EN 59173 Okablowanie strukturalne budynków</w:t>
      </w:r>
      <w:r w:rsidR="00DD254B" w:rsidRPr="00836EF2">
        <w:rPr>
          <w:rFonts w:asciiTheme="minorHAnsi" w:hAnsiTheme="minorHAnsi"/>
        </w:rPr>
        <w:t>;</w:t>
      </w:r>
    </w:p>
    <w:p w14:paraId="032049A2" w14:textId="77777777" w:rsidR="00B611C1" w:rsidRPr="00836EF2" w:rsidRDefault="00B611C1" w:rsidP="007A550C">
      <w:pPr>
        <w:numPr>
          <w:ilvl w:val="0"/>
          <w:numId w:val="26"/>
        </w:numPr>
        <w:ind w:left="426"/>
        <w:contextualSpacing/>
        <w:rPr>
          <w:rFonts w:asciiTheme="minorHAnsi" w:hAnsiTheme="minorHAnsi"/>
        </w:rPr>
      </w:pPr>
      <w:r w:rsidRPr="00836EF2">
        <w:rPr>
          <w:rFonts w:asciiTheme="minorHAnsi" w:hAnsiTheme="minorHAnsi"/>
        </w:rPr>
        <w:t>EN 50167 Okablowanie poziome</w:t>
      </w:r>
      <w:r w:rsidR="00DD254B" w:rsidRPr="00836EF2">
        <w:rPr>
          <w:rFonts w:asciiTheme="minorHAnsi" w:hAnsiTheme="minorHAnsi"/>
        </w:rPr>
        <w:t>;</w:t>
      </w:r>
    </w:p>
    <w:p w14:paraId="08B5760A" w14:textId="77777777" w:rsidR="00B611C1" w:rsidRPr="00836EF2" w:rsidRDefault="00B611C1" w:rsidP="007A550C">
      <w:pPr>
        <w:numPr>
          <w:ilvl w:val="0"/>
          <w:numId w:val="26"/>
        </w:numPr>
        <w:ind w:left="426"/>
        <w:contextualSpacing/>
        <w:rPr>
          <w:rFonts w:asciiTheme="minorHAnsi" w:hAnsiTheme="minorHAnsi"/>
        </w:rPr>
      </w:pPr>
      <w:r w:rsidRPr="00836EF2">
        <w:rPr>
          <w:rFonts w:asciiTheme="minorHAnsi" w:hAnsiTheme="minorHAnsi"/>
        </w:rPr>
        <w:t>EN 50168 Okablowanie pionowe</w:t>
      </w:r>
      <w:r w:rsidR="00DD254B" w:rsidRPr="00836EF2">
        <w:rPr>
          <w:rFonts w:asciiTheme="minorHAnsi" w:hAnsiTheme="minorHAnsi"/>
        </w:rPr>
        <w:t>;</w:t>
      </w:r>
    </w:p>
    <w:p w14:paraId="347E1B3A" w14:textId="77777777" w:rsidR="00B611C1" w:rsidRPr="00836EF2" w:rsidRDefault="00B611C1" w:rsidP="007A550C">
      <w:pPr>
        <w:numPr>
          <w:ilvl w:val="0"/>
          <w:numId w:val="26"/>
        </w:numPr>
        <w:ind w:left="426"/>
        <w:contextualSpacing/>
        <w:rPr>
          <w:rFonts w:asciiTheme="minorHAnsi" w:hAnsiTheme="minorHAnsi"/>
        </w:rPr>
      </w:pPr>
      <w:r w:rsidRPr="00836EF2">
        <w:rPr>
          <w:rFonts w:asciiTheme="minorHAnsi" w:hAnsiTheme="minorHAnsi"/>
        </w:rPr>
        <w:t>EN 50169 Okablowanie krosowe i stacyjne</w:t>
      </w:r>
      <w:r w:rsidR="00DD254B" w:rsidRPr="00836EF2">
        <w:rPr>
          <w:rFonts w:asciiTheme="minorHAnsi" w:hAnsiTheme="minorHAnsi"/>
        </w:rPr>
        <w:t>;</w:t>
      </w:r>
    </w:p>
    <w:p w14:paraId="64E75660" w14:textId="33599764" w:rsidR="00B611C1" w:rsidRPr="00836EF2" w:rsidRDefault="00B611C1" w:rsidP="007A550C">
      <w:pPr>
        <w:numPr>
          <w:ilvl w:val="0"/>
          <w:numId w:val="26"/>
        </w:numPr>
        <w:ind w:left="426"/>
        <w:contextualSpacing/>
        <w:rPr>
          <w:rFonts w:asciiTheme="minorHAnsi" w:hAnsiTheme="minorHAnsi"/>
        </w:rPr>
      </w:pPr>
      <w:r w:rsidRPr="00836EF2">
        <w:rPr>
          <w:rFonts w:asciiTheme="minorHAnsi" w:hAnsiTheme="minorHAnsi"/>
        </w:rPr>
        <w:lastRenderedPageBreak/>
        <w:t>PN-EN 50173-1 Technika informatyczna. Systemy okablowania strukturalnego. Część</w:t>
      </w:r>
      <w:r w:rsidR="00D172C7">
        <w:rPr>
          <w:rFonts w:asciiTheme="minorHAnsi" w:hAnsiTheme="minorHAnsi"/>
        </w:rPr>
        <w:t> </w:t>
      </w:r>
      <w:r w:rsidRPr="00836EF2">
        <w:rPr>
          <w:rFonts w:asciiTheme="minorHAnsi" w:hAnsiTheme="minorHAnsi"/>
        </w:rPr>
        <w:t>1:</w:t>
      </w:r>
      <w:r w:rsidR="00D172C7">
        <w:rPr>
          <w:rFonts w:asciiTheme="minorHAnsi" w:hAnsiTheme="minorHAnsi"/>
        </w:rPr>
        <w:t> </w:t>
      </w:r>
      <w:r w:rsidRPr="00836EF2">
        <w:rPr>
          <w:rFonts w:asciiTheme="minorHAnsi" w:hAnsiTheme="minorHAnsi"/>
        </w:rPr>
        <w:t>Wymagania ogólne</w:t>
      </w:r>
      <w:r w:rsidR="00DD254B" w:rsidRPr="00836EF2">
        <w:rPr>
          <w:rFonts w:asciiTheme="minorHAnsi" w:hAnsiTheme="minorHAnsi"/>
        </w:rPr>
        <w:t>;</w:t>
      </w:r>
    </w:p>
    <w:p w14:paraId="19E99B6C" w14:textId="1753711F" w:rsidR="00B611C1" w:rsidRPr="00836EF2" w:rsidRDefault="00B611C1" w:rsidP="007A550C">
      <w:pPr>
        <w:numPr>
          <w:ilvl w:val="0"/>
          <w:numId w:val="26"/>
        </w:numPr>
        <w:ind w:left="426"/>
        <w:contextualSpacing/>
        <w:rPr>
          <w:rFonts w:asciiTheme="minorHAnsi" w:hAnsiTheme="minorHAnsi"/>
        </w:rPr>
      </w:pPr>
      <w:r w:rsidRPr="00836EF2">
        <w:rPr>
          <w:rFonts w:asciiTheme="minorHAnsi" w:hAnsiTheme="minorHAnsi"/>
        </w:rPr>
        <w:t>PN-EN 50174-1 Technika informatyczna. Instalacja okablowania Część 1 – Specyfikacja i</w:t>
      </w:r>
      <w:r w:rsidR="00D172C7">
        <w:rPr>
          <w:rFonts w:asciiTheme="minorHAnsi" w:hAnsiTheme="minorHAnsi"/>
        </w:rPr>
        <w:t> </w:t>
      </w:r>
      <w:r w:rsidRPr="00836EF2">
        <w:rPr>
          <w:rFonts w:asciiTheme="minorHAnsi" w:hAnsiTheme="minorHAnsi"/>
        </w:rPr>
        <w:t>zapewnienie jakości</w:t>
      </w:r>
      <w:r w:rsidR="00DD254B" w:rsidRPr="00836EF2">
        <w:rPr>
          <w:rFonts w:asciiTheme="minorHAnsi" w:hAnsiTheme="minorHAnsi"/>
        </w:rPr>
        <w:t>;</w:t>
      </w:r>
    </w:p>
    <w:p w14:paraId="31FC47AA" w14:textId="0CB1D6CD" w:rsidR="00B611C1" w:rsidRPr="00836EF2" w:rsidRDefault="00B611C1" w:rsidP="007A550C">
      <w:pPr>
        <w:numPr>
          <w:ilvl w:val="0"/>
          <w:numId w:val="26"/>
        </w:numPr>
        <w:ind w:left="426"/>
        <w:contextualSpacing/>
        <w:rPr>
          <w:rFonts w:asciiTheme="minorHAnsi" w:hAnsiTheme="minorHAnsi"/>
        </w:rPr>
      </w:pPr>
      <w:r w:rsidRPr="00836EF2">
        <w:rPr>
          <w:rFonts w:asciiTheme="minorHAnsi" w:hAnsiTheme="minorHAnsi"/>
        </w:rPr>
        <w:t>PN-EN 50174-2 Technika informatyczna. Instalacja okablowania Część 2 – Planowanie i</w:t>
      </w:r>
      <w:r w:rsidR="00D172C7">
        <w:rPr>
          <w:rFonts w:asciiTheme="minorHAnsi" w:hAnsiTheme="minorHAnsi"/>
        </w:rPr>
        <w:t> </w:t>
      </w:r>
      <w:r w:rsidRPr="00836EF2">
        <w:rPr>
          <w:rFonts w:asciiTheme="minorHAnsi" w:hAnsiTheme="minorHAnsi"/>
        </w:rPr>
        <w:t>wykonawstwo instalacji wewnątrz budynków</w:t>
      </w:r>
      <w:r w:rsidR="00DD254B" w:rsidRPr="00836EF2">
        <w:rPr>
          <w:rFonts w:asciiTheme="minorHAnsi" w:hAnsiTheme="minorHAnsi"/>
        </w:rPr>
        <w:t>;</w:t>
      </w:r>
    </w:p>
    <w:p w14:paraId="36561EE6" w14:textId="77777777" w:rsidR="00B611C1" w:rsidRPr="00836EF2" w:rsidRDefault="00B611C1" w:rsidP="007A550C">
      <w:pPr>
        <w:numPr>
          <w:ilvl w:val="0"/>
          <w:numId w:val="26"/>
        </w:numPr>
        <w:ind w:left="426"/>
        <w:contextualSpacing/>
        <w:rPr>
          <w:rFonts w:asciiTheme="minorHAnsi" w:hAnsiTheme="minorHAnsi"/>
        </w:rPr>
      </w:pPr>
      <w:r w:rsidRPr="00836EF2">
        <w:rPr>
          <w:rFonts w:asciiTheme="minorHAnsi" w:hAnsiTheme="minorHAnsi"/>
        </w:rPr>
        <w:t>PN-EN 50346 Technika informatyczna. Instalacja okablowania Badanie zainstalowanego okablowania</w:t>
      </w:r>
      <w:r w:rsidR="00DD254B" w:rsidRPr="00836EF2">
        <w:rPr>
          <w:rFonts w:asciiTheme="minorHAnsi" w:hAnsiTheme="minorHAnsi"/>
        </w:rPr>
        <w:t>;</w:t>
      </w:r>
    </w:p>
    <w:p w14:paraId="20EC24BD" w14:textId="42524B29" w:rsidR="00B611C1" w:rsidRPr="00836EF2" w:rsidRDefault="00B611C1" w:rsidP="007A550C">
      <w:pPr>
        <w:numPr>
          <w:ilvl w:val="0"/>
          <w:numId w:val="26"/>
        </w:numPr>
        <w:ind w:left="426"/>
        <w:contextualSpacing/>
        <w:rPr>
          <w:rFonts w:asciiTheme="minorHAnsi" w:hAnsiTheme="minorHAnsi"/>
        </w:rPr>
      </w:pPr>
      <w:r w:rsidRPr="00836EF2">
        <w:rPr>
          <w:rFonts w:asciiTheme="minorHAnsi" w:hAnsiTheme="minorHAnsi"/>
        </w:rPr>
        <w:t>PN-EN 50310 Stosowanie połączeń wyrównawczych i uziemiających w budynkach z</w:t>
      </w:r>
      <w:r w:rsidR="00D172C7">
        <w:rPr>
          <w:rFonts w:asciiTheme="minorHAnsi" w:hAnsiTheme="minorHAnsi"/>
        </w:rPr>
        <w:t> </w:t>
      </w:r>
      <w:r w:rsidRPr="00836EF2">
        <w:rPr>
          <w:rFonts w:asciiTheme="minorHAnsi" w:hAnsiTheme="minorHAnsi"/>
        </w:rPr>
        <w:t>zainstalowanym sprzętem informatycznym</w:t>
      </w:r>
      <w:r w:rsidR="00DD254B" w:rsidRPr="00836EF2">
        <w:rPr>
          <w:rFonts w:asciiTheme="minorHAnsi" w:hAnsiTheme="minorHAnsi"/>
        </w:rPr>
        <w:t>;</w:t>
      </w:r>
    </w:p>
    <w:p w14:paraId="1E4A2F91" w14:textId="4AB029DE" w:rsidR="00B611C1" w:rsidRPr="00836EF2" w:rsidRDefault="00B611C1" w:rsidP="007A550C">
      <w:pPr>
        <w:numPr>
          <w:ilvl w:val="0"/>
          <w:numId w:val="26"/>
        </w:numPr>
        <w:ind w:left="426"/>
        <w:contextualSpacing/>
        <w:rPr>
          <w:rFonts w:asciiTheme="minorHAnsi" w:hAnsiTheme="minorHAnsi"/>
        </w:rPr>
      </w:pPr>
      <w:r w:rsidRPr="00836EF2">
        <w:rPr>
          <w:rFonts w:asciiTheme="minorHAnsi" w:hAnsiTheme="minorHAnsi"/>
        </w:rPr>
        <w:t>PN-ISO/IEC 14763 Technika informatyczna - Implementacja i obsługa okablowania w</w:t>
      </w:r>
      <w:r w:rsidR="00D172C7">
        <w:rPr>
          <w:rFonts w:asciiTheme="minorHAnsi" w:hAnsiTheme="minorHAnsi"/>
        </w:rPr>
        <w:t> </w:t>
      </w:r>
      <w:r w:rsidRPr="00836EF2">
        <w:rPr>
          <w:rFonts w:asciiTheme="minorHAnsi" w:hAnsiTheme="minorHAnsi"/>
        </w:rPr>
        <w:t>zabudowaniach użytkowych Część 3: Testowanie okablowania światłowodowego</w:t>
      </w:r>
      <w:r w:rsidR="00DD254B" w:rsidRPr="00836EF2">
        <w:rPr>
          <w:rFonts w:asciiTheme="minorHAnsi" w:hAnsiTheme="minorHAnsi"/>
        </w:rPr>
        <w:t>.</w:t>
      </w:r>
    </w:p>
    <w:p w14:paraId="1F0F9D67" w14:textId="77777777" w:rsidR="00B611C1" w:rsidRPr="00836EF2" w:rsidRDefault="00B611C1" w:rsidP="0086420F">
      <w:pPr>
        <w:pStyle w:val="Nagwek3"/>
        <w:rPr>
          <w:rFonts w:asciiTheme="minorHAnsi" w:hAnsiTheme="minorHAnsi" w:cs="Arial"/>
          <w:iCs/>
          <w:szCs w:val="26"/>
          <w:lang w:eastAsia="pl-PL"/>
        </w:rPr>
      </w:pPr>
      <w:bookmarkStart w:id="51" w:name="_Toc455492377"/>
      <w:bookmarkStart w:id="52" w:name="_Toc535480993"/>
      <w:r w:rsidRPr="00836EF2">
        <w:rPr>
          <w:rFonts w:asciiTheme="minorHAnsi" w:hAnsiTheme="minorHAnsi" w:cs="Arial"/>
          <w:iCs/>
          <w:szCs w:val="26"/>
          <w:lang w:eastAsia="pl-PL"/>
        </w:rPr>
        <w:t>Wizualizacja i akwizycja danych</w:t>
      </w:r>
      <w:bookmarkEnd w:id="51"/>
      <w:bookmarkEnd w:id="52"/>
    </w:p>
    <w:p w14:paraId="35163616" w14:textId="57A1C6D8" w:rsidR="00B611C1" w:rsidRPr="00836EF2" w:rsidRDefault="00B611C1" w:rsidP="00B611C1">
      <w:pPr>
        <w:rPr>
          <w:rFonts w:asciiTheme="minorHAnsi" w:hAnsiTheme="minorHAnsi"/>
          <w:szCs w:val="22"/>
        </w:rPr>
      </w:pPr>
      <w:r w:rsidRPr="00836EF2">
        <w:rPr>
          <w:rFonts w:asciiTheme="minorHAnsi" w:hAnsiTheme="minorHAnsi"/>
          <w:szCs w:val="22"/>
        </w:rPr>
        <w:t xml:space="preserve">System </w:t>
      </w:r>
      <w:r w:rsidR="00F63659" w:rsidRPr="00836EF2">
        <w:rPr>
          <w:rFonts w:asciiTheme="minorHAnsi" w:hAnsiTheme="minorHAnsi"/>
          <w:szCs w:val="22"/>
        </w:rPr>
        <w:t xml:space="preserve">typu </w:t>
      </w:r>
      <w:r w:rsidRPr="00836EF2">
        <w:rPr>
          <w:rFonts w:asciiTheme="minorHAnsi" w:hAnsiTheme="minorHAnsi"/>
          <w:szCs w:val="22"/>
        </w:rPr>
        <w:t xml:space="preserve">SCADA stanowić ma warstwę nadrzędną w systemie akwizycji poprzez sprawowanie kontroli nad pracą sterowników. Podstawowym wymaganiem dla systemu jest jego wielozadaniowość – jako warunek niezawodności działania. Błąd, który może wystąpić w jednym zadaniu w żadnym wypadku nie powinien spowodować zawieszenia pracy całego systemu. Wizualizacją powinny zostać objęte wszystkie </w:t>
      </w:r>
      <w:r w:rsidR="00822928" w:rsidRPr="00836EF2">
        <w:rPr>
          <w:rFonts w:asciiTheme="minorHAnsi" w:hAnsiTheme="minorHAnsi"/>
          <w:szCs w:val="22"/>
        </w:rPr>
        <w:t>elementy technologiczne układów</w:t>
      </w:r>
      <w:r w:rsidRPr="00836EF2">
        <w:rPr>
          <w:rFonts w:asciiTheme="minorHAnsi" w:hAnsiTheme="minorHAnsi"/>
          <w:szCs w:val="22"/>
        </w:rPr>
        <w:t xml:space="preserve"> kogeneracyjnych.</w:t>
      </w:r>
    </w:p>
    <w:p w14:paraId="3025B047" w14:textId="2A2A9DCD" w:rsidR="00B611C1" w:rsidRPr="00836EF2" w:rsidRDefault="00B611C1" w:rsidP="00B611C1">
      <w:pPr>
        <w:rPr>
          <w:rFonts w:asciiTheme="minorHAnsi" w:hAnsiTheme="minorHAnsi"/>
          <w:szCs w:val="22"/>
        </w:rPr>
      </w:pPr>
      <w:r w:rsidRPr="00836EF2">
        <w:rPr>
          <w:rFonts w:asciiTheme="minorHAnsi" w:hAnsiTheme="minorHAnsi"/>
          <w:szCs w:val="22"/>
        </w:rPr>
        <w:t>Architektura systemu powinna wykazywać cechy przestrzennie rozproszonej, hierarchicznej struktury</w:t>
      </w:r>
      <w:r w:rsidR="005A613B">
        <w:rPr>
          <w:rFonts w:asciiTheme="minorHAnsi" w:hAnsiTheme="minorHAnsi"/>
          <w:szCs w:val="22"/>
        </w:rPr>
        <w:t xml:space="preserve"> </w:t>
      </w:r>
      <w:r w:rsidRPr="00836EF2">
        <w:rPr>
          <w:rFonts w:asciiTheme="minorHAnsi" w:hAnsiTheme="minorHAnsi"/>
          <w:szCs w:val="22"/>
        </w:rPr>
        <w:t>i wizualizacji procesu, gdzie można wyróżnić:</w:t>
      </w:r>
    </w:p>
    <w:p w14:paraId="30E855CE" w14:textId="08D3364F" w:rsidR="00B611C1" w:rsidRPr="00836EF2" w:rsidRDefault="00B611C1" w:rsidP="007A550C">
      <w:pPr>
        <w:numPr>
          <w:ilvl w:val="0"/>
          <w:numId w:val="21"/>
        </w:numPr>
        <w:spacing w:after="320"/>
        <w:ind w:left="426"/>
        <w:contextualSpacing/>
        <w:rPr>
          <w:rFonts w:asciiTheme="minorHAnsi" w:hAnsiTheme="minorHAnsi"/>
          <w:szCs w:val="22"/>
        </w:rPr>
      </w:pPr>
      <w:r w:rsidRPr="00836EF2">
        <w:rPr>
          <w:rFonts w:asciiTheme="minorHAnsi" w:hAnsiTheme="minorHAnsi"/>
          <w:szCs w:val="22"/>
        </w:rPr>
        <w:t>Poziom operatorski – realizacja funkcji operatorskich, kontroli procesu, archiwizacji i</w:t>
      </w:r>
      <w:r w:rsidR="005A613B">
        <w:rPr>
          <w:rFonts w:asciiTheme="minorHAnsi" w:hAnsiTheme="minorHAnsi"/>
          <w:szCs w:val="22"/>
        </w:rPr>
        <w:t> </w:t>
      </w:r>
      <w:r w:rsidRPr="00836EF2">
        <w:rPr>
          <w:rFonts w:asciiTheme="minorHAnsi" w:hAnsiTheme="minorHAnsi"/>
          <w:szCs w:val="22"/>
        </w:rPr>
        <w:t>raportowania</w:t>
      </w:r>
      <w:r w:rsidR="00DD254B" w:rsidRPr="00836EF2">
        <w:rPr>
          <w:rFonts w:asciiTheme="minorHAnsi" w:hAnsiTheme="minorHAnsi"/>
          <w:szCs w:val="22"/>
        </w:rPr>
        <w:t>;</w:t>
      </w:r>
    </w:p>
    <w:p w14:paraId="5C309AA6" w14:textId="77777777" w:rsidR="00B611C1" w:rsidRPr="00836EF2" w:rsidRDefault="00B611C1" w:rsidP="007A550C">
      <w:pPr>
        <w:numPr>
          <w:ilvl w:val="0"/>
          <w:numId w:val="21"/>
        </w:numPr>
        <w:ind w:left="426"/>
        <w:contextualSpacing/>
        <w:rPr>
          <w:rFonts w:asciiTheme="minorHAnsi" w:hAnsiTheme="minorHAnsi"/>
          <w:lang w:eastAsia="pl-PL"/>
        </w:rPr>
      </w:pPr>
      <w:r w:rsidRPr="00836EF2">
        <w:rPr>
          <w:rFonts w:asciiTheme="minorHAnsi" w:hAnsiTheme="minorHAnsi"/>
          <w:szCs w:val="22"/>
        </w:rPr>
        <w:t>Poziom procesowy – funkcje zbierania danych</w:t>
      </w:r>
      <w:r w:rsidR="00DD254B" w:rsidRPr="00836EF2">
        <w:rPr>
          <w:rFonts w:asciiTheme="minorHAnsi" w:hAnsiTheme="minorHAnsi"/>
          <w:szCs w:val="22"/>
        </w:rPr>
        <w:t>.</w:t>
      </w:r>
      <w:bookmarkStart w:id="53" w:name="_Toc393096024"/>
    </w:p>
    <w:p w14:paraId="4FA9B1D6" w14:textId="77777777" w:rsidR="00B611C1" w:rsidRPr="00836EF2" w:rsidRDefault="00B611C1" w:rsidP="005A613B">
      <w:pPr>
        <w:pStyle w:val="Nagwek4"/>
        <w:rPr>
          <w:lang w:eastAsia="pl-PL"/>
        </w:rPr>
      </w:pPr>
      <w:bookmarkStart w:id="54" w:name="_Toc455492378"/>
      <w:bookmarkStart w:id="55" w:name="_Toc535480994"/>
      <w:r w:rsidRPr="00836EF2">
        <w:rPr>
          <w:lang w:eastAsia="pl-PL"/>
        </w:rPr>
        <w:t xml:space="preserve">Wymagania szczegółowe dla systemu </w:t>
      </w:r>
      <w:r w:rsidR="00F63659" w:rsidRPr="00836EF2">
        <w:rPr>
          <w:lang w:eastAsia="pl-PL"/>
        </w:rPr>
        <w:t xml:space="preserve">typu </w:t>
      </w:r>
      <w:r w:rsidRPr="00836EF2">
        <w:rPr>
          <w:lang w:eastAsia="pl-PL"/>
        </w:rPr>
        <w:t>SCADA</w:t>
      </w:r>
      <w:bookmarkEnd w:id="53"/>
      <w:bookmarkEnd w:id="54"/>
      <w:bookmarkEnd w:id="55"/>
    </w:p>
    <w:p w14:paraId="3C184F49" w14:textId="77777777" w:rsidR="00B611C1" w:rsidRPr="00836EF2" w:rsidRDefault="00B611C1" w:rsidP="00B611C1">
      <w:pPr>
        <w:rPr>
          <w:rFonts w:asciiTheme="minorHAnsi" w:hAnsiTheme="minorHAnsi"/>
          <w:szCs w:val="22"/>
        </w:rPr>
      </w:pPr>
      <w:r w:rsidRPr="00836EF2">
        <w:rPr>
          <w:rFonts w:asciiTheme="minorHAnsi" w:hAnsiTheme="minorHAnsi"/>
          <w:szCs w:val="22"/>
        </w:rPr>
        <w:t>System SCADA powinien umożliwiać:</w:t>
      </w:r>
    </w:p>
    <w:p w14:paraId="0BA6769E" w14:textId="2A5CED47" w:rsidR="00B611C1" w:rsidRPr="00836EF2" w:rsidRDefault="00B611C1" w:rsidP="007A550C">
      <w:pPr>
        <w:numPr>
          <w:ilvl w:val="0"/>
          <w:numId w:val="20"/>
        </w:numPr>
        <w:spacing w:after="320"/>
        <w:ind w:left="426"/>
        <w:contextualSpacing/>
        <w:rPr>
          <w:rFonts w:asciiTheme="minorHAnsi" w:hAnsiTheme="minorHAnsi"/>
          <w:szCs w:val="22"/>
        </w:rPr>
      </w:pPr>
      <w:r w:rsidRPr="00836EF2">
        <w:rPr>
          <w:rFonts w:asciiTheme="minorHAnsi" w:hAnsiTheme="minorHAnsi"/>
          <w:szCs w:val="22"/>
        </w:rPr>
        <w:t>Tworzenie kont operatorów ze zróżnicowanym poziomem dostępu</w:t>
      </w:r>
      <w:r w:rsidR="00DD254B" w:rsidRPr="00836EF2">
        <w:rPr>
          <w:rFonts w:asciiTheme="minorHAnsi" w:hAnsiTheme="minorHAnsi"/>
          <w:szCs w:val="22"/>
        </w:rPr>
        <w:t>;</w:t>
      </w:r>
    </w:p>
    <w:p w14:paraId="0C214FBD" w14:textId="4A078DF1" w:rsidR="00B611C1" w:rsidRPr="00836EF2" w:rsidRDefault="00B611C1" w:rsidP="007A550C">
      <w:pPr>
        <w:numPr>
          <w:ilvl w:val="0"/>
          <w:numId w:val="20"/>
        </w:numPr>
        <w:spacing w:after="320"/>
        <w:ind w:left="426"/>
        <w:contextualSpacing/>
        <w:rPr>
          <w:rFonts w:asciiTheme="minorHAnsi" w:hAnsiTheme="minorHAnsi"/>
          <w:szCs w:val="22"/>
        </w:rPr>
      </w:pPr>
      <w:r w:rsidRPr="00836EF2">
        <w:rPr>
          <w:rFonts w:asciiTheme="minorHAnsi" w:hAnsiTheme="minorHAnsi"/>
          <w:szCs w:val="22"/>
        </w:rPr>
        <w:t>Tworzenie kolorowych, statycznych i dynamicznych grafik obrazujących szczegółowo proces technologiczny</w:t>
      </w:r>
      <w:r w:rsidR="00DD254B" w:rsidRPr="00836EF2">
        <w:rPr>
          <w:rFonts w:asciiTheme="minorHAnsi" w:hAnsiTheme="minorHAnsi"/>
          <w:szCs w:val="22"/>
        </w:rPr>
        <w:t>;</w:t>
      </w:r>
    </w:p>
    <w:p w14:paraId="74FCABF2" w14:textId="77777777" w:rsidR="00B611C1" w:rsidRPr="00836EF2" w:rsidRDefault="00B611C1" w:rsidP="007A550C">
      <w:pPr>
        <w:numPr>
          <w:ilvl w:val="0"/>
          <w:numId w:val="20"/>
        </w:numPr>
        <w:spacing w:after="320"/>
        <w:ind w:left="426"/>
        <w:contextualSpacing/>
        <w:rPr>
          <w:rFonts w:asciiTheme="minorHAnsi" w:hAnsiTheme="minorHAnsi"/>
          <w:szCs w:val="22"/>
        </w:rPr>
      </w:pPr>
      <w:r w:rsidRPr="00836EF2">
        <w:rPr>
          <w:rFonts w:asciiTheme="minorHAnsi" w:hAnsiTheme="minorHAnsi"/>
          <w:szCs w:val="22"/>
        </w:rPr>
        <w:t>Tworzenie wykresów online przebiegu</w:t>
      </w:r>
      <w:r w:rsidR="00DD254B" w:rsidRPr="00836EF2">
        <w:rPr>
          <w:rFonts w:asciiTheme="minorHAnsi" w:hAnsiTheme="minorHAnsi"/>
          <w:szCs w:val="22"/>
        </w:rPr>
        <w:t xml:space="preserve"> określnych wartości fizycznych;</w:t>
      </w:r>
    </w:p>
    <w:p w14:paraId="1C5D5C27" w14:textId="77777777" w:rsidR="00B611C1" w:rsidRPr="00836EF2" w:rsidRDefault="00B611C1" w:rsidP="007A550C">
      <w:pPr>
        <w:numPr>
          <w:ilvl w:val="0"/>
          <w:numId w:val="20"/>
        </w:numPr>
        <w:spacing w:after="320"/>
        <w:ind w:left="426"/>
        <w:contextualSpacing/>
        <w:rPr>
          <w:rFonts w:asciiTheme="minorHAnsi" w:hAnsiTheme="minorHAnsi"/>
          <w:szCs w:val="22"/>
        </w:rPr>
      </w:pPr>
      <w:r w:rsidRPr="00836EF2">
        <w:rPr>
          <w:rFonts w:asciiTheme="minorHAnsi" w:hAnsiTheme="minorHAnsi"/>
          <w:szCs w:val="22"/>
        </w:rPr>
        <w:t>Tworzenie automatycznych raportów okresowych dla określonych wartości fizycznych</w:t>
      </w:r>
      <w:r w:rsidR="00DD254B" w:rsidRPr="00836EF2">
        <w:rPr>
          <w:rFonts w:asciiTheme="minorHAnsi" w:hAnsiTheme="minorHAnsi"/>
          <w:szCs w:val="22"/>
        </w:rPr>
        <w:t>;</w:t>
      </w:r>
    </w:p>
    <w:p w14:paraId="44A4F3BF" w14:textId="77777777" w:rsidR="00B611C1" w:rsidRPr="00836EF2" w:rsidRDefault="00B611C1" w:rsidP="007A550C">
      <w:pPr>
        <w:numPr>
          <w:ilvl w:val="0"/>
          <w:numId w:val="20"/>
        </w:numPr>
        <w:spacing w:after="320"/>
        <w:ind w:left="426"/>
        <w:contextualSpacing/>
        <w:rPr>
          <w:rFonts w:asciiTheme="minorHAnsi" w:hAnsiTheme="minorHAnsi"/>
          <w:szCs w:val="22"/>
        </w:rPr>
      </w:pPr>
      <w:r w:rsidRPr="00836EF2">
        <w:rPr>
          <w:rFonts w:asciiTheme="minorHAnsi" w:hAnsiTheme="minorHAnsi"/>
          <w:szCs w:val="22"/>
        </w:rPr>
        <w:t>Monitorowanie sytuacji alarmowych</w:t>
      </w:r>
      <w:r w:rsidR="00DD254B" w:rsidRPr="00836EF2">
        <w:rPr>
          <w:rFonts w:asciiTheme="minorHAnsi" w:hAnsiTheme="minorHAnsi"/>
          <w:szCs w:val="22"/>
        </w:rPr>
        <w:t>;</w:t>
      </w:r>
    </w:p>
    <w:p w14:paraId="0727CD58" w14:textId="77777777" w:rsidR="00B611C1" w:rsidRPr="00836EF2" w:rsidRDefault="00B611C1" w:rsidP="007A550C">
      <w:pPr>
        <w:numPr>
          <w:ilvl w:val="0"/>
          <w:numId w:val="20"/>
        </w:numPr>
        <w:spacing w:after="320"/>
        <w:ind w:left="426"/>
        <w:contextualSpacing/>
        <w:rPr>
          <w:rFonts w:asciiTheme="minorHAnsi" w:hAnsiTheme="minorHAnsi"/>
          <w:szCs w:val="22"/>
        </w:rPr>
      </w:pPr>
      <w:r w:rsidRPr="00836EF2">
        <w:rPr>
          <w:rFonts w:asciiTheme="minorHAnsi" w:hAnsiTheme="minorHAnsi"/>
          <w:szCs w:val="22"/>
        </w:rPr>
        <w:lastRenderedPageBreak/>
        <w:t>Monitorowani</w:t>
      </w:r>
      <w:r w:rsidR="00F63659" w:rsidRPr="00836EF2">
        <w:rPr>
          <w:rFonts w:asciiTheme="minorHAnsi" w:hAnsiTheme="minorHAnsi"/>
          <w:szCs w:val="22"/>
        </w:rPr>
        <w:t>e</w:t>
      </w:r>
      <w:r w:rsidRPr="00836EF2">
        <w:rPr>
          <w:rFonts w:asciiTheme="minorHAnsi" w:hAnsiTheme="minorHAnsi"/>
          <w:szCs w:val="22"/>
        </w:rPr>
        <w:t xml:space="preserve"> obsług</w:t>
      </w:r>
      <w:r w:rsidR="00F63659" w:rsidRPr="00836EF2">
        <w:rPr>
          <w:rFonts w:asciiTheme="minorHAnsi" w:hAnsiTheme="minorHAnsi"/>
          <w:szCs w:val="22"/>
        </w:rPr>
        <w:t>i</w:t>
      </w:r>
      <w:r w:rsidRPr="00836EF2">
        <w:rPr>
          <w:rFonts w:asciiTheme="minorHAnsi" w:hAnsiTheme="minorHAnsi"/>
          <w:szCs w:val="22"/>
        </w:rPr>
        <w:t xml:space="preserve"> zdarzeń</w:t>
      </w:r>
      <w:r w:rsidR="00DD254B" w:rsidRPr="00836EF2">
        <w:rPr>
          <w:rFonts w:asciiTheme="minorHAnsi" w:hAnsiTheme="minorHAnsi"/>
          <w:szCs w:val="22"/>
        </w:rPr>
        <w:t>;</w:t>
      </w:r>
    </w:p>
    <w:p w14:paraId="1CFD4C1D" w14:textId="77777777" w:rsidR="00B611C1" w:rsidRPr="00836EF2" w:rsidRDefault="00B611C1" w:rsidP="007A550C">
      <w:pPr>
        <w:numPr>
          <w:ilvl w:val="0"/>
          <w:numId w:val="20"/>
        </w:numPr>
        <w:spacing w:after="320"/>
        <w:ind w:left="426"/>
        <w:contextualSpacing/>
        <w:rPr>
          <w:rFonts w:asciiTheme="minorHAnsi" w:hAnsiTheme="minorHAnsi"/>
          <w:szCs w:val="22"/>
        </w:rPr>
      </w:pPr>
      <w:r w:rsidRPr="00836EF2">
        <w:rPr>
          <w:rFonts w:asciiTheme="minorHAnsi" w:hAnsiTheme="minorHAnsi"/>
          <w:szCs w:val="22"/>
        </w:rPr>
        <w:t>Okresową, automatyczną archiwizację bazy danych obiektowych</w:t>
      </w:r>
      <w:r w:rsidR="00DD254B" w:rsidRPr="00836EF2">
        <w:rPr>
          <w:rFonts w:asciiTheme="minorHAnsi" w:hAnsiTheme="minorHAnsi"/>
          <w:szCs w:val="22"/>
        </w:rPr>
        <w:t>;</w:t>
      </w:r>
    </w:p>
    <w:p w14:paraId="3C5DAF48" w14:textId="77777777" w:rsidR="00B611C1" w:rsidRPr="00836EF2" w:rsidRDefault="00DD254B" w:rsidP="007A550C">
      <w:pPr>
        <w:numPr>
          <w:ilvl w:val="0"/>
          <w:numId w:val="20"/>
        </w:numPr>
        <w:ind w:left="426"/>
        <w:contextualSpacing/>
        <w:rPr>
          <w:rFonts w:asciiTheme="minorHAnsi" w:hAnsiTheme="minorHAnsi"/>
          <w:szCs w:val="22"/>
        </w:rPr>
      </w:pPr>
      <w:r w:rsidRPr="00836EF2">
        <w:rPr>
          <w:rFonts w:asciiTheme="minorHAnsi" w:hAnsiTheme="minorHAnsi"/>
          <w:szCs w:val="22"/>
        </w:rPr>
        <w:t>Informowanie o zdarzeniach</w:t>
      </w:r>
      <w:r w:rsidR="00B611C1" w:rsidRPr="00836EF2">
        <w:rPr>
          <w:rFonts w:asciiTheme="minorHAnsi" w:hAnsiTheme="minorHAnsi"/>
          <w:szCs w:val="22"/>
        </w:rPr>
        <w:t xml:space="preserve"> alarmowych poprzez wysyłanie e-maila na określony adres</w:t>
      </w:r>
      <w:r w:rsidRPr="00836EF2">
        <w:rPr>
          <w:rFonts w:asciiTheme="minorHAnsi" w:hAnsiTheme="minorHAnsi"/>
          <w:szCs w:val="22"/>
        </w:rPr>
        <w:t>.</w:t>
      </w:r>
    </w:p>
    <w:p w14:paraId="711A2037" w14:textId="77777777" w:rsidR="00B611C1" w:rsidRPr="00836EF2" w:rsidRDefault="00B611C1" w:rsidP="005A613B">
      <w:pPr>
        <w:pStyle w:val="Nagwek4"/>
        <w:rPr>
          <w:lang w:eastAsia="pl-PL"/>
        </w:rPr>
      </w:pPr>
      <w:bookmarkStart w:id="56" w:name="_Toc393096025"/>
      <w:bookmarkStart w:id="57" w:name="_Toc455492379"/>
      <w:bookmarkStart w:id="58" w:name="_Toc535480995"/>
      <w:r w:rsidRPr="00836EF2">
        <w:rPr>
          <w:lang w:eastAsia="pl-PL"/>
        </w:rPr>
        <w:t>Wymagania szczegółowe dla grafik i oprogramowania</w:t>
      </w:r>
      <w:bookmarkEnd w:id="56"/>
      <w:bookmarkEnd w:id="57"/>
      <w:bookmarkEnd w:id="58"/>
    </w:p>
    <w:p w14:paraId="1252CDA0" w14:textId="77777777" w:rsidR="00B611C1" w:rsidRPr="00836EF2" w:rsidRDefault="00DA355F" w:rsidP="007A550C">
      <w:pPr>
        <w:numPr>
          <w:ilvl w:val="0"/>
          <w:numId w:val="24"/>
        </w:numPr>
        <w:ind w:left="426"/>
        <w:contextualSpacing/>
        <w:rPr>
          <w:rFonts w:asciiTheme="minorHAnsi" w:hAnsiTheme="minorHAnsi"/>
        </w:rPr>
      </w:pPr>
      <w:r w:rsidRPr="00836EF2">
        <w:rPr>
          <w:rFonts w:asciiTheme="minorHAnsi" w:hAnsiTheme="minorHAnsi"/>
        </w:rPr>
        <w:t xml:space="preserve">Dla każdego podsystemu </w:t>
      </w:r>
      <w:r w:rsidR="00B611C1" w:rsidRPr="00836EF2">
        <w:rPr>
          <w:rFonts w:asciiTheme="minorHAnsi" w:hAnsiTheme="minorHAnsi"/>
        </w:rPr>
        <w:t>powinna zostać stworzona odrębna grafika obrazująca proces technologiczny</w:t>
      </w:r>
      <w:r w:rsidR="00DD254B" w:rsidRPr="00836EF2">
        <w:rPr>
          <w:rFonts w:asciiTheme="minorHAnsi" w:hAnsiTheme="minorHAnsi"/>
        </w:rPr>
        <w:t>;</w:t>
      </w:r>
    </w:p>
    <w:p w14:paraId="0DA73F7B" w14:textId="723A7560"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Dla każdego podsystemu powinna zostać stworzona grafika obrazująca ilość wytworzonej energii</w:t>
      </w:r>
      <w:r w:rsidR="005A613B">
        <w:rPr>
          <w:rFonts w:asciiTheme="minorHAnsi" w:hAnsiTheme="minorHAnsi"/>
        </w:rPr>
        <w:t xml:space="preserve"> </w:t>
      </w:r>
      <w:r w:rsidRPr="00836EF2">
        <w:rPr>
          <w:rFonts w:asciiTheme="minorHAnsi" w:hAnsiTheme="minorHAnsi"/>
        </w:rPr>
        <w:t>w stosunku do zużytej (ciepłomierze, liczniki energii, liczniki gazu)</w:t>
      </w:r>
      <w:r w:rsidR="00DD254B" w:rsidRPr="00836EF2">
        <w:rPr>
          <w:rFonts w:asciiTheme="minorHAnsi" w:hAnsiTheme="minorHAnsi"/>
        </w:rPr>
        <w:t>;</w:t>
      </w:r>
    </w:p>
    <w:p w14:paraId="643B08AE" w14:textId="77777777"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Każdy punkt pomiarowy dla danego podsystemu powinien znaleźć odwzorowanie na grafice</w:t>
      </w:r>
      <w:r w:rsidR="00DD254B" w:rsidRPr="00836EF2">
        <w:rPr>
          <w:rFonts w:asciiTheme="minorHAnsi" w:hAnsiTheme="minorHAnsi"/>
        </w:rPr>
        <w:t>;</w:t>
      </w:r>
    </w:p>
    <w:p w14:paraId="47C8E17D" w14:textId="77777777"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Stan alarmowy elementów ważnych z punktu widzenia technologii powinny zostać odzwierciedlony na grafice poprzez np. zmianę koloru urządzenia na czerwony lub wyraźny napis „Awaria“</w:t>
      </w:r>
      <w:r w:rsidR="00DD254B" w:rsidRPr="00836EF2">
        <w:rPr>
          <w:rFonts w:asciiTheme="minorHAnsi" w:hAnsiTheme="minorHAnsi"/>
        </w:rPr>
        <w:t>;</w:t>
      </w:r>
    </w:p>
    <w:p w14:paraId="007F4FEE" w14:textId="77777777"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Dla każdego pasywnego czujnika temperatury powinno zostać zaimplementowany algorytm sprawdzenia toru pomiarowego</w:t>
      </w:r>
      <w:r w:rsidR="00DD254B" w:rsidRPr="00836EF2">
        <w:rPr>
          <w:rFonts w:asciiTheme="minorHAnsi" w:hAnsiTheme="minorHAnsi"/>
        </w:rPr>
        <w:t>;</w:t>
      </w:r>
    </w:p>
    <w:p w14:paraId="2F2A16EF" w14:textId="77777777"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Dla każdego zdarzenia alarmowego powinien zostać zaimplementowany blok obsługi alarmów powodujący aktualizację listy alarmów</w:t>
      </w:r>
      <w:r w:rsidR="00DD254B" w:rsidRPr="00836EF2">
        <w:rPr>
          <w:rFonts w:asciiTheme="minorHAnsi" w:hAnsiTheme="minorHAnsi"/>
        </w:rPr>
        <w:t>;</w:t>
      </w:r>
    </w:p>
    <w:p w14:paraId="7CBE8E83" w14:textId="77777777"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Graficzny interfejs operatora powinien zapewniać dynamiczny dostęp do monitorowanych parametrów technologicznych systemu umożliwiający ich modyfikowanie za pomocą hierarchicznie powiązanych grafik. Powiązania te umożliwiają łatwe przemieszczanie się pomiędzy widokami: ogólnym, konkretnej instalacji, urządzenia, czy innego obiektu w systemie. Sygnały pochodzące z systemu lub od operatora na bieżąco modyfikują kolorową grafikę powodując zmianę koloru lub pulsowanie symboli, aktualizację wyświetlanej wartości, wyświetlanie komunikatu tekstowego oraz zmianę tekstu komunikatu lub symbolu. Podstawowym narzędziem do komunikacji operatora z systemem jest ekran monitora oraz mysz komputerowa i klawiatura. Niezależnie od interfejsu kolorowej grafiki, istnieje możliwość wyświetlenia wszystkich monitorowanych i sterowanych param</w:t>
      </w:r>
      <w:r w:rsidR="00784A9C" w:rsidRPr="00836EF2">
        <w:rPr>
          <w:rFonts w:asciiTheme="minorHAnsi" w:hAnsiTheme="minorHAnsi"/>
        </w:rPr>
        <w:t>etrów, dynamicznie odświeżanych;</w:t>
      </w:r>
    </w:p>
    <w:p w14:paraId="356E2C11" w14:textId="301BFBBB"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Raporty. System powinien umożliwiać wykorzystanie standardowych arkuszy kalkulacyjnych jako raportów. System umożliwia generowanie raportów zarówno predefiniowanych jak i</w:t>
      </w:r>
      <w:r w:rsidR="005A613B">
        <w:rPr>
          <w:rFonts w:asciiTheme="minorHAnsi" w:hAnsiTheme="minorHAnsi"/>
        </w:rPr>
        <w:t> </w:t>
      </w:r>
      <w:r w:rsidRPr="00836EF2">
        <w:rPr>
          <w:rFonts w:asciiTheme="minorHAnsi" w:hAnsiTheme="minorHAnsi"/>
        </w:rPr>
        <w:t>definiowanych przez użytkownika, które tworzą dokumentację o zdarzeniach w systemie, stanach alarmowych, danych o zużyciu poszczególnych m</w:t>
      </w:r>
      <w:r w:rsidR="0021151A" w:rsidRPr="00836EF2">
        <w:rPr>
          <w:rFonts w:asciiTheme="minorHAnsi" w:hAnsiTheme="minorHAnsi"/>
        </w:rPr>
        <w:t>ediów itp. Raporty są powiązane z</w:t>
      </w:r>
      <w:r w:rsidR="005A613B">
        <w:rPr>
          <w:rFonts w:asciiTheme="minorHAnsi" w:hAnsiTheme="minorHAnsi"/>
        </w:rPr>
        <w:t> </w:t>
      </w:r>
      <w:r w:rsidR="0021151A" w:rsidRPr="00836EF2">
        <w:rPr>
          <w:rFonts w:asciiTheme="minorHAnsi" w:hAnsiTheme="minorHAnsi"/>
        </w:rPr>
        <w:t>alarmami</w:t>
      </w:r>
      <w:r w:rsidRPr="00836EF2">
        <w:rPr>
          <w:rFonts w:asciiTheme="minorHAnsi" w:hAnsiTheme="minorHAnsi"/>
        </w:rPr>
        <w:t xml:space="preserve"> w systemie i mogą być drukowane automatycznie po wystąpieniu alarmu. Ponadto </w:t>
      </w:r>
      <w:r w:rsidRPr="00836EF2">
        <w:rPr>
          <w:rFonts w:asciiTheme="minorHAnsi" w:hAnsiTheme="minorHAnsi"/>
        </w:rPr>
        <w:lastRenderedPageBreak/>
        <w:t>możliwe są okresowe wydruki raportów sterowane zdarzeniami czasowymi lub alarmami. Raporty mogą być zachowywane jako pliki arkusza kalkulacyjnego zarówno w bazie lub poza bazą danych systemu</w:t>
      </w:r>
      <w:r w:rsidR="00CC7A17">
        <w:rPr>
          <w:rFonts w:asciiTheme="minorHAnsi" w:hAnsiTheme="minorHAnsi"/>
        </w:rPr>
        <w:t>;</w:t>
      </w:r>
    </w:p>
    <w:p w14:paraId="5E9D5CC5" w14:textId="77777777"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Prezentacja trendów. System zapewnia dwa rodzaje prezentacji danych: wykres wartości rejestrowanych na bieżąco (online) oraz wykres na pod</w:t>
      </w:r>
      <w:r w:rsidR="00784A9C" w:rsidRPr="00836EF2">
        <w:rPr>
          <w:rFonts w:asciiTheme="minorHAnsi" w:hAnsiTheme="minorHAnsi"/>
        </w:rPr>
        <w:t>stawie zarejestrowanych danych;</w:t>
      </w:r>
    </w:p>
    <w:p w14:paraId="55FCCE2D" w14:textId="29E70B1E"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System uprawnień i zabezpieczeń powinien umożliwić korzystanie z systemu tylko osobom upoważnionym. Aby rozpocząć pracę w systemie operator musi podać swoje dane identyfikacyjne</w:t>
      </w:r>
      <w:r w:rsidR="00CC7A17">
        <w:rPr>
          <w:rFonts w:asciiTheme="minorHAnsi" w:hAnsiTheme="minorHAnsi"/>
        </w:rPr>
        <w:t xml:space="preserve"> </w:t>
      </w:r>
      <w:r w:rsidRPr="00836EF2">
        <w:rPr>
          <w:rFonts w:asciiTheme="minorHAnsi" w:hAnsiTheme="minorHAnsi"/>
        </w:rPr>
        <w:t>i hasło. Administrator systemu ma możliwość określenia, dla każdego operatora, odpowiedniego zakresu uprawnień pozwalającego dobrze zorganizować współpracę pomiędzy zarządzającym systemem, operatorami i innymi użytkownikami. Uprawnienia operatora określają jego możliwości w zakresie wykonywania określonych operacji i poleceń w systemie (może tylko oglądać, zmieniać, dodawać, usuwać obiekty, forsować tryby pracy urządzeń, blokować alarmy itp.). Decydują również o tym, jakimi o</w:t>
      </w:r>
      <w:r w:rsidR="00784A9C" w:rsidRPr="00836EF2">
        <w:rPr>
          <w:rFonts w:asciiTheme="minorHAnsi" w:hAnsiTheme="minorHAnsi"/>
        </w:rPr>
        <w:t>biektami systemu może zarządzać;</w:t>
      </w:r>
    </w:p>
    <w:p w14:paraId="5E7E81AB" w14:textId="17371CBA"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Obsługa alarmów. Oprogramowanie systemu centralnego sterowania i nadzoru przekazuje operatorowi wszystkie alarmy zgłaszane przez sterowniki i system. Komunikaty alarmowe, w</w:t>
      </w:r>
      <w:r w:rsidR="00CC7A17">
        <w:rPr>
          <w:rFonts w:asciiTheme="minorHAnsi" w:hAnsiTheme="minorHAnsi"/>
        </w:rPr>
        <w:t> </w:t>
      </w:r>
      <w:r w:rsidRPr="00836EF2">
        <w:rPr>
          <w:rFonts w:asciiTheme="minorHAnsi" w:hAnsiTheme="minorHAnsi"/>
        </w:rPr>
        <w:t>języku polskim, są wyświetlane wg priorytetów w kolejności chronologicznej (pierwsze są komunikowane alarmy najwcześniej zgłoszone). System posiada możliwość buforowania wszystkich alarmów zgłaszanych jednocześnie. Tryb obsługi alarmów jest aktywny zarówno w</w:t>
      </w:r>
      <w:r w:rsidR="00CC7A17">
        <w:rPr>
          <w:rFonts w:asciiTheme="minorHAnsi" w:hAnsiTheme="minorHAnsi"/>
        </w:rPr>
        <w:t> </w:t>
      </w:r>
      <w:r w:rsidRPr="00836EF2">
        <w:rPr>
          <w:rFonts w:asciiTheme="minorHAnsi" w:hAnsiTheme="minorHAnsi"/>
        </w:rPr>
        <w:t xml:space="preserve">przypadku pracy jak i braku pracy operatora. Komunikaty alarmowe są wyświetlane w osobnym okienku dialogowym i zawierają komunikat dający operatorowi dokładną informację o przyczynie alarmu. Z alarmem powiązane są </w:t>
      </w:r>
      <w:r w:rsidR="00F51547" w:rsidRPr="00836EF2">
        <w:rPr>
          <w:rFonts w:asciiTheme="minorHAnsi" w:hAnsiTheme="minorHAnsi"/>
        </w:rPr>
        <w:t>dodatkowe informacje</w:t>
      </w:r>
      <w:r w:rsidRPr="00836EF2">
        <w:rPr>
          <w:rFonts w:asciiTheme="minorHAnsi" w:hAnsiTheme="minorHAnsi"/>
        </w:rPr>
        <w:t xml:space="preserve"> np. grafika, raport, wykres, plik tekstowy. Dodatkowo tekst alarmu pojawia się bezpośrednio na konkretnej graf</w:t>
      </w:r>
      <w:r w:rsidR="009B4184" w:rsidRPr="00836EF2">
        <w:rPr>
          <w:rFonts w:asciiTheme="minorHAnsi" w:hAnsiTheme="minorHAnsi"/>
        </w:rPr>
        <w:t xml:space="preserve">ice. Osobnym kolorem zaznaczane </w:t>
      </w:r>
      <w:r w:rsidRPr="00836EF2">
        <w:rPr>
          <w:rFonts w:asciiTheme="minorHAnsi" w:hAnsiTheme="minorHAnsi"/>
        </w:rPr>
        <w:t>są alarmy niepotwierdzone</w:t>
      </w:r>
      <w:r w:rsidR="00784A9C" w:rsidRPr="00836EF2">
        <w:rPr>
          <w:rFonts w:asciiTheme="minorHAnsi" w:hAnsiTheme="minorHAnsi"/>
        </w:rPr>
        <w:t xml:space="preserve"> </w:t>
      </w:r>
      <w:r w:rsidRPr="00836EF2">
        <w:rPr>
          <w:rFonts w:asciiTheme="minorHAnsi" w:hAnsiTheme="minorHAnsi"/>
        </w:rPr>
        <w:t>i potwierdzone przez operatora</w:t>
      </w:r>
      <w:r w:rsidR="00CC7A17">
        <w:rPr>
          <w:rFonts w:asciiTheme="minorHAnsi" w:hAnsiTheme="minorHAnsi"/>
        </w:rPr>
        <w:t>;</w:t>
      </w:r>
    </w:p>
    <w:p w14:paraId="3641577C" w14:textId="77777777"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System synchronizacji czasu – powinien zapewnić synchronizację czasu poszczególnych elementów systemu i poprawne działanie wszystkich operacji związanych z funkcjami czasowymi. Synchronizacja czasu zapewnia kontrolę pracy zegarów w komputerze na stanowisku operatora oraz w sterownikach na obiekcie. System synchronizacji czasu zapewnia auto</w:t>
      </w:r>
      <w:r w:rsidR="009B4184" w:rsidRPr="00836EF2">
        <w:rPr>
          <w:rFonts w:asciiTheme="minorHAnsi" w:hAnsiTheme="minorHAnsi"/>
        </w:rPr>
        <w:t xml:space="preserve">matyczną zmianę czasu </w:t>
      </w:r>
      <w:r w:rsidRPr="00836EF2">
        <w:rPr>
          <w:rFonts w:asciiTheme="minorHAnsi" w:hAnsiTheme="minorHAnsi"/>
        </w:rPr>
        <w:t>zimowego na letni,</w:t>
      </w:r>
      <w:r w:rsidR="009B4184" w:rsidRPr="00836EF2">
        <w:rPr>
          <w:rFonts w:asciiTheme="minorHAnsi" w:hAnsiTheme="minorHAnsi"/>
        </w:rPr>
        <w:t xml:space="preserve"> </w:t>
      </w:r>
      <w:r w:rsidRPr="00836EF2">
        <w:rPr>
          <w:rFonts w:asciiTheme="minorHAnsi" w:hAnsiTheme="minorHAnsi"/>
        </w:rPr>
        <w:t>z u</w:t>
      </w:r>
      <w:r w:rsidR="00784A9C" w:rsidRPr="00836EF2">
        <w:rPr>
          <w:rFonts w:asciiTheme="minorHAnsi" w:hAnsiTheme="minorHAnsi"/>
        </w:rPr>
        <w:t>względnieniem lat przestępnych;</w:t>
      </w:r>
    </w:p>
    <w:p w14:paraId="03C60C23" w14:textId="043299BB"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System powinien mieć możliwość rejestracji danych bieżących z monitorowanych obiektów w celu wykorzystania ich przy tworzeniu raportów i wykresów. Dotyczy to procesów długo- jak i</w:t>
      </w:r>
      <w:r w:rsidR="00CC7A17">
        <w:rPr>
          <w:rFonts w:asciiTheme="minorHAnsi" w:hAnsiTheme="minorHAnsi"/>
        </w:rPr>
        <w:t> </w:t>
      </w:r>
      <w:r w:rsidRPr="00836EF2">
        <w:rPr>
          <w:rFonts w:asciiTheme="minorHAnsi" w:hAnsiTheme="minorHAnsi"/>
        </w:rPr>
        <w:t xml:space="preserve">krótkotrwałych. Istnieje możliwość sterowania rozpoczęciem i zakończeniem rejestracji danych przy pomocy funkcji czasowych, zdarzeń logicznych lub na polecenie operatora. Z uwagi na </w:t>
      </w:r>
      <w:r w:rsidRPr="00836EF2">
        <w:rPr>
          <w:rFonts w:asciiTheme="minorHAnsi" w:hAnsiTheme="minorHAnsi"/>
        </w:rPr>
        <w:lastRenderedPageBreak/>
        <w:t>konieczność ograniczenia ilości danych przesyłanych pomiędzy monitorowanymi obiektami a</w:t>
      </w:r>
      <w:r w:rsidR="00CC7A17">
        <w:rPr>
          <w:rFonts w:asciiTheme="minorHAnsi" w:hAnsiTheme="minorHAnsi"/>
        </w:rPr>
        <w:t> </w:t>
      </w:r>
      <w:r w:rsidRPr="00836EF2">
        <w:rPr>
          <w:rFonts w:asciiTheme="minorHAnsi" w:hAnsiTheme="minorHAnsi"/>
        </w:rPr>
        <w:t>stanowiskiem operatora, rejestracja odbywa się w sterowniku obiektowym z definiowaną częstotliwością i zadanym okresem przechowywania. Przekazywanie zarejestrowanych danych ze sterowników do stanowiska operatora odbywa się automatycznie po zapełnieniu pamięci sterownika. Funkcja eksportu umożliwia przesyłanie zarejestrowany</w:t>
      </w:r>
      <w:r w:rsidR="00784A9C" w:rsidRPr="00836EF2">
        <w:rPr>
          <w:rFonts w:asciiTheme="minorHAnsi" w:hAnsiTheme="minorHAnsi"/>
        </w:rPr>
        <w:t>ch wartości do innych programów;</w:t>
      </w:r>
    </w:p>
    <w:p w14:paraId="5FCC5741" w14:textId="77777777" w:rsidR="00B611C1" w:rsidRPr="00836EF2" w:rsidRDefault="00B611C1" w:rsidP="007A550C">
      <w:pPr>
        <w:numPr>
          <w:ilvl w:val="0"/>
          <w:numId w:val="24"/>
        </w:numPr>
        <w:ind w:left="426"/>
        <w:contextualSpacing/>
        <w:rPr>
          <w:rFonts w:asciiTheme="minorHAnsi" w:hAnsiTheme="minorHAnsi"/>
        </w:rPr>
      </w:pPr>
      <w:r w:rsidRPr="00836EF2">
        <w:rPr>
          <w:rFonts w:asciiTheme="minorHAnsi" w:hAnsiTheme="minorHAnsi"/>
        </w:rPr>
        <w:t>Rejestracja zdarzeń historycznych. System powinien mieć zaimplementowaną możliwość automatycznego zapisywania i przechowywania informacji o wszystki</w:t>
      </w:r>
      <w:r w:rsidR="00784A9C" w:rsidRPr="00836EF2">
        <w:rPr>
          <w:rFonts w:asciiTheme="minorHAnsi" w:hAnsiTheme="minorHAnsi"/>
        </w:rPr>
        <w:t xml:space="preserve">ch zdarzeniach, które wystąpiły </w:t>
      </w:r>
      <w:r w:rsidRPr="00836EF2">
        <w:rPr>
          <w:rFonts w:asciiTheme="minorHAnsi" w:hAnsiTheme="minorHAnsi"/>
        </w:rPr>
        <w:t>w systemie. Zapisane w rejestrze zdarzenie zawiera datę i czas jego wystąpienia oraz dane osoby odpowiedzialnej za czynności związane z tym zdarzeniem. Ponadto rejestrowane są wszystkie stany alarmowe, wydawane polecenia, zmiany statusów obiektów i komunikaty systemowe. Istnieje możliwość wybierania potrzebnych danych oraz sortowania ich według wybranej cechy.</w:t>
      </w:r>
    </w:p>
    <w:p w14:paraId="3D3C4FD3" w14:textId="77777777" w:rsidR="00B611C1" w:rsidRPr="00836EF2" w:rsidRDefault="00B611C1" w:rsidP="00972F95">
      <w:pPr>
        <w:pStyle w:val="Nagwek3"/>
        <w:rPr>
          <w:rFonts w:asciiTheme="minorHAnsi" w:hAnsiTheme="minorHAnsi" w:cs="Arial"/>
          <w:iCs/>
          <w:szCs w:val="26"/>
          <w:lang w:eastAsia="pl-PL"/>
        </w:rPr>
      </w:pPr>
      <w:bookmarkStart w:id="59" w:name="_Toc455492380"/>
      <w:bookmarkStart w:id="60" w:name="_Toc455756778"/>
      <w:bookmarkStart w:id="61" w:name="_Toc456078289"/>
      <w:bookmarkStart w:id="62" w:name="_Toc456162540"/>
      <w:bookmarkStart w:id="63" w:name="_Toc456162615"/>
      <w:bookmarkStart w:id="64" w:name="_Toc455492381"/>
      <w:bookmarkStart w:id="65" w:name="_Toc455756779"/>
      <w:bookmarkStart w:id="66" w:name="_Toc456078290"/>
      <w:bookmarkStart w:id="67" w:name="_Toc456162541"/>
      <w:bookmarkStart w:id="68" w:name="_Toc456162616"/>
      <w:bookmarkStart w:id="69" w:name="_Toc393096052"/>
      <w:bookmarkStart w:id="70" w:name="_Toc455492385"/>
      <w:bookmarkStart w:id="71" w:name="_Toc535480996"/>
      <w:bookmarkEnd w:id="59"/>
      <w:bookmarkEnd w:id="60"/>
      <w:bookmarkEnd w:id="61"/>
      <w:bookmarkEnd w:id="62"/>
      <w:bookmarkEnd w:id="63"/>
      <w:bookmarkEnd w:id="64"/>
      <w:bookmarkEnd w:id="65"/>
      <w:bookmarkEnd w:id="66"/>
      <w:bookmarkEnd w:id="67"/>
      <w:bookmarkEnd w:id="68"/>
      <w:r w:rsidRPr="00836EF2">
        <w:rPr>
          <w:rFonts w:asciiTheme="minorHAnsi" w:hAnsiTheme="minorHAnsi" w:cs="Arial"/>
          <w:iCs/>
          <w:szCs w:val="26"/>
          <w:lang w:eastAsia="pl-PL"/>
        </w:rPr>
        <w:t xml:space="preserve">Punkty pomiarowe </w:t>
      </w:r>
      <w:r w:rsidR="00B947A6" w:rsidRPr="00836EF2">
        <w:rPr>
          <w:rFonts w:asciiTheme="minorHAnsi" w:hAnsiTheme="minorHAnsi" w:cs="Arial"/>
          <w:iCs/>
          <w:szCs w:val="26"/>
          <w:lang w:eastAsia="pl-PL"/>
        </w:rPr>
        <w:t>–</w:t>
      </w:r>
      <w:r w:rsidRPr="00836EF2">
        <w:rPr>
          <w:rFonts w:asciiTheme="minorHAnsi" w:hAnsiTheme="minorHAnsi" w:cs="Arial"/>
          <w:iCs/>
          <w:szCs w:val="26"/>
          <w:lang w:eastAsia="pl-PL"/>
        </w:rPr>
        <w:t xml:space="preserve"> monitorujące</w:t>
      </w:r>
      <w:bookmarkEnd w:id="69"/>
      <w:bookmarkEnd w:id="70"/>
      <w:bookmarkEnd w:id="71"/>
    </w:p>
    <w:p w14:paraId="4DCF2B1E" w14:textId="65271B51" w:rsidR="00B947A6" w:rsidRPr="00836EF2" w:rsidRDefault="00B947A6" w:rsidP="007A550C">
      <w:pPr>
        <w:numPr>
          <w:ilvl w:val="0"/>
          <w:numId w:val="25"/>
        </w:numPr>
        <w:ind w:left="426"/>
        <w:contextualSpacing/>
        <w:rPr>
          <w:rFonts w:asciiTheme="minorHAnsi" w:hAnsiTheme="minorHAnsi"/>
        </w:rPr>
      </w:pPr>
      <w:r w:rsidRPr="00836EF2">
        <w:rPr>
          <w:rFonts w:asciiTheme="minorHAnsi" w:hAnsiTheme="minorHAnsi"/>
        </w:rPr>
        <w:t>Identyfikacja punktu pomiarowo - monitorującego – sprawdzenie czy dane urządzenie (punkt) w</w:t>
      </w:r>
      <w:r w:rsidR="00CC7A17">
        <w:rPr>
          <w:rFonts w:asciiTheme="minorHAnsi" w:hAnsiTheme="minorHAnsi"/>
        </w:rPr>
        <w:t> </w:t>
      </w:r>
      <w:r w:rsidRPr="00836EF2">
        <w:rPr>
          <w:rFonts w:asciiTheme="minorHAnsi" w:hAnsiTheme="minorHAnsi"/>
        </w:rPr>
        <w:t>terenie odpowiada przypisanemu mu wejściu sterownika. Sprawdzenie odbywa się poprzez rozpięcie lub zwarcie toru pomiarowego i obserwowaniu odczytu ze sterownika;</w:t>
      </w:r>
    </w:p>
    <w:p w14:paraId="1FB5F318" w14:textId="77777777" w:rsidR="00B947A6" w:rsidRPr="00836EF2" w:rsidRDefault="00B947A6" w:rsidP="007A550C">
      <w:pPr>
        <w:numPr>
          <w:ilvl w:val="0"/>
          <w:numId w:val="25"/>
        </w:numPr>
        <w:ind w:left="426"/>
        <w:contextualSpacing/>
        <w:rPr>
          <w:rFonts w:asciiTheme="minorHAnsi" w:hAnsiTheme="minorHAnsi"/>
        </w:rPr>
      </w:pPr>
      <w:r w:rsidRPr="00836EF2">
        <w:rPr>
          <w:rFonts w:asciiTheme="minorHAnsi" w:hAnsiTheme="minorHAnsi"/>
        </w:rPr>
        <w:t>Wizualizacja w systemie SCADA – sprawdzenie poprawności wskazań w systemie SCADA.</w:t>
      </w:r>
    </w:p>
    <w:p w14:paraId="0DB3FE7D" w14:textId="77777777" w:rsidR="001D17BF" w:rsidRPr="00836EF2" w:rsidRDefault="001D17BF" w:rsidP="001D17BF">
      <w:pPr>
        <w:pStyle w:val="Nagwek2"/>
        <w:rPr>
          <w:rFonts w:asciiTheme="minorHAnsi" w:hAnsiTheme="minorHAnsi"/>
        </w:rPr>
      </w:pPr>
      <w:bookmarkStart w:id="72" w:name="_Toc535480997"/>
      <w:r w:rsidRPr="00836EF2">
        <w:rPr>
          <w:rFonts w:asciiTheme="minorHAnsi" w:hAnsiTheme="minorHAnsi"/>
        </w:rPr>
        <w:t>Warunki wykonania i odbioru robót budowlanych</w:t>
      </w:r>
      <w:bookmarkEnd w:id="72"/>
    </w:p>
    <w:p w14:paraId="4D36BFFA" w14:textId="3468623A" w:rsidR="001D17BF" w:rsidRPr="00836EF2" w:rsidRDefault="001D17BF" w:rsidP="00D91F10">
      <w:pPr>
        <w:rPr>
          <w:rFonts w:asciiTheme="minorHAnsi" w:hAnsiTheme="minorHAnsi"/>
          <w:lang w:eastAsia="pl-PL"/>
        </w:rPr>
      </w:pPr>
      <w:r w:rsidRPr="00836EF2">
        <w:rPr>
          <w:rFonts w:asciiTheme="minorHAnsi" w:hAnsiTheme="minorHAnsi"/>
          <w:lang w:eastAsia="pl-PL"/>
        </w:rPr>
        <w:t xml:space="preserve">Warunki wykonania i odbioru robót budowlanych </w:t>
      </w:r>
      <w:r w:rsidR="007937B1" w:rsidRPr="00836EF2">
        <w:rPr>
          <w:rFonts w:asciiTheme="minorHAnsi" w:hAnsiTheme="minorHAnsi"/>
          <w:lang w:eastAsia="pl-PL"/>
        </w:rPr>
        <w:t xml:space="preserve">będą określone w </w:t>
      </w:r>
      <w:r w:rsidRPr="00836EF2">
        <w:rPr>
          <w:rFonts w:asciiTheme="minorHAnsi" w:hAnsiTheme="minorHAnsi"/>
          <w:lang w:eastAsia="pl-PL"/>
        </w:rPr>
        <w:t xml:space="preserve">specyfikacji technicznych wykonania i odbioru robót budowlanych, </w:t>
      </w:r>
      <w:r w:rsidR="00AD27AB" w:rsidRPr="00836EF2">
        <w:rPr>
          <w:rFonts w:asciiTheme="minorHAnsi" w:hAnsiTheme="minorHAnsi"/>
          <w:lang w:eastAsia="pl-PL"/>
        </w:rPr>
        <w:t>opracowanych</w:t>
      </w:r>
      <w:r w:rsidR="007937B1" w:rsidRPr="00836EF2">
        <w:rPr>
          <w:rFonts w:asciiTheme="minorHAnsi" w:hAnsiTheme="minorHAnsi"/>
          <w:lang w:eastAsia="pl-PL"/>
        </w:rPr>
        <w:t xml:space="preserve"> przez Wykonawcę zgodnie z</w:t>
      </w:r>
      <w:r w:rsidR="00CC7A17">
        <w:rPr>
          <w:rFonts w:asciiTheme="minorHAnsi" w:hAnsiTheme="minorHAnsi"/>
          <w:lang w:eastAsia="pl-PL"/>
        </w:rPr>
        <w:t> </w:t>
      </w:r>
      <w:r w:rsidRPr="00836EF2">
        <w:rPr>
          <w:rFonts w:asciiTheme="minorHAnsi" w:hAnsiTheme="minorHAnsi"/>
          <w:lang w:eastAsia="pl-PL"/>
        </w:rPr>
        <w:t>Rozporządzeni</w:t>
      </w:r>
      <w:r w:rsidR="007937B1" w:rsidRPr="00836EF2">
        <w:rPr>
          <w:rFonts w:asciiTheme="minorHAnsi" w:hAnsiTheme="minorHAnsi"/>
          <w:lang w:eastAsia="pl-PL"/>
        </w:rPr>
        <w:t>em</w:t>
      </w:r>
      <w:r w:rsidRPr="00836EF2">
        <w:rPr>
          <w:rFonts w:asciiTheme="minorHAnsi" w:hAnsiTheme="minorHAnsi"/>
          <w:lang w:eastAsia="pl-PL"/>
        </w:rPr>
        <w:t xml:space="preserve"> Ministra Infrastruktury z dnia 2 września 2004 r. w sprawie szczegółowego zakresu i formy dokumentacji projektowej, specyfikacji technicznych wykonania i odbioru robót budowlanych oraz programu funkcjonalno-użytkowego</w:t>
      </w:r>
      <w:r w:rsidR="004420AD" w:rsidRPr="00836EF2">
        <w:rPr>
          <w:rFonts w:asciiTheme="minorHAnsi" w:hAnsiTheme="minorHAnsi"/>
          <w:lang w:eastAsia="pl-PL"/>
        </w:rPr>
        <w:t xml:space="preserve"> </w:t>
      </w:r>
      <w:r w:rsidRPr="00836EF2">
        <w:rPr>
          <w:rFonts w:asciiTheme="minorHAnsi" w:hAnsiTheme="minorHAnsi"/>
          <w:lang w:eastAsia="pl-PL"/>
        </w:rPr>
        <w:t xml:space="preserve">(Dz.U.2004 Nr 202 poz.2072 z </w:t>
      </w:r>
      <w:proofErr w:type="spellStart"/>
      <w:r w:rsidRPr="00836EF2">
        <w:rPr>
          <w:rFonts w:asciiTheme="minorHAnsi" w:hAnsiTheme="minorHAnsi"/>
          <w:lang w:eastAsia="pl-PL"/>
        </w:rPr>
        <w:t>późn</w:t>
      </w:r>
      <w:proofErr w:type="spellEnd"/>
      <w:r w:rsidRPr="00836EF2">
        <w:rPr>
          <w:rFonts w:asciiTheme="minorHAnsi" w:hAnsiTheme="minorHAnsi"/>
          <w:lang w:eastAsia="pl-PL"/>
        </w:rPr>
        <w:t>. zm.)</w:t>
      </w:r>
      <w:r w:rsidR="006A607B">
        <w:rPr>
          <w:rFonts w:asciiTheme="minorHAnsi" w:hAnsiTheme="minorHAnsi"/>
          <w:lang w:eastAsia="pl-PL"/>
        </w:rPr>
        <w:t xml:space="preserve"> uwzględniających szczegółowe wymagania zawarte w niniejszym programie funkcjonalno-użytkowym</w:t>
      </w:r>
      <w:r w:rsidRPr="00836EF2">
        <w:rPr>
          <w:rFonts w:asciiTheme="minorHAnsi" w:hAnsiTheme="minorHAnsi"/>
          <w:lang w:eastAsia="pl-PL"/>
        </w:rPr>
        <w:t>.</w:t>
      </w:r>
    </w:p>
    <w:p w14:paraId="486FA6FF" w14:textId="77777777" w:rsidR="001D17BF" w:rsidRPr="00836EF2" w:rsidRDefault="001D17BF" w:rsidP="001D17BF">
      <w:pPr>
        <w:pStyle w:val="Nagwek3"/>
        <w:rPr>
          <w:rFonts w:asciiTheme="minorHAnsi" w:hAnsiTheme="minorHAnsi"/>
          <w:lang w:eastAsia="pl-PL"/>
        </w:rPr>
      </w:pPr>
      <w:bookmarkStart w:id="73" w:name="_Toc535480998"/>
      <w:r w:rsidRPr="00836EF2">
        <w:rPr>
          <w:rFonts w:asciiTheme="minorHAnsi" w:hAnsiTheme="minorHAnsi"/>
          <w:lang w:eastAsia="pl-PL"/>
        </w:rPr>
        <w:t>Przekazanie terenu budowy</w:t>
      </w:r>
      <w:bookmarkEnd w:id="73"/>
    </w:p>
    <w:p w14:paraId="7E6661EB" w14:textId="77777777" w:rsidR="001D17BF" w:rsidRPr="00836EF2" w:rsidRDefault="001D17BF" w:rsidP="001D17BF">
      <w:pPr>
        <w:rPr>
          <w:rFonts w:asciiTheme="minorHAnsi" w:hAnsiTheme="minorHAnsi"/>
          <w:lang w:eastAsia="pl-PL"/>
        </w:rPr>
      </w:pPr>
      <w:r w:rsidRPr="00836EF2">
        <w:rPr>
          <w:rFonts w:asciiTheme="minorHAnsi" w:hAnsiTheme="minorHAnsi"/>
          <w:lang w:eastAsia="pl-PL"/>
        </w:rPr>
        <w:t>Zamawiający w terminie określonym w dokumentach kontraktowych przekaże Wykonawcy teren budowy. Przekazanie terenu budowy nastąpi w momencie podpisania protokołu przekazania budowy.</w:t>
      </w:r>
      <w:r w:rsidR="006A607B">
        <w:rPr>
          <w:rFonts w:asciiTheme="minorHAnsi" w:hAnsiTheme="minorHAnsi"/>
          <w:lang w:eastAsia="pl-PL"/>
        </w:rPr>
        <w:t xml:space="preserve"> Teren zaplecza budowy jest ograniczony z uwagi na lokalizację nieruchomości i usytuowanie obiektów, </w:t>
      </w:r>
      <w:r w:rsidR="006A607B">
        <w:rPr>
          <w:rFonts w:asciiTheme="minorHAnsi" w:hAnsiTheme="minorHAnsi"/>
          <w:lang w:eastAsia="pl-PL"/>
        </w:rPr>
        <w:lastRenderedPageBreak/>
        <w:t>dlatego program nie zakłada magazynowania materiałów i urządzeń na terenie budowy poza niewielkimi partiami do bieżącego wykorzystania.</w:t>
      </w:r>
    </w:p>
    <w:p w14:paraId="38C77A0B" w14:textId="77777777" w:rsidR="001D17BF" w:rsidRPr="00836EF2" w:rsidRDefault="001D17BF" w:rsidP="001D17BF">
      <w:pPr>
        <w:pStyle w:val="Nagwek3"/>
        <w:rPr>
          <w:rFonts w:asciiTheme="minorHAnsi" w:hAnsiTheme="minorHAnsi"/>
          <w:lang w:eastAsia="pl-PL"/>
        </w:rPr>
      </w:pPr>
      <w:bookmarkStart w:id="74" w:name="_Toc535480999"/>
      <w:r w:rsidRPr="00836EF2">
        <w:rPr>
          <w:rFonts w:asciiTheme="minorHAnsi" w:hAnsiTheme="minorHAnsi"/>
          <w:lang w:eastAsia="pl-PL"/>
        </w:rPr>
        <w:t>Zgodność robót z dokumentacją oraz Programem funkcjonalno-użytkowym</w:t>
      </w:r>
      <w:bookmarkEnd w:id="74"/>
    </w:p>
    <w:p w14:paraId="57A1D3A2" w14:textId="238D0A63" w:rsidR="001D17BF" w:rsidRPr="00836EF2" w:rsidRDefault="001D17BF" w:rsidP="001D17BF">
      <w:pPr>
        <w:rPr>
          <w:rFonts w:asciiTheme="minorHAnsi" w:hAnsiTheme="minorHAnsi"/>
          <w:lang w:eastAsia="pl-PL"/>
        </w:rPr>
      </w:pPr>
      <w:r w:rsidRPr="00836EF2">
        <w:rPr>
          <w:rFonts w:asciiTheme="minorHAnsi" w:hAnsiTheme="minorHAnsi"/>
          <w:lang w:eastAsia="pl-PL"/>
        </w:rPr>
        <w:t xml:space="preserve">Program funkcjonalno–użytkowy i wszystkie dodatkowe dokumenty przekazane Wykonawcy przez Zamawiającego </w:t>
      </w:r>
      <w:r w:rsidR="007937B1" w:rsidRPr="00836EF2">
        <w:rPr>
          <w:rFonts w:asciiTheme="minorHAnsi" w:hAnsiTheme="minorHAnsi"/>
          <w:lang w:eastAsia="pl-PL"/>
        </w:rPr>
        <w:t>będą stanowić</w:t>
      </w:r>
      <w:r w:rsidRPr="00836EF2">
        <w:rPr>
          <w:rFonts w:asciiTheme="minorHAnsi" w:hAnsiTheme="minorHAnsi"/>
          <w:lang w:eastAsia="pl-PL"/>
        </w:rPr>
        <w:t xml:space="preserve"> </w:t>
      </w:r>
      <w:r w:rsidR="006A607B">
        <w:rPr>
          <w:rFonts w:asciiTheme="minorHAnsi" w:hAnsiTheme="minorHAnsi"/>
          <w:lang w:eastAsia="pl-PL"/>
        </w:rPr>
        <w:t xml:space="preserve">wspólną </w:t>
      </w:r>
      <w:r w:rsidRPr="00836EF2">
        <w:rPr>
          <w:rFonts w:asciiTheme="minorHAnsi" w:hAnsiTheme="minorHAnsi"/>
          <w:lang w:eastAsia="pl-PL"/>
        </w:rPr>
        <w:t>część umowy, a wymagania określone w choćby jednym z nich są obowiązujące dla Wykonawcy tak, jakby zawarte były w całej dokumentacji.</w:t>
      </w:r>
    </w:p>
    <w:p w14:paraId="7640CD4F" w14:textId="74D43E18" w:rsidR="001D17BF" w:rsidRPr="00836EF2" w:rsidRDefault="001D17BF" w:rsidP="001D17BF">
      <w:pPr>
        <w:rPr>
          <w:rFonts w:asciiTheme="minorHAnsi" w:hAnsiTheme="minorHAnsi"/>
          <w:lang w:eastAsia="pl-PL"/>
        </w:rPr>
      </w:pPr>
      <w:r w:rsidRPr="00836EF2">
        <w:rPr>
          <w:rFonts w:asciiTheme="minorHAnsi" w:hAnsiTheme="minorHAnsi"/>
          <w:lang w:eastAsia="pl-PL"/>
        </w:rPr>
        <w:t>Wykonawca nie może wykorzystywać błędów lub braków w dokumentach kontraktowych, a o ich wykryciu winien natychmiast powiadomić Zamawiającego, który podejmie decyzję o wprowadzeniu odpowiednich zmian i poprawek.</w:t>
      </w:r>
    </w:p>
    <w:p w14:paraId="2F113946" w14:textId="7B9827B6" w:rsidR="00074361" w:rsidRPr="00CC7A17" w:rsidRDefault="001D17BF" w:rsidP="001D17BF">
      <w:r w:rsidRPr="00836EF2">
        <w:rPr>
          <w:rFonts w:asciiTheme="minorHAnsi" w:hAnsiTheme="minorHAnsi"/>
          <w:lang w:eastAsia="pl-PL"/>
        </w:rPr>
        <w:t>Dane określone w Programie funkcjonalno-użytkowym będą uważane za wartości docelowe, od</w:t>
      </w:r>
      <w:r w:rsidR="00CC7A17">
        <w:rPr>
          <w:rFonts w:asciiTheme="minorHAnsi" w:hAnsiTheme="minorHAnsi"/>
          <w:lang w:eastAsia="pl-PL"/>
        </w:rPr>
        <w:t> </w:t>
      </w:r>
      <w:r w:rsidRPr="00836EF2">
        <w:rPr>
          <w:rFonts w:asciiTheme="minorHAnsi" w:hAnsiTheme="minorHAnsi"/>
          <w:lang w:eastAsia="pl-PL"/>
        </w:rPr>
        <w:t>których dopuszczalne są odchylenia w ramach określonego przedziału tolerancji. Cechy materiałów</w:t>
      </w:r>
      <w:r w:rsidR="00CC7A17">
        <w:rPr>
          <w:rFonts w:asciiTheme="minorHAnsi" w:hAnsiTheme="minorHAnsi"/>
          <w:lang w:eastAsia="pl-PL"/>
        </w:rPr>
        <w:t xml:space="preserve"> </w:t>
      </w:r>
      <w:r w:rsidRPr="00836EF2">
        <w:rPr>
          <w:rFonts w:asciiTheme="minorHAnsi" w:hAnsiTheme="minorHAnsi"/>
          <w:lang w:eastAsia="pl-PL"/>
        </w:rPr>
        <w:t>i</w:t>
      </w:r>
      <w:r w:rsidR="00CC7A17">
        <w:rPr>
          <w:rFonts w:asciiTheme="minorHAnsi" w:hAnsiTheme="minorHAnsi"/>
          <w:lang w:eastAsia="pl-PL"/>
        </w:rPr>
        <w:t> </w:t>
      </w:r>
      <w:r w:rsidRPr="00836EF2">
        <w:rPr>
          <w:rFonts w:asciiTheme="minorHAnsi" w:hAnsiTheme="minorHAnsi"/>
          <w:lang w:eastAsia="pl-PL"/>
        </w:rPr>
        <w:t>elementów budowli muszą wykazywać zgodność z określonymi wymaganiami, a rozrzuty tych cech nie mogą przekraczać dopuszczalnego przedziału tolerancji.</w:t>
      </w:r>
      <w:r w:rsidR="00B52DD8" w:rsidRPr="00836EF2">
        <w:rPr>
          <w:rFonts w:asciiTheme="minorHAnsi" w:hAnsiTheme="minorHAnsi"/>
          <w:lang w:eastAsia="pl-PL"/>
        </w:rPr>
        <w:t xml:space="preserve"> W przypadkach spornych</w:t>
      </w:r>
      <w:r w:rsidR="00CC7902" w:rsidRPr="00836EF2">
        <w:rPr>
          <w:rFonts w:asciiTheme="minorHAnsi" w:hAnsiTheme="minorHAnsi"/>
          <w:lang w:eastAsia="pl-PL"/>
        </w:rPr>
        <w:t xml:space="preserve"> dotyczących zastosowania produktu/technologii przez Wykonawcę</w:t>
      </w:r>
      <w:r w:rsidR="00B52DD8" w:rsidRPr="00836EF2">
        <w:rPr>
          <w:rFonts w:asciiTheme="minorHAnsi" w:hAnsiTheme="minorHAnsi"/>
          <w:lang w:eastAsia="pl-PL"/>
        </w:rPr>
        <w:t xml:space="preserve"> </w:t>
      </w:r>
      <w:r w:rsidR="00A7201A" w:rsidRPr="00CC7A17">
        <w:t xml:space="preserve">uprawniony </w:t>
      </w:r>
      <w:r w:rsidR="00B52DD8" w:rsidRPr="00CC7A17">
        <w:t>przed</w:t>
      </w:r>
      <w:r w:rsidR="00CC7902" w:rsidRPr="00CC7A17">
        <w:t>stawiciel Zamawiającego w</w:t>
      </w:r>
      <w:r w:rsidR="00CC7A17">
        <w:t> </w:t>
      </w:r>
      <w:r w:rsidR="00CC7902" w:rsidRPr="00CC7A17">
        <w:t>osobie</w:t>
      </w:r>
      <w:r w:rsidR="00B52DD8" w:rsidRPr="00CC7A17">
        <w:t xml:space="preserve"> </w:t>
      </w:r>
      <w:r w:rsidR="00A7201A" w:rsidRPr="00CC7A17">
        <w:t>uprawnionego przedstawiciela Zamawiającego</w:t>
      </w:r>
      <w:r w:rsidR="00B52DD8" w:rsidRPr="00CC7A17">
        <w:t xml:space="preserve"> p</w:t>
      </w:r>
      <w:r w:rsidR="00B52DD8" w:rsidRPr="00836EF2">
        <w:rPr>
          <w:rFonts w:asciiTheme="minorHAnsi" w:hAnsiTheme="minorHAnsi"/>
          <w:lang w:eastAsia="pl-PL"/>
        </w:rPr>
        <w:t>o przeanal</w:t>
      </w:r>
      <w:r w:rsidR="00CC7902" w:rsidRPr="00836EF2">
        <w:rPr>
          <w:rFonts w:asciiTheme="minorHAnsi" w:hAnsiTheme="minorHAnsi"/>
          <w:lang w:eastAsia="pl-PL"/>
        </w:rPr>
        <w:t xml:space="preserve">izowaniu kompletu dokumentacji technicznej przetargowej oraz kompletu dokumentów technicznych dostarczonych przez Wykonawcę będzie uprawniony do podjęcia ostatecznej decyzji o dopuszczeniu lub zakwestionowaniu danego produktu/ technologii co zostanie uzasadnione na piśmie. Decyzja podjęta </w:t>
      </w:r>
      <w:r w:rsidR="00CC7902" w:rsidRPr="00CC7A17">
        <w:t xml:space="preserve">przez </w:t>
      </w:r>
      <w:r w:rsidR="00A7201A" w:rsidRPr="00CC7A17">
        <w:t>uprawnionego przedstawiciela Zamawiającego</w:t>
      </w:r>
      <w:r w:rsidR="00CC7902" w:rsidRPr="00CC7A17">
        <w:t xml:space="preserve"> jest wiążąca dla obu stron.</w:t>
      </w:r>
    </w:p>
    <w:p w14:paraId="42CF09B9" w14:textId="77777777" w:rsidR="001D17BF" w:rsidRPr="00836EF2" w:rsidRDefault="001D17BF" w:rsidP="001D17BF">
      <w:pPr>
        <w:pStyle w:val="Nagwek3"/>
        <w:rPr>
          <w:rFonts w:asciiTheme="minorHAnsi" w:hAnsiTheme="minorHAnsi"/>
        </w:rPr>
      </w:pPr>
      <w:bookmarkStart w:id="75" w:name="_Toc535481000"/>
      <w:r w:rsidRPr="00836EF2">
        <w:rPr>
          <w:rFonts w:asciiTheme="minorHAnsi" w:hAnsiTheme="minorHAnsi"/>
        </w:rPr>
        <w:t>Zabezpieczenie terenu budowy</w:t>
      </w:r>
      <w:bookmarkEnd w:id="75"/>
    </w:p>
    <w:p w14:paraId="1BB4C923" w14:textId="22F12E20" w:rsidR="001D17BF" w:rsidRPr="00836EF2" w:rsidRDefault="001D17BF" w:rsidP="001D17BF">
      <w:pPr>
        <w:rPr>
          <w:rFonts w:asciiTheme="minorHAnsi" w:hAnsiTheme="minorHAnsi"/>
          <w:lang w:eastAsia="pl-PL"/>
        </w:rPr>
      </w:pPr>
      <w:r w:rsidRPr="00836EF2">
        <w:rPr>
          <w:rFonts w:asciiTheme="minorHAnsi" w:hAnsiTheme="minorHAnsi"/>
          <w:lang w:eastAsia="pl-PL"/>
        </w:rPr>
        <w:t>Wykonawca może w celu realizacji inwestycji wykorzystywać teren objęty inwestycją w zakresie wynikającym z uzgodnionego z Zamawiającym projektu organizacji robót. Wszędzie tam, gdzie realizacja inwestycji spowoduje zniszczenie elementów zagospodarowania terenu, po wykonaniu robót budowlanych ich stan powinien zostać przywrócony do stanu pierwotnego.</w:t>
      </w:r>
    </w:p>
    <w:p w14:paraId="01950FC5" w14:textId="6CCC794B" w:rsidR="001D17BF" w:rsidRPr="00836EF2" w:rsidRDefault="00A7201A" w:rsidP="001D17BF">
      <w:pPr>
        <w:rPr>
          <w:rFonts w:asciiTheme="minorHAnsi" w:hAnsiTheme="minorHAnsi"/>
          <w:lang w:eastAsia="pl-PL"/>
        </w:rPr>
      </w:pPr>
      <w:r w:rsidRPr="00DA39CD">
        <w:t>Wszystkie materiały z rozbiórki - z wyjątkiem złomu - Wykonawca usunie z terenu budowy na swój koszt. Miejsce składowania złomu na terenie ZEC Sp. z o.o. wskaże Zamawiający</w:t>
      </w:r>
      <w:r w:rsidR="001D17BF" w:rsidRPr="00DA39CD">
        <w:t>. Wszelkie materiały z</w:t>
      </w:r>
      <w:r w:rsidR="00DA39CD">
        <w:rPr>
          <w:rFonts w:asciiTheme="minorHAnsi" w:hAnsiTheme="minorHAnsi"/>
          <w:lang w:eastAsia="pl-PL"/>
        </w:rPr>
        <w:t> </w:t>
      </w:r>
      <w:r w:rsidR="001D17BF" w:rsidRPr="00836EF2">
        <w:rPr>
          <w:rFonts w:asciiTheme="minorHAnsi" w:hAnsiTheme="minorHAnsi"/>
          <w:lang w:eastAsia="pl-PL"/>
        </w:rPr>
        <w:t xml:space="preserve">prac rozbiórkowych </w:t>
      </w:r>
      <w:r w:rsidR="00FE4240" w:rsidRPr="00836EF2">
        <w:rPr>
          <w:rFonts w:asciiTheme="minorHAnsi" w:hAnsiTheme="minorHAnsi"/>
          <w:lang w:eastAsia="pl-PL"/>
        </w:rPr>
        <w:t>stanowią własność Zamawiającego</w:t>
      </w:r>
      <w:r w:rsidR="00E25218">
        <w:rPr>
          <w:rFonts w:asciiTheme="minorHAnsi" w:hAnsiTheme="minorHAnsi"/>
          <w:lang w:eastAsia="pl-PL"/>
        </w:rPr>
        <w:t>, a Wykonawca zobowiązany jest do bieżącego sporządzania protokołów odzysku materiałów, obliczania i opisywania ilości demontowanych materiałów oraz przedstawiania ich do opinii inspektora nadzoru inwestorskiego i</w:t>
      </w:r>
      <w:r w:rsidR="00DA39CD">
        <w:rPr>
          <w:rFonts w:asciiTheme="minorHAnsi" w:hAnsiTheme="minorHAnsi"/>
          <w:lang w:eastAsia="pl-PL"/>
        </w:rPr>
        <w:t> </w:t>
      </w:r>
      <w:r w:rsidR="00E25218">
        <w:rPr>
          <w:rFonts w:asciiTheme="minorHAnsi" w:hAnsiTheme="minorHAnsi"/>
          <w:lang w:eastAsia="pl-PL"/>
        </w:rPr>
        <w:t>decyzji Zamawiającego co do ich dalszego przeznaczenia</w:t>
      </w:r>
      <w:r w:rsidR="00FE4240" w:rsidRPr="00836EF2">
        <w:rPr>
          <w:rFonts w:asciiTheme="minorHAnsi" w:hAnsiTheme="minorHAnsi"/>
          <w:lang w:eastAsia="pl-PL"/>
        </w:rPr>
        <w:t>.</w:t>
      </w:r>
      <w:r w:rsidR="00E25218">
        <w:rPr>
          <w:rFonts w:asciiTheme="minorHAnsi" w:hAnsiTheme="minorHAnsi"/>
          <w:lang w:eastAsia="pl-PL"/>
        </w:rPr>
        <w:t xml:space="preserve"> W razie decyzji Zamawiającego o</w:t>
      </w:r>
      <w:r w:rsidR="00DA39CD">
        <w:rPr>
          <w:rFonts w:asciiTheme="minorHAnsi" w:hAnsiTheme="minorHAnsi"/>
          <w:lang w:eastAsia="pl-PL"/>
        </w:rPr>
        <w:t> </w:t>
      </w:r>
      <w:r w:rsidR="00E25218">
        <w:rPr>
          <w:rFonts w:asciiTheme="minorHAnsi" w:hAnsiTheme="minorHAnsi"/>
          <w:lang w:eastAsia="pl-PL"/>
        </w:rPr>
        <w:t xml:space="preserve">zatrzymaniu demontowanych materiałów i urządzeń, Wykonawca zobowiązany jest do ich </w:t>
      </w:r>
      <w:r w:rsidR="00E25218">
        <w:rPr>
          <w:rFonts w:asciiTheme="minorHAnsi" w:hAnsiTheme="minorHAnsi"/>
          <w:lang w:eastAsia="pl-PL"/>
        </w:rPr>
        <w:lastRenderedPageBreak/>
        <w:t xml:space="preserve">oczyszczenia i złożenia w miejscu wskazanym przez Zamawiającego oraz </w:t>
      </w:r>
      <w:r>
        <w:rPr>
          <w:rFonts w:asciiTheme="minorHAnsi" w:hAnsiTheme="minorHAnsi"/>
          <w:lang w:eastAsia="pl-PL"/>
        </w:rPr>
        <w:t>protokolarnego</w:t>
      </w:r>
      <w:r w:rsidR="00E25218">
        <w:rPr>
          <w:rFonts w:asciiTheme="minorHAnsi" w:hAnsiTheme="minorHAnsi"/>
          <w:lang w:eastAsia="pl-PL"/>
        </w:rPr>
        <w:t xml:space="preserve"> przekazania przedstawicielom Zamawiającego.</w:t>
      </w:r>
    </w:p>
    <w:p w14:paraId="4E8ABA0E" w14:textId="77777777" w:rsidR="001D17BF" w:rsidRPr="00836EF2" w:rsidRDefault="001D17BF" w:rsidP="001D17BF">
      <w:pPr>
        <w:rPr>
          <w:rFonts w:asciiTheme="minorHAnsi" w:hAnsiTheme="minorHAnsi"/>
          <w:lang w:eastAsia="pl-PL"/>
        </w:rPr>
      </w:pPr>
      <w:r w:rsidRPr="00836EF2">
        <w:rPr>
          <w:rFonts w:asciiTheme="minorHAnsi" w:hAnsiTheme="minorHAnsi"/>
          <w:lang w:eastAsia="pl-PL"/>
        </w:rPr>
        <w:t>Wszelkie media</w:t>
      </w:r>
      <w:r w:rsidR="00CC7902" w:rsidRPr="00836EF2">
        <w:rPr>
          <w:rFonts w:asciiTheme="minorHAnsi" w:hAnsiTheme="minorHAnsi"/>
          <w:lang w:eastAsia="pl-PL"/>
        </w:rPr>
        <w:t xml:space="preserve"> (woda, prąd, gaz)</w:t>
      </w:r>
      <w:r w:rsidRPr="00836EF2">
        <w:rPr>
          <w:rFonts w:asciiTheme="minorHAnsi" w:hAnsiTheme="minorHAnsi"/>
          <w:lang w:eastAsia="pl-PL"/>
        </w:rPr>
        <w:t xml:space="preserve"> niezbędne dla potrzeb budowy mogą być pobierane z istniejących </w:t>
      </w:r>
      <w:r w:rsidR="00CC7902" w:rsidRPr="00836EF2">
        <w:rPr>
          <w:rFonts w:asciiTheme="minorHAnsi" w:hAnsiTheme="minorHAnsi"/>
          <w:lang w:eastAsia="pl-PL"/>
        </w:rPr>
        <w:t>mediów Zamawiającego.</w:t>
      </w:r>
    </w:p>
    <w:p w14:paraId="3B107B7C" w14:textId="38679948" w:rsidR="00074361" w:rsidRPr="00836EF2" w:rsidRDefault="001D17BF" w:rsidP="001D17BF">
      <w:pPr>
        <w:rPr>
          <w:rFonts w:asciiTheme="minorHAnsi" w:hAnsiTheme="minorHAnsi"/>
          <w:lang w:eastAsia="pl-PL"/>
        </w:rPr>
      </w:pPr>
      <w:r w:rsidRPr="00836EF2">
        <w:rPr>
          <w:rFonts w:asciiTheme="minorHAnsi" w:hAnsiTheme="minorHAnsi"/>
          <w:lang w:eastAsia="pl-PL"/>
        </w:rPr>
        <w:t>Wykonawca będzie prowadził roboty, składował materiały budowlane i prowadził rozładunek i</w:t>
      </w:r>
      <w:r w:rsidR="00DA39CD">
        <w:rPr>
          <w:rFonts w:asciiTheme="minorHAnsi" w:hAnsiTheme="minorHAnsi"/>
          <w:lang w:eastAsia="pl-PL"/>
        </w:rPr>
        <w:t> </w:t>
      </w:r>
      <w:r w:rsidRPr="00836EF2">
        <w:rPr>
          <w:rFonts w:asciiTheme="minorHAnsi" w:hAnsiTheme="minorHAnsi"/>
          <w:lang w:eastAsia="pl-PL"/>
        </w:rPr>
        <w:t>załadunek jedynie w obrębie terenu objętego inwestycją, w miejscach wskazanych w projekcie organizacji ro</w:t>
      </w:r>
      <w:r w:rsidR="00921573" w:rsidRPr="00836EF2">
        <w:rPr>
          <w:rFonts w:asciiTheme="minorHAnsi" w:hAnsiTheme="minorHAnsi"/>
          <w:lang w:eastAsia="pl-PL"/>
        </w:rPr>
        <w:t>bót uzgodnionym z Zamawiającym.</w:t>
      </w:r>
    </w:p>
    <w:p w14:paraId="025E2588" w14:textId="77777777" w:rsidR="001D17BF" w:rsidRPr="00836EF2" w:rsidRDefault="001D17BF" w:rsidP="001D17BF">
      <w:pPr>
        <w:pStyle w:val="Nagwek3"/>
        <w:rPr>
          <w:rFonts w:asciiTheme="minorHAnsi" w:hAnsiTheme="minorHAnsi"/>
        </w:rPr>
      </w:pPr>
      <w:bookmarkStart w:id="76" w:name="_Toc535481001"/>
      <w:r w:rsidRPr="00836EF2">
        <w:rPr>
          <w:rFonts w:asciiTheme="minorHAnsi" w:hAnsiTheme="minorHAnsi"/>
        </w:rPr>
        <w:t>Bezpieczeństwo i higiena pracy</w:t>
      </w:r>
      <w:bookmarkEnd w:id="76"/>
    </w:p>
    <w:p w14:paraId="70D291F1" w14:textId="101A5977" w:rsidR="007675ED" w:rsidRPr="00836EF2" w:rsidRDefault="007675ED" w:rsidP="007675ED">
      <w:pPr>
        <w:rPr>
          <w:rFonts w:asciiTheme="minorHAnsi" w:hAnsiTheme="minorHAnsi"/>
          <w:lang w:eastAsia="pl-PL"/>
        </w:rPr>
      </w:pPr>
      <w:r w:rsidRPr="00836EF2">
        <w:rPr>
          <w:rFonts w:asciiTheme="minorHAnsi" w:hAnsiTheme="minorHAnsi"/>
          <w:lang w:eastAsia="pl-PL"/>
        </w:rPr>
        <w:t>Podczas realizacji robót Wykonawca będzie przestrzegać przepisów dotyczących bezpieczeństwa i</w:t>
      </w:r>
      <w:r w:rsidR="00DA39CD">
        <w:rPr>
          <w:rFonts w:asciiTheme="minorHAnsi" w:hAnsiTheme="minorHAnsi"/>
          <w:lang w:eastAsia="pl-PL"/>
        </w:rPr>
        <w:t> </w:t>
      </w:r>
      <w:r w:rsidRPr="00836EF2">
        <w:rPr>
          <w:rFonts w:asciiTheme="minorHAnsi" w:hAnsiTheme="minorHAnsi"/>
          <w:lang w:eastAsia="pl-PL"/>
        </w:rPr>
        <w:t>higieny pracy</w:t>
      </w:r>
      <w:r w:rsidR="00E25218">
        <w:rPr>
          <w:rFonts w:asciiTheme="minorHAnsi" w:hAnsiTheme="minorHAnsi"/>
          <w:lang w:eastAsia="pl-PL"/>
        </w:rPr>
        <w:t xml:space="preserve"> zarówno w odniesieniu do bezpośrednio wykonanych robót, jak i pośredniego wpływu lub oddziaływania w inny sposób </w:t>
      </w:r>
      <w:r w:rsidR="004431D0">
        <w:rPr>
          <w:rFonts w:asciiTheme="minorHAnsi" w:hAnsiTheme="minorHAnsi"/>
          <w:lang w:eastAsia="pl-PL"/>
        </w:rPr>
        <w:t>na istniejące elementy obiektu</w:t>
      </w:r>
      <w:r w:rsidR="00E25218">
        <w:rPr>
          <w:rFonts w:asciiTheme="minorHAnsi" w:hAnsiTheme="minorHAnsi"/>
          <w:lang w:eastAsia="pl-PL"/>
        </w:rPr>
        <w:t>, personelu, osób odwiedzających lub osób trzecich w obszarze oddziaływania budowy</w:t>
      </w:r>
      <w:r w:rsidRPr="00836EF2">
        <w:rPr>
          <w:rFonts w:asciiTheme="minorHAnsi" w:hAnsiTheme="minorHAnsi"/>
          <w:lang w:eastAsia="pl-PL"/>
        </w:rPr>
        <w:t>.</w:t>
      </w:r>
    </w:p>
    <w:p w14:paraId="7FDE34B7" w14:textId="6C8A36F5" w:rsidR="007675ED" w:rsidRPr="00836EF2" w:rsidRDefault="007675ED" w:rsidP="007675ED">
      <w:pPr>
        <w:rPr>
          <w:rFonts w:asciiTheme="minorHAnsi" w:hAnsiTheme="minorHAnsi"/>
          <w:lang w:eastAsia="pl-PL"/>
        </w:rPr>
      </w:pPr>
      <w:r w:rsidRPr="00836EF2">
        <w:rPr>
          <w:rFonts w:asciiTheme="minorHAnsi" w:hAnsiTheme="minorHAnsi"/>
          <w:lang w:eastAsia="pl-PL"/>
        </w:rPr>
        <w:t>W szczególności Wykonawca ma obowiązek zadbać, aby personel nie wykonywał pracy w warunkach niebezpiecznych, szkodliwych dla zdrowia oraz niespełniających odpowiednich wymagań sanitarnych.</w:t>
      </w:r>
      <w:r w:rsidR="00DA39CD">
        <w:rPr>
          <w:rFonts w:asciiTheme="minorHAnsi" w:hAnsiTheme="minorHAnsi"/>
          <w:lang w:eastAsia="pl-PL"/>
        </w:rPr>
        <w:t xml:space="preserve"> </w:t>
      </w:r>
      <w:r w:rsidRPr="00836EF2">
        <w:rPr>
          <w:rFonts w:asciiTheme="minorHAnsi" w:hAnsiTheme="minorHAnsi"/>
          <w:lang w:eastAsia="pl-PL"/>
        </w:rPr>
        <w:t>Wykonawca zapewni i będzie utrzymywał wszelkie urządzenia zabezpieczające, socjalne oraz sprzęt</w:t>
      </w:r>
      <w:r w:rsidR="00DA39CD">
        <w:rPr>
          <w:rFonts w:asciiTheme="minorHAnsi" w:hAnsiTheme="minorHAnsi"/>
          <w:lang w:eastAsia="pl-PL"/>
        </w:rPr>
        <w:t xml:space="preserve"> </w:t>
      </w:r>
      <w:r w:rsidRPr="00836EF2">
        <w:rPr>
          <w:rFonts w:asciiTheme="minorHAnsi" w:hAnsiTheme="minorHAnsi"/>
          <w:lang w:eastAsia="pl-PL"/>
        </w:rPr>
        <w:t>i</w:t>
      </w:r>
      <w:r w:rsidR="00DA39CD">
        <w:rPr>
          <w:rFonts w:asciiTheme="minorHAnsi" w:hAnsiTheme="minorHAnsi"/>
          <w:lang w:eastAsia="pl-PL"/>
        </w:rPr>
        <w:t> </w:t>
      </w:r>
      <w:r w:rsidRPr="00836EF2">
        <w:rPr>
          <w:rFonts w:asciiTheme="minorHAnsi" w:hAnsiTheme="minorHAnsi"/>
          <w:lang w:eastAsia="pl-PL"/>
        </w:rPr>
        <w:t>odpowiednią odzież dla ochrony życia i zdrowia osób zatrudnionych na budowie oraz dla zapewnie</w:t>
      </w:r>
      <w:r w:rsidR="00C2421A" w:rsidRPr="00836EF2">
        <w:rPr>
          <w:rFonts w:asciiTheme="minorHAnsi" w:hAnsiTheme="minorHAnsi"/>
          <w:lang w:eastAsia="pl-PL"/>
        </w:rPr>
        <w:t>nia bezpieczeństwa publicznego.</w:t>
      </w:r>
      <w:r w:rsidR="007830DF" w:rsidRPr="00836EF2">
        <w:rPr>
          <w:rFonts w:asciiTheme="minorHAnsi" w:hAnsiTheme="minorHAnsi"/>
          <w:lang w:eastAsia="pl-PL"/>
        </w:rPr>
        <w:t xml:space="preserve"> </w:t>
      </w:r>
      <w:r w:rsidRPr="00836EF2">
        <w:rPr>
          <w:rFonts w:asciiTheme="minorHAnsi" w:hAnsiTheme="minorHAnsi"/>
          <w:lang w:eastAsia="pl-PL"/>
        </w:rPr>
        <w:t>Uznaje się, że wszelkie koszty związane z wypełnieniem wymagań określonych powyżej nie podlegają odrębnej zapłacie i są uwzględnione w cenie kontraktowej.</w:t>
      </w:r>
    </w:p>
    <w:p w14:paraId="0A9951F6" w14:textId="77777777" w:rsidR="00074361" w:rsidRPr="00836EF2" w:rsidRDefault="007675ED" w:rsidP="007675ED">
      <w:pPr>
        <w:rPr>
          <w:rFonts w:asciiTheme="minorHAnsi" w:hAnsiTheme="minorHAnsi"/>
          <w:lang w:eastAsia="pl-PL"/>
        </w:rPr>
      </w:pPr>
      <w:r w:rsidRPr="00836EF2">
        <w:rPr>
          <w:rFonts w:asciiTheme="minorHAnsi" w:hAnsiTheme="minorHAnsi"/>
          <w:lang w:eastAsia="pl-PL"/>
        </w:rPr>
        <w:t>Wykonawca ma obowiązek opracowania planu bezpieczeństwa i ochrony zdrowia, zwanego planem BIOZ, a także spełnienie wymogów stawianych przez Rozporządzenie Ministra Infrastruktury z dnia 06.02.2003 r. w sprawie bezpieczeństwa i higieny pracy podczas</w:t>
      </w:r>
      <w:r w:rsidR="00EA405A" w:rsidRPr="00836EF2">
        <w:rPr>
          <w:rFonts w:asciiTheme="minorHAnsi" w:hAnsiTheme="minorHAnsi"/>
          <w:lang w:eastAsia="pl-PL"/>
        </w:rPr>
        <w:t xml:space="preserve"> wykonywania robót budowlanych.</w:t>
      </w:r>
    </w:p>
    <w:p w14:paraId="36E9F90C" w14:textId="77777777" w:rsidR="001D17BF" w:rsidRPr="00836EF2" w:rsidRDefault="001D17BF" w:rsidP="001D17BF">
      <w:pPr>
        <w:pStyle w:val="Nagwek3"/>
        <w:rPr>
          <w:rFonts w:asciiTheme="minorHAnsi" w:hAnsiTheme="minorHAnsi"/>
        </w:rPr>
      </w:pPr>
      <w:bookmarkStart w:id="77" w:name="_Toc535481002"/>
      <w:r w:rsidRPr="00836EF2">
        <w:rPr>
          <w:rFonts w:asciiTheme="minorHAnsi" w:hAnsiTheme="minorHAnsi"/>
        </w:rPr>
        <w:t>Bezpieczeństwo pożarowe</w:t>
      </w:r>
      <w:bookmarkEnd w:id="77"/>
    </w:p>
    <w:p w14:paraId="4904216B" w14:textId="1B8CA2FA" w:rsidR="0054177E" w:rsidRPr="00836EF2" w:rsidRDefault="007675ED" w:rsidP="00EA405A">
      <w:pPr>
        <w:rPr>
          <w:rFonts w:asciiTheme="minorHAnsi" w:hAnsiTheme="minorHAnsi"/>
        </w:rPr>
      </w:pPr>
      <w:r w:rsidRPr="00836EF2">
        <w:rPr>
          <w:rFonts w:asciiTheme="minorHAnsi" w:hAnsiTheme="minorHAnsi"/>
        </w:rPr>
        <w:t xml:space="preserve">Podczas prac projektowych i realizacji należy wziąć pod uwagę i odpowiednio skoordynować prace wiążące się z bezpieczeństwem pożarowym. </w:t>
      </w:r>
      <w:r w:rsidR="009106FA" w:rsidRPr="00836EF2">
        <w:rPr>
          <w:rFonts w:asciiTheme="minorHAnsi" w:hAnsiTheme="minorHAnsi"/>
        </w:rPr>
        <w:t>Na etapie projektowym należy przewidzieć uzgodnienie</w:t>
      </w:r>
      <w:r w:rsidRPr="00836EF2">
        <w:rPr>
          <w:rFonts w:asciiTheme="minorHAnsi" w:hAnsiTheme="minorHAnsi"/>
        </w:rPr>
        <w:t xml:space="preserve"> z</w:t>
      </w:r>
      <w:r w:rsidR="00DA39CD">
        <w:rPr>
          <w:rFonts w:asciiTheme="minorHAnsi" w:hAnsiTheme="minorHAnsi"/>
        </w:rPr>
        <w:t> </w:t>
      </w:r>
      <w:r w:rsidRPr="00836EF2">
        <w:rPr>
          <w:rFonts w:asciiTheme="minorHAnsi" w:hAnsiTheme="minorHAnsi"/>
        </w:rPr>
        <w:t>Rzeczoznawcą ds. zabezpieczeń pożarowych</w:t>
      </w:r>
      <w:r w:rsidR="00CC7902" w:rsidRPr="00836EF2">
        <w:rPr>
          <w:rFonts w:asciiTheme="minorHAnsi" w:hAnsiTheme="minorHAnsi"/>
        </w:rPr>
        <w:t xml:space="preserve"> w niezbędnym zakresie</w:t>
      </w:r>
      <w:r w:rsidR="00EA405A" w:rsidRPr="00836EF2">
        <w:rPr>
          <w:rFonts w:asciiTheme="minorHAnsi" w:hAnsiTheme="minorHAnsi"/>
        </w:rPr>
        <w:t>.</w:t>
      </w:r>
    </w:p>
    <w:p w14:paraId="3E82DA77" w14:textId="77777777" w:rsidR="007675ED" w:rsidRPr="00836EF2" w:rsidRDefault="007675ED" w:rsidP="007675ED">
      <w:pPr>
        <w:pStyle w:val="Nagwek3"/>
        <w:rPr>
          <w:rFonts w:asciiTheme="minorHAnsi" w:hAnsiTheme="minorHAnsi"/>
        </w:rPr>
      </w:pPr>
      <w:bookmarkStart w:id="78" w:name="_Toc535481003"/>
      <w:r w:rsidRPr="00836EF2">
        <w:rPr>
          <w:rFonts w:asciiTheme="minorHAnsi" w:hAnsiTheme="minorHAnsi"/>
        </w:rPr>
        <w:t>Akustyka</w:t>
      </w:r>
      <w:bookmarkEnd w:id="78"/>
    </w:p>
    <w:p w14:paraId="3D03E3D8" w14:textId="7D54FEBF" w:rsidR="007675ED" w:rsidRPr="00836EF2" w:rsidRDefault="007675ED" w:rsidP="007675ED">
      <w:pPr>
        <w:rPr>
          <w:rFonts w:asciiTheme="minorHAnsi" w:hAnsiTheme="minorHAnsi"/>
        </w:rPr>
      </w:pPr>
      <w:r w:rsidRPr="00836EF2">
        <w:rPr>
          <w:rFonts w:asciiTheme="minorHAnsi" w:hAnsiTheme="minorHAnsi"/>
        </w:rPr>
        <w:t>Poziom hałasu w pomieszczeniach</w:t>
      </w:r>
      <w:r w:rsidR="009106FA" w:rsidRPr="00836EF2">
        <w:rPr>
          <w:rFonts w:asciiTheme="minorHAnsi" w:hAnsiTheme="minorHAnsi"/>
        </w:rPr>
        <w:t>/najbliższym otoczeniu</w:t>
      </w:r>
      <w:r w:rsidRPr="00836EF2">
        <w:rPr>
          <w:rFonts w:asciiTheme="minorHAnsi" w:hAnsiTheme="minorHAnsi"/>
        </w:rPr>
        <w:t xml:space="preserve"> nie może przekraczać dopuszczalnych poziomów określonych w normach dla tego typu pomieszczeń.</w:t>
      </w:r>
    </w:p>
    <w:p w14:paraId="59489C6D" w14:textId="77777777" w:rsidR="007675ED" w:rsidRPr="00836EF2" w:rsidRDefault="007937B1" w:rsidP="007675ED">
      <w:pPr>
        <w:rPr>
          <w:rFonts w:asciiTheme="minorHAnsi" w:hAnsiTheme="minorHAnsi"/>
        </w:rPr>
      </w:pPr>
      <w:r w:rsidRPr="00836EF2">
        <w:rPr>
          <w:rFonts w:asciiTheme="minorHAnsi" w:hAnsiTheme="minorHAnsi"/>
        </w:rPr>
        <w:t>Wszelkie</w:t>
      </w:r>
      <w:r w:rsidR="00DE1641" w:rsidRPr="00836EF2">
        <w:rPr>
          <w:rFonts w:asciiTheme="minorHAnsi" w:hAnsiTheme="minorHAnsi"/>
        </w:rPr>
        <w:t xml:space="preserve"> projektowane</w:t>
      </w:r>
      <w:r w:rsidRPr="00836EF2">
        <w:rPr>
          <w:rFonts w:asciiTheme="minorHAnsi" w:hAnsiTheme="minorHAnsi"/>
        </w:rPr>
        <w:t xml:space="preserve"> </w:t>
      </w:r>
      <w:r w:rsidR="007675ED" w:rsidRPr="00836EF2">
        <w:rPr>
          <w:rFonts w:asciiTheme="minorHAnsi" w:hAnsiTheme="minorHAnsi"/>
        </w:rPr>
        <w:t>urządzenia emitujące hałas powinny spełniać wymagania obowiązujących przepisów.</w:t>
      </w:r>
    </w:p>
    <w:p w14:paraId="51A5DBF6" w14:textId="40BDF2DA" w:rsidR="007675ED" w:rsidRPr="00836EF2" w:rsidRDefault="007675ED" w:rsidP="007675ED">
      <w:pPr>
        <w:rPr>
          <w:rFonts w:asciiTheme="minorHAnsi" w:hAnsiTheme="minorHAnsi"/>
        </w:rPr>
      </w:pPr>
      <w:r w:rsidRPr="00836EF2">
        <w:rPr>
          <w:rFonts w:asciiTheme="minorHAnsi" w:hAnsiTheme="minorHAnsi"/>
        </w:rPr>
        <w:lastRenderedPageBreak/>
        <w:t>Projektowane przegrody budowlane, okna, drzwi, kanały wentylacyjne itp. powinny, po wbudowaniu, spełniać wymagania norm w zakresie izolacyjności akustycznej, co potwierdzone zostanie pomiarami przeprowadzonymi po zakończeniu prac.</w:t>
      </w:r>
    </w:p>
    <w:p w14:paraId="62F44874" w14:textId="77777777" w:rsidR="00074361" w:rsidRPr="00C41E55" w:rsidRDefault="007675ED" w:rsidP="007675ED">
      <w:pPr>
        <w:rPr>
          <w:rFonts w:asciiTheme="minorHAnsi" w:hAnsiTheme="minorHAnsi"/>
          <w:szCs w:val="22"/>
        </w:rPr>
      </w:pPr>
      <w:r w:rsidRPr="00C41E55">
        <w:rPr>
          <w:rFonts w:asciiTheme="minorHAnsi" w:hAnsiTheme="minorHAnsi"/>
          <w:szCs w:val="22"/>
        </w:rPr>
        <w:t xml:space="preserve">Do minimum należy ograniczyć możliwość przenoszenia drgań z urządzeń wyposażonych </w:t>
      </w:r>
      <w:r w:rsidR="00EA405A" w:rsidRPr="00C41E55">
        <w:rPr>
          <w:rFonts w:asciiTheme="minorHAnsi" w:hAnsiTheme="minorHAnsi"/>
          <w:szCs w:val="22"/>
        </w:rPr>
        <w:t>w silniki na strukturę budynku.</w:t>
      </w:r>
    </w:p>
    <w:p w14:paraId="508C6D0C" w14:textId="342895D5" w:rsidR="00C41E55" w:rsidRPr="00AF6C31" w:rsidRDefault="00E25218" w:rsidP="00DA39CD">
      <w:r w:rsidRPr="00AF6C31">
        <w:t>Wymagania powyższe dotyczą zarówno fazy bezpośredniej realizacji robót budowlanych, jak i</w:t>
      </w:r>
      <w:r w:rsidR="00DA39CD">
        <w:t> </w:t>
      </w:r>
      <w:r w:rsidRPr="00AF6C31">
        <w:t>późniejszego użytkowania obiektu, instalacji i urządzeń.</w:t>
      </w:r>
    </w:p>
    <w:p w14:paraId="36403635" w14:textId="77777777" w:rsidR="007675ED" w:rsidRPr="00836EF2" w:rsidRDefault="007675ED" w:rsidP="007675ED">
      <w:pPr>
        <w:pStyle w:val="Nagwek3"/>
        <w:rPr>
          <w:rFonts w:asciiTheme="minorHAnsi" w:hAnsiTheme="minorHAnsi"/>
        </w:rPr>
      </w:pPr>
      <w:bookmarkStart w:id="79" w:name="_Toc535481004"/>
      <w:r w:rsidRPr="00836EF2">
        <w:rPr>
          <w:rFonts w:asciiTheme="minorHAnsi" w:hAnsiTheme="minorHAnsi"/>
        </w:rPr>
        <w:t>Wyposażenie montowane na stałe i wymagające trwałego podłączenia instalacyjnego</w:t>
      </w:r>
      <w:bookmarkEnd w:id="79"/>
    </w:p>
    <w:p w14:paraId="586C68B8" w14:textId="77777777" w:rsidR="00074361" w:rsidRPr="00836EF2" w:rsidRDefault="007675ED" w:rsidP="007675ED">
      <w:pPr>
        <w:rPr>
          <w:rFonts w:asciiTheme="minorHAnsi" w:hAnsiTheme="minorHAnsi"/>
        </w:rPr>
      </w:pPr>
      <w:r w:rsidRPr="00836EF2">
        <w:rPr>
          <w:rFonts w:asciiTheme="minorHAnsi" w:hAnsiTheme="minorHAnsi"/>
        </w:rPr>
        <w:t>Aparatura i urządzenia montowane na stałe wymagają odpowiedniego przygotowania podłączeń instalacyjnych i ewentualnie konstrukcji mocujących, dostosowanych do możliwych obciążeń statycznych lub dynamicznych</w:t>
      </w:r>
      <w:r w:rsidR="00E25218">
        <w:rPr>
          <w:rFonts w:asciiTheme="minorHAnsi" w:hAnsiTheme="minorHAnsi"/>
        </w:rPr>
        <w:t>, wymagań dylatacji termicznych lub akustycznych</w:t>
      </w:r>
      <w:r w:rsidR="00074361" w:rsidRPr="00836EF2">
        <w:rPr>
          <w:rFonts w:asciiTheme="minorHAnsi" w:hAnsiTheme="minorHAnsi"/>
        </w:rPr>
        <w:t>.</w:t>
      </w:r>
    </w:p>
    <w:p w14:paraId="51FA3009" w14:textId="77777777" w:rsidR="007675ED" w:rsidRPr="00836EF2" w:rsidRDefault="007675ED" w:rsidP="007675ED">
      <w:pPr>
        <w:pStyle w:val="Nagwek3"/>
        <w:rPr>
          <w:rFonts w:asciiTheme="minorHAnsi" w:hAnsiTheme="minorHAnsi"/>
        </w:rPr>
      </w:pPr>
      <w:bookmarkStart w:id="80" w:name="_Toc535481005"/>
      <w:r w:rsidRPr="00836EF2">
        <w:rPr>
          <w:rFonts w:asciiTheme="minorHAnsi" w:hAnsiTheme="minorHAnsi"/>
        </w:rPr>
        <w:t>Stosowanie się do prawa i innych przepisów</w:t>
      </w:r>
      <w:bookmarkEnd w:id="80"/>
    </w:p>
    <w:p w14:paraId="0611B745" w14:textId="77777777"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Wykonawca zobowiązany jest </w:t>
      </w:r>
      <w:r w:rsidR="007937B1" w:rsidRPr="00836EF2">
        <w:rPr>
          <w:rFonts w:asciiTheme="minorHAnsi" w:hAnsiTheme="minorHAnsi"/>
          <w:lang w:eastAsia="pl-PL"/>
        </w:rPr>
        <w:t xml:space="preserve">stosować się do </w:t>
      </w:r>
      <w:r w:rsidRPr="00836EF2">
        <w:rPr>
          <w:rFonts w:asciiTheme="minorHAnsi" w:hAnsiTheme="minorHAnsi"/>
          <w:lang w:eastAsia="pl-PL"/>
        </w:rPr>
        <w:t>wszystki</w:t>
      </w:r>
      <w:r w:rsidR="007937B1" w:rsidRPr="00836EF2">
        <w:rPr>
          <w:rFonts w:asciiTheme="minorHAnsi" w:hAnsiTheme="minorHAnsi"/>
          <w:lang w:eastAsia="pl-PL"/>
        </w:rPr>
        <w:t>ch</w:t>
      </w:r>
      <w:r w:rsidRPr="00836EF2">
        <w:rPr>
          <w:rFonts w:asciiTheme="minorHAnsi" w:hAnsiTheme="minorHAnsi"/>
          <w:lang w:eastAsia="pl-PL"/>
        </w:rPr>
        <w:t xml:space="preserve"> ustaw i rozporządze</w:t>
      </w:r>
      <w:r w:rsidR="007937B1" w:rsidRPr="00836EF2">
        <w:rPr>
          <w:rFonts w:asciiTheme="minorHAnsi" w:hAnsiTheme="minorHAnsi"/>
          <w:lang w:eastAsia="pl-PL"/>
        </w:rPr>
        <w:t>ń</w:t>
      </w:r>
      <w:r w:rsidRPr="00836EF2">
        <w:rPr>
          <w:rFonts w:asciiTheme="minorHAnsi" w:hAnsiTheme="minorHAnsi"/>
          <w:lang w:eastAsia="pl-PL"/>
        </w:rPr>
        <w:t xml:space="preserve"> wydan</w:t>
      </w:r>
      <w:r w:rsidR="007937B1" w:rsidRPr="00836EF2">
        <w:rPr>
          <w:rFonts w:asciiTheme="minorHAnsi" w:hAnsiTheme="minorHAnsi"/>
          <w:lang w:eastAsia="pl-PL"/>
        </w:rPr>
        <w:t>ych</w:t>
      </w:r>
      <w:r w:rsidRPr="00836EF2">
        <w:rPr>
          <w:rFonts w:asciiTheme="minorHAnsi" w:hAnsiTheme="minorHAnsi"/>
          <w:lang w:eastAsia="pl-PL"/>
        </w:rPr>
        <w:t xml:space="preserve"> przez władze centralne</w:t>
      </w:r>
      <w:r w:rsidR="007937B1" w:rsidRPr="00836EF2">
        <w:rPr>
          <w:rFonts w:asciiTheme="minorHAnsi" w:hAnsiTheme="minorHAnsi"/>
          <w:lang w:eastAsia="pl-PL"/>
        </w:rPr>
        <w:t xml:space="preserve"> </w:t>
      </w:r>
      <w:r w:rsidRPr="00836EF2">
        <w:rPr>
          <w:rFonts w:asciiTheme="minorHAnsi" w:hAnsiTheme="minorHAnsi"/>
          <w:lang w:eastAsia="pl-PL"/>
        </w:rPr>
        <w:t>i miejscowe oraz inne przepisy, regulaminy i wytyczne, które są w jakikolwiek sposób związane</w:t>
      </w:r>
      <w:r w:rsidR="007937B1" w:rsidRPr="00836EF2">
        <w:rPr>
          <w:rFonts w:asciiTheme="minorHAnsi" w:hAnsiTheme="minorHAnsi"/>
          <w:lang w:eastAsia="pl-PL"/>
        </w:rPr>
        <w:t xml:space="preserve"> </w:t>
      </w:r>
      <w:r w:rsidRPr="00836EF2">
        <w:rPr>
          <w:rFonts w:asciiTheme="minorHAnsi" w:hAnsiTheme="minorHAnsi"/>
          <w:lang w:eastAsia="pl-PL"/>
        </w:rPr>
        <w:t>z wykonywanymi robotami i będzie w pełni odpowiedzialny za przestrzeganie tych postanowień podczas prowadzenia robót.</w:t>
      </w:r>
    </w:p>
    <w:p w14:paraId="70B0780D" w14:textId="31BEF1D8" w:rsidR="00074361" w:rsidRPr="00836EF2" w:rsidRDefault="007675ED" w:rsidP="007675ED">
      <w:pPr>
        <w:rPr>
          <w:rFonts w:asciiTheme="minorHAnsi" w:hAnsiTheme="minorHAnsi"/>
          <w:lang w:eastAsia="pl-PL"/>
        </w:rPr>
      </w:pPr>
      <w:r w:rsidRPr="00836EF2">
        <w:rPr>
          <w:rFonts w:asciiTheme="minorHAnsi" w:hAnsiTheme="minorHAnsi"/>
          <w:lang w:eastAsia="pl-PL"/>
        </w:rPr>
        <w:t>Wykonawca będzie przestrzegać praw patentowych i będzie w pełni odpowiedzialny za wypełnienie wszelkich wymagań prawnych odnośnie znaków firmowych, nazw lub innych chronionych praw</w:t>
      </w:r>
      <w:r w:rsidR="00DA39CD">
        <w:rPr>
          <w:rFonts w:asciiTheme="minorHAnsi" w:hAnsiTheme="minorHAnsi"/>
          <w:lang w:eastAsia="pl-PL"/>
        </w:rPr>
        <w:t xml:space="preserve"> </w:t>
      </w:r>
      <w:r w:rsidRPr="00836EF2">
        <w:rPr>
          <w:rFonts w:asciiTheme="minorHAnsi" w:hAnsiTheme="minorHAnsi"/>
          <w:lang w:eastAsia="pl-PL"/>
        </w:rPr>
        <w:t>w</w:t>
      </w:r>
      <w:r w:rsidR="00DA39CD">
        <w:rPr>
          <w:rFonts w:asciiTheme="minorHAnsi" w:hAnsiTheme="minorHAnsi"/>
          <w:lang w:eastAsia="pl-PL"/>
        </w:rPr>
        <w:t> </w:t>
      </w:r>
      <w:r w:rsidRPr="00836EF2">
        <w:rPr>
          <w:rFonts w:asciiTheme="minorHAnsi" w:hAnsiTheme="minorHAnsi"/>
          <w:lang w:eastAsia="pl-PL"/>
        </w:rPr>
        <w:t>odniesieniu do sprzętu, materiałów lub urządzeń użytych lub związanych z wykonywaniem robót i</w:t>
      </w:r>
      <w:r w:rsidR="00DA39CD">
        <w:rPr>
          <w:rFonts w:asciiTheme="minorHAnsi" w:hAnsiTheme="minorHAnsi"/>
          <w:lang w:eastAsia="pl-PL"/>
        </w:rPr>
        <w:t> </w:t>
      </w:r>
      <w:r w:rsidRPr="00836EF2">
        <w:rPr>
          <w:rFonts w:asciiTheme="minorHAnsi" w:hAnsiTheme="minorHAnsi"/>
          <w:lang w:eastAsia="pl-PL"/>
        </w:rPr>
        <w:t>w</w:t>
      </w:r>
      <w:r w:rsidR="00DA39CD">
        <w:rPr>
          <w:rFonts w:asciiTheme="minorHAnsi" w:hAnsiTheme="minorHAnsi"/>
          <w:lang w:eastAsia="pl-PL"/>
        </w:rPr>
        <w:t> </w:t>
      </w:r>
      <w:r w:rsidRPr="00836EF2">
        <w:rPr>
          <w:rFonts w:asciiTheme="minorHAnsi" w:hAnsiTheme="minorHAnsi"/>
          <w:lang w:eastAsia="pl-PL"/>
        </w:rPr>
        <w:t>sposób ciągły będzie informować Zamawiającego o swoich działaniach, przedstawiając kopie zezwoleń i inne odnośne dokumenty. Wszelkie straty, koszty postępowania, obciążenia i wydatki wynikłe lub związane</w:t>
      </w:r>
      <w:r w:rsidR="00074361" w:rsidRPr="00836EF2">
        <w:rPr>
          <w:rFonts w:asciiTheme="minorHAnsi" w:hAnsiTheme="minorHAnsi"/>
          <w:lang w:eastAsia="pl-PL"/>
        </w:rPr>
        <w:t xml:space="preserve"> </w:t>
      </w:r>
      <w:r w:rsidRPr="00836EF2">
        <w:rPr>
          <w:rFonts w:asciiTheme="minorHAnsi" w:hAnsiTheme="minorHAnsi"/>
          <w:lang w:eastAsia="pl-PL"/>
        </w:rPr>
        <w:t>z naruszeniem jakichkolwiek praw patentowych pokryje Wykonawca, z</w:t>
      </w:r>
      <w:r w:rsidR="00DA39CD">
        <w:rPr>
          <w:rFonts w:asciiTheme="minorHAnsi" w:hAnsiTheme="minorHAnsi"/>
          <w:lang w:eastAsia="pl-PL"/>
        </w:rPr>
        <w:t> </w:t>
      </w:r>
      <w:r w:rsidRPr="00836EF2">
        <w:rPr>
          <w:rFonts w:asciiTheme="minorHAnsi" w:hAnsiTheme="minorHAnsi"/>
          <w:lang w:eastAsia="pl-PL"/>
        </w:rPr>
        <w:t>wyjątkiem przypadków, kiedy takie naruszenie wyniknie z wykonania dokumentacji dostarczonej przez Zamawiającego</w:t>
      </w:r>
      <w:r w:rsidR="00074361" w:rsidRPr="00836EF2">
        <w:rPr>
          <w:rFonts w:asciiTheme="minorHAnsi" w:hAnsiTheme="minorHAnsi"/>
          <w:lang w:eastAsia="pl-PL"/>
        </w:rPr>
        <w:t>.</w:t>
      </w:r>
    </w:p>
    <w:p w14:paraId="3CFA8E72" w14:textId="77777777" w:rsidR="007675ED" w:rsidRPr="00836EF2" w:rsidRDefault="007675ED" w:rsidP="007675ED">
      <w:pPr>
        <w:pStyle w:val="Nagwek3"/>
        <w:rPr>
          <w:rFonts w:asciiTheme="minorHAnsi" w:hAnsiTheme="minorHAnsi"/>
          <w:lang w:eastAsia="pl-PL"/>
        </w:rPr>
      </w:pPr>
      <w:bookmarkStart w:id="81" w:name="_Toc535481006"/>
      <w:r w:rsidRPr="00836EF2">
        <w:rPr>
          <w:rFonts w:asciiTheme="minorHAnsi" w:hAnsiTheme="minorHAnsi"/>
          <w:lang w:eastAsia="pl-PL"/>
        </w:rPr>
        <w:t>Dostawy</w:t>
      </w:r>
      <w:bookmarkEnd w:id="81"/>
    </w:p>
    <w:p w14:paraId="733791D7" w14:textId="77777777" w:rsidR="00074361" w:rsidRPr="00836EF2" w:rsidRDefault="007675ED" w:rsidP="007675ED">
      <w:pPr>
        <w:rPr>
          <w:rFonts w:asciiTheme="minorHAnsi" w:hAnsiTheme="minorHAnsi"/>
        </w:rPr>
      </w:pPr>
      <w:r w:rsidRPr="00836EF2">
        <w:rPr>
          <w:rFonts w:asciiTheme="minorHAnsi" w:hAnsiTheme="minorHAnsi"/>
        </w:rPr>
        <w:t>Wykonawca własnym kosztem i staraniem dostarczy i zamontuje wszystkie niezbędne urządzenia oraz wszelkie instalacje niezbędne do funkcjonow</w:t>
      </w:r>
      <w:r w:rsidR="00F966B4" w:rsidRPr="00836EF2">
        <w:rPr>
          <w:rFonts w:asciiTheme="minorHAnsi" w:hAnsiTheme="minorHAnsi"/>
        </w:rPr>
        <w:t>ania przedmiotu zamówienia.</w:t>
      </w:r>
    </w:p>
    <w:p w14:paraId="35E2CA8F" w14:textId="77777777" w:rsidR="007675ED" w:rsidRPr="00836EF2" w:rsidRDefault="007675ED" w:rsidP="007675ED">
      <w:pPr>
        <w:pStyle w:val="Nagwek3"/>
        <w:rPr>
          <w:rFonts w:asciiTheme="minorHAnsi" w:hAnsiTheme="minorHAnsi"/>
          <w:lang w:eastAsia="pl-PL"/>
        </w:rPr>
      </w:pPr>
      <w:bookmarkStart w:id="82" w:name="_Toc535481007"/>
      <w:r w:rsidRPr="00836EF2">
        <w:rPr>
          <w:rFonts w:asciiTheme="minorHAnsi" w:hAnsiTheme="minorHAnsi"/>
          <w:lang w:eastAsia="pl-PL"/>
        </w:rPr>
        <w:lastRenderedPageBreak/>
        <w:t>Dokumenty budowy</w:t>
      </w:r>
      <w:bookmarkEnd w:id="82"/>
    </w:p>
    <w:p w14:paraId="5881A7B0" w14:textId="77777777" w:rsidR="007675ED" w:rsidRPr="00836EF2" w:rsidRDefault="007675ED" w:rsidP="007675ED">
      <w:pPr>
        <w:pStyle w:val="Nagwek4"/>
        <w:rPr>
          <w:rFonts w:asciiTheme="minorHAnsi" w:hAnsiTheme="minorHAnsi"/>
          <w:lang w:eastAsia="pl-PL"/>
        </w:rPr>
      </w:pPr>
      <w:bookmarkStart w:id="83" w:name="_Toc535481008"/>
      <w:r w:rsidRPr="00836EF2">
        <w:rPr>
          <w:rFonts w:asciiTheme="minorHAnsi" w:hAnsiTheme="minorHAnsi"/>
          <w:lang w:eastAsia="pl-PL"/>
        </w:rPr>
        <w:t>Dziennik budowy</w:t>
      </w:r>
      <w:bookmarkEnd w:id="83"/>
    </w:p>
    <w:p w14:paraId="1DFF698A" w14:textId="3A611986" w:rsidR="007675ED" w:rsidRPr="00836EF2" w:rsidRDefault="007675ED" w:rsidP="007675ED">
      <w:pPr>
        <w:rPr>
          <w:rFonts w:asciiTheme="minorHAnsi" w:hAnsiTheme="minorHAnsi"/>
          <w:lang w:eastAsia="pl-PL"/>
        </w:rPr>
      </w:pPr>
      <w:r w:rsidRPr="00836EF2">
        <w:rPr>
          <w:rFonts w:asciiTheme="minorHAnsi" w:hAnsiTheme="minorHAnsi"/>
          <w:lang w:eastAsia="pl-PL"/>
        </w:rPr>
        <w:t>Dziennik budowy jest wymaganym dokumentem prawnym obowiązującym Zamawiającego i</w:t>
      </w:r>
      <w:r w:rsidR="00DA39CD">
        <w:rPr>
          <w:rFonts w:asciiTheme="minorHAnsi" w:hAnsiTheme="minorHAnsi"/>
          <w:lang w:eastAsia="pl-PL"/>
        </w:rPr>
        <w:t> </w:t>
      </w:r>
      <w:r w:rsidR="00992DAD" w:rsidRPr="00836EF2">
        <w:rPr>
          <w:rFonts w:asciiTheme="minorHAnsi" w:hAnsiTheme="minorHAnsi"/>
          <w:lang w:eastAsia="pl-PL"/>
        </w:rPr>
        <w:t>W</w:t>
      </w:r>
      <w:r w:rsidRPr="00836EF2">
        <w:rPr>
          <w:rFonts w:asciiTheme="minorHAnsi" w:hAnsiTheme="minorHAnsi"/>
          <w:lang w:eastAsia="pl-PL"/>
        </w:rPr>
        <w:t>ykonawcę</w:t>
      </w:r>
      <w:r w:rsidR="004420AD" w:rsidRPr="00836EF2">
        <w:rPr>
          <w:rFonts w:asciiTheme="minorHAnsi" w:hAnsiTheme="minorHAnsi"/>
          <w:lang w:eastAsia="pl-PL"/>
        </w:rPr>
        <w:t xml:space="preserve"> </w:t>
      </w:r>
      <w:r w:rsidRPr="00836EF2">
        <w:rPr>
          <w:rFonts w:asciiTheme="minorHAnsi" w:hAnsiTheme="minorHAnsi"/>
          <w:lang w:eastAsia="pl-PL"/>
        </w:rPr>
        <w:t>w okresie od przekazania Wykonawcy terenu budowy do końca okresu gwarancyjnego.</w:t>
      </w:r>
      <w:r w:rsidR="00DA39CD">
        <w:rPr>
          <w:rFonts w:asciiTheme="minorHAnsi" w:hAnsiTheme="minorHAnsi"/>
          <w:lang w:eastAsia="pl-PL"/>
        </w:rPr>
        <w:t xml:space="preserve"> </w:t>
      </w:r>
      <w:r w:rsidRPr="00836EF2">
        <w:rPr>
          <w:rFonts w:asciiTheme="minorHAnsi" w:hAnsiTheme="minorHAnsi"/>
          <w:lang w:eastAsia="pl-PL"/>
        </w:rPr>
        <w:t xml:space="preserve">Odpowiedzialność za prowadzenie dziennika budowy zgodnie z obowiązującymi przepisami spoczywa na Wykonawcy. </w:t>
      </w:r>
      <w:r w:rsidR="000A4A65">
        <w:rPr>
          <w:rFonts w:asciiTheme="minorHAnsi" w:hAnsiTheme="minorHAnsi"/>
          <w:lang w:eastAsia="pl-PL"/>
        </w:rPr>
        <w:t>Wyklucza się przemieszczanie Dziennika Budowy poza teren placu budowy</w:t>
      </w:r>
      <w:r w:rsidR="000A4A65" w:rsidRPr="000A4A65">
        <w:rPr>
          <w:rFonts w:asciiTheme="minorHAnsi" w:hAnsiTheme="minorHAnsi"/>
          <w:lang w:eastAsia="pl-PL"/>
        </w:rPr>
        <w:t xml:space="preserve"> </w:t>
      </w:r>
      <w:r w:rsidR="000A4A65">
        <w:rPr>
          <w:rFonts w:asciiTheme="minorHAnsi" w:hAnsiTheme="minorHAnsi"/>
          <w:lang w:eastAsia="pl-PL"/>
        </w:rPr>
        <w:t>w okresie realizacji budowy. Dziennik Budowy stanowi własność Zamawiającego i Zamawiający lub jego umocowani przedstawiciele mają nieograniczone prawo wglądu do Dziennika Budowy i dokonywania w nim zapisów w każdym czasie. Przed podpisaniem protokołu odbioru końcowego Wykonawca przedkłada kompletny oryginalny Dziennik Budowy na ręce Zamawiającego.</w:t>
      </w:r>
    </w:p>
    <w:p w14:paraId="6A8096DE" w14:textId="3A1CFFA0" w:rsidR="007675ED" w:rsidRPr="00836EF2" w:rsidRDefault="007675ED" w:rsidP="007675ED">
      <w:pPr>
        <w:rPr>
          <w:rFonts w:asciiTheme="minorHAnsi" w:hAnsiTheme="minorHAnsi"/>
          <w:lang w:eastAsia="pl-PL"/>
        </w:rPr>
      </w:pPr>
      <w:r w:rsidRPr="00836EF2">
        <w:rPr>
          <w:rFonts w:asciiTheme="minorHAnsi" w:hAnsiTheme="minorHAnsi"/>
          <w:lang w:eastAsia="pl-PL"/>
        </w:rPr>
        <w:t>Zapisy w dzienniku budowy będą dokonywane na bieżąco i będą dotyczyć przebiegu robót, stanu bezpieczeństwa ludzi i mienia oraz technicznej i gospodarczej strony budowy.</w:t>
      </w:r>
    </w:p>
    <w:p w14:paraId="6228AFC8" w14:textId="68E554E1" w:rsidR="007675ED" w:rsidRPr="00836EF2" w:rsidRDefault="007675ED" w:rsidP="007675ED">
      <w:pPr>
        <w:rPr>
          <w:rFonts w:asciiTheme="minorHAnsi" w:hAnsiTheme="minorHAnsi"/>
          <w:lang w:eastAsia="pl-PL"/>
        </w:rPr>
      </w:pPr>
      <w:r w:rsidRPr="00836EF2">
        <w:rPr>
          <w:rFonts w:asciiTheme="minorHAnsi" w:hAnsiTheme="minorHAnsi"/>
          <w:lang w:eastAsia="pl-PL"/>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4DEC67D1" w14:textId="40F62610" w:rsidR="007675ED" w:rsidRPr="00836EF2" w:rsidRDefault="007675ED" w:rsidP="007675ED">
      <w:pPr>
        <w:rPr>
          <w:rFonts w:asciiTheme="minorHAnsi" w:hAnsiTheme="minorHAnsi"/>
          <w:lang w:eastAsia="pl-PL"/>
        </w:rPr>
      </w:pPr>
      <w:r w:rsidRPr="00836EF2">
        <w:rPr>
          <w:rFonts w:asciiTheme="minorHAnsi" w:hAnsiTheme="minorHAnsi"/>
          <w:lang w:eastAsia="pl-PL"/>
        </w:rPr>
        <w:t>Załączone do dziennika budowy protokoły i inne dokumenty będą oznaczone kolejnym numerem załącznika i opatrzone datą oraz podpisem Wykonawcy i Zamawiającego.</w:t>
      </w:r>
    </w:p>
    <w:p w14:paraId="0157A6CE" w14:textId="3E1F03FC"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Do dziennika budowy należy wpisywać </w:t>
      </w:r>
      <w:r w:rsidR="000A4A65">
        <w:rPr>
          <w:rFonts w:asciiTheme="minorHAnsi" w:hAnsiTheme="minorHAnsi"/>
          <w:lang w:eastAsia="pl-PL"/>
        </w:rPr>
        <w:t xml:space="preserve">wszystkie zdarzenia istotne dla oceny jakości wykonywanych robót, a </w:t>
      </w:r>
      <w:r w:rsidRPr="00836EF2">
        <w:rPr>
          <w:rFonts w:asciiTheme="minorHAnsi" w:hAnsiTheme="minorHAnsi"/>
          <w:lang w:eastAsia="pl-PL"/>
        </w:rPr>
        <w:t>w szczególności:</w:t>
      </w:r>
    </w:p>
    <w:p w14:paraId="1AA6D334" w14:textId="0E09D848" w:rsidR="007675ED" w:rsidRPr="00836EF2" w:rsidRDefault="003D7515"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 xml:space="preserve">Datę </w:t>
      </w:r>
      <w:r w:rsidR="007675ED" w:rsidRPr="00836EF2">
        <w:rPr>
          <w:rFonts w:asciiTheme="minorHAnsi" w:hAnsiTheme="minorHAnsi"/>
          <w:lang w:eastAsia="pl-PL"/>
        </w:rPr>
        <w:t>przekazania Wykonawcy terenu budowy</w:t>
      </w:r>
      <w:r w:rsidR="007830DF" w:rsidRPr="00836EF2">
        <w:rPr>
          <w:rFonts w:asciiTheme="minorHAnsi" w:hAnsiTheme="minorHAnsi"/>
          <w:lang w:eastAsia="pl-PL"/>
        </w:rPr>
        <w:t>;</w:t>
      </w:r>
    </w:p>
    <w:p w14:paraId="0D01255F" w14:textId="64EEF12C" w:rsidR="007675ED" w:rsidRPr="00836EF2" w:rsidRDefault="003D7515"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 xml:space="preserve">Datę </w:t>
      </w:r>
      <w:r w:rsidR="007675ED" w:rsidRPr="00836EF2">
        <w:rPr>
          <w:rFonts w:asciiTheme="minorHAnsi" w:hAnsiTheme="minorHAnsi"/>
          <w:lang w:eastAsia="pl-PL"/>
        </w:rPr>
        <w:t>uzgodnienia przez Zamawiającego programu zapewnienia jakości i harmonogramów robót</w:t>
      </w:r>
      <w:r w:rsidR="007830DF" w:rsidRPr="00836EF2">
        <w:rPr>
          <w:rFonts w:asciiTheme="minorHAnsi" w:hAnsiTheme="minorHAnsi"/>
          <w:lang w:eastAsia="pl-PL"/>
        </w:rPr>
        <w:t>;</w:t>
      </w:r>
    </w:p>
    <w:p w14:paraId="00036453" w14:textId="4D425707" w:rsidR="007675ED" w:rsidRPr="00836EF2" w:rsidRDefault="003D7515"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 xml:space="preserve">Terminy </w:t>
      </w:r>
      <w:r w:rsidR="007675ED" w:rsidRPr="00836EF2">
        <w:rPr>
          <w:rFonts w:asciiTheme="minorHAnsi" w:hAnsiTheme="minorHAnsi"/>
          <w:lang w:eastAsia="pl-PL"/>
        </w:rPr>
        <w:t>rozpoczęcia i zakończenia poszczególnych elementów robót</w:t>
      </w:r>
      <w:r w:rsidR="007830DF" w:rsidRPr="00836EF2">
        <w:rPr>
          <w:rFonts w:asciiTheme="minorHAnsi" w:hAnsiTheme="minorHAnsi"/>
          <w:lang w:eastAsia="pl-PL"/>
        </w:rPr>
        <w:t>;</w:t>
      </w:r>
    </w:p>
    <w:p w14:paraId="1D2C85D4" w14:textId="0B91DECB" w:rsidR="007675ED" w:rsidRPr="00836EF2" w:rsidRDefault="003D7515"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 xml:space="preserve">Przebieg </w:t>
      </w:r>
      <w:r w:rsidR="007675ED" w:rsidRPr="00836EF2">
        <w:rPr>
          <w:rFonts w:asciiTheme="minorHAnsi" w:hAnsiTheme="minorHAnsi"/>
          <w:lang w:eastAsia="pl-PL"/>
        </w:rPr>
        <w:t>robót, trudności i przeszkody w ich prowadzeniu, okresy i przyczyny przerw w robotach</w:t>
      </w:r>
      <w:r w:rsidR="007830DF" w:rsidRPr="00836EF2">
        <w:rPr>
          <w:rFonts w:asciiTheme="minorHAnsi" w:hAnsiTheme="minorHAnsi"/>
          <w:lang w:eastAsia="pl-PL"/>
        </w:rPr>
        <w:t>;</w:t>
      </w:r>
    </w:p>
    <w:p w14:paraId="5016E4A7" w14:textId="4B2E11B4" w:rsidR="007675ED" w:rsidRPr="00836EF2" w:rsidRDefault="003D7515"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 xml:space="preserve">Uwagi </w:t>
      </w:r>
      <w:r w:rsidR="007675ED" w:rsidRPr="00836EF2">
        <w:rPr>
          <w:rFonts w:asciiTheme="minorHAnsi" w:hAnsiTheme="minorHAnsi"/>
          <w:lang w:eastAsia="pl-PL"/>
        </w:rPr>
        <w:t>i polecenia Zamawiającego oraz Nadzoru Inwestycyjnego</w:t>
      </w:r>
      <w:r w:rsidR="007830DF" w:rsidRPr="00836EF2">
        <w:rPr>
          <w:rFonts w:asciiTheme="minorHAnsi" w:hAnsiTheme="minorHAnsi"/>
          <w:lang w:eastAsia="pl-PL"/>
        </w:rPr>
        <w:t>;</w:t>
      </w:r>
    </w:p>
    <w:p w14:paraId="194EC764" w14:textId="1A97A91C" w:rsidR="007675ED" w:rsidRPr="00836EF2" w:rsidRDefault="003D7515"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 xml:space="preserve">Daty </w:t>
      </w:r>
      <w:r w:rsidR="007675ED" w:rsidRPr="00836EF2">
        <w:rPr>
          <w:rFonts w:asciiTheme="minorHAnsi" w:hAnsiTheme="minorHAnsi"/>
          <w:lang w:eastAsia="pl-PL"/>
        </w:rPr>
        <w:t>zarządzenia wstrzymania robót, z podaniem powodu</w:t>
      </w:r>
      <w:r w:rsidR="007830DF" w:rsidRPr="00836EF2">
        <w:rPr>
          <w:rFonts w:asciiTheme="minorHAnsi" w:hAnsiTheme="minorHAnsi"/>
          <w:lang w:eastAsia="pl-PL"/>
        </w:rPr>
        <w:t>;</w:t>
      </w:r>
    </w:p>
    <w:p w14:paraId="7E44104E" w14:textId="620E54C0" w:rsidR="007675ED" w:rsidRPr="00836EF2" w:rsidRDefault="003D7515"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 xml:space="preserve">Zgłoszenia </w:t>
      </w:r>
      <w:r w:rsidR="007675ED" w:rsidRPr="00836EF2">
        <w:rPr>
          <w:rFonts w:asciiTheme="minorHAnsi" w:hAnsiTheme="minorHAnsi"/>
          <w:lang w:eastAsia="pl-PL"/>
        </w:rPr>
        <w:t xml:space="preserve">i daty odbiorów robót zanikających i ulegających zakryciu, częściowych i </w:t>
      </w:r>
      <w:r w:rsidR="00454998" w:rsidRPr="00836EF2">
        <w:rPr>
          <w:rFonts w:asciiTheme="minorHAnsi" w:hAnsiTheme="minorHAnsi"/>
          <w:lang w:eastAsia="pl-PL"/>
        </w:rPr>
        <w:t xml:space="preserve">końcowych </w:t>
      </w:r>
      <w:r w:rsidR="007675ED" w:rsidRPr="00836EF2">
        <w:rPr>
          <w:rFonts w:asciiTheme="minorHAnsi" w:hAnsiTheme="minorHAnsi"/>
          <w:lang w:eastAsia="pl-PL"/>
        </w:rPr>
        <w:t>odbiorów robót</w:t>
      </w:r>
      <w:r w:rsidR="000A4A65">
        <w:rPr>
          <w:rFonts w:asciiTheme="minorHAnsi" w:hAnsiTheme="minorHAnsi"/>
          <w:lang w:eastAsia="pl-PL"/>
        </w:rPr>
        <w:t xml:space="preserve"> wraz z potwierdzeniami dokonanych odbiorów przez służby nadzoru inwestorskiego lub państwowego</w:t>
      </w:r>
      <w:r w:rsidR="007830DF" w:rsidRPr="00836EF2">
        <w:rPr>
          <w:rFonts w:asciiTheme="minorHAnsi" w:hAnsiTheme="minorHAnsi"/>
          <w:lang w:eastAsia="pl-PL"/>
        </w:rPr>
        <w:t>;</w:t>
      </w:r>
    </w:p>
    <w:p w14:paraId="14327D65" w14:textId="67C37FA0" w:rsidR="007675ED" w:rsidRPr="00836EF2" w:rsidRDefault="003D7515"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Wyjaśnienia</w:t>
      </w:r>
      <w:r w:rsidR="007675ED" w:rsidRPr="00836EF2">
        <w:rPr>
          <w:rFonts w:asciiTheme="minorHAnsi" w:hAnsiTheme="minorHAnsi"/>
          <w:lang w:eastAsia="pl-PL"/>
        </w:rPr>
        <w:t>, uwagi i propozycje Wykonawcy</w:t>
      </w:r>
      <w:r w:rsidR="000A4A65">
        <w:rPr>
          <w:rFonts w:asciiTheme="minorHAnsi" w:hAnsiTheme="minorHAnsi"/>
          <w:lang w:eastAsia="pl-PL"/>
        </w:rPr>
        <w:t xml:space="preserve"> oraz decyzje inspektora nadzoru inwestorskiego w</w:t>
      </w:r>
      <w:r>
        <w:rPr>
          <w:rFonts w:asciiTheme="minorHAnsi" w:hAnsiTheme="minorHAnsi"/>
          <w:lang w:eastAsia="pl-PL"/>
        </w:rPr>
        <w:t> </w:t>
      </w:r>
      <w:r w:rsidR="000A4A65">
        <w:rPr>
          <w:rFonts w:asciiTheme="minorHAnsi" w:hAnsiTheme="minorHAnsi"/>
          <w:lang w:eastAsia="pl-PL"/>
        </w:rPr>
        <w:t>sprawie zgłoszonych propozycji i uwag Wykonawcy</w:t>
      </w:r>
      <w:r w:rsidR="007830DF" w:rsidRPr="00836EF2">
        <w:rPr>
          <w:rFonts w:asciiTheme="minorHAnsi" w:hAnsiTheme="minorHAnsi"/>
          <w:lang w:eastAsia="pl-PL"/>
        </w:rPr>
        <w:t>;</w:t>
      </w:r>
    </w:p>
    <w:p w14:paraId="7001454F" w14:textId="7E34673E" w:rsidR="007675ED" w:rsidRPr="00836EF2" w:rsidRDefault="003D7515"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 xml:space="preserve">Dane </w:t>
      </w:r>
      <w:r w:rsidR="007675ED" w:rsidRPr="00836EF2">
        <w:rPr>
          <w:rFonts w:asciiTheme="minorHAnsi" w:hAnsiTheme="minorHAnsi"/>
          <w:lang w:eastAsia="pl-PL"/>
        </w:rPr>
        <w:t>dotyczące sposobu wykonywania zabezpieczenia robót</w:t>
      </w:r>
      <w:r w:rsidR="007830DF" w:rsidRPr="00836EF2">
        <w:rPr>
          <w:rFonts w:asciiTheme="minorHAnsi" w:hAnsiTheme="minorHAnsi"/>
          <w:lang w:eastAsia="pl-PL"/>
        </w:rPr>
        <w:t>;</w:t>
      </w:r>
    </w:p>
    <w:p w14:paraId="7BCCDBAF" w14:textId="60CC798F" w:rsidR="007675ED" w:rsidRPr="00836EF2" w:rsidRDefault="003D7515"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lastRenderedPageBreak/>
        <w:t xml:space="preserve">Dane </w:t>
      </w:r>
      <w:r w:rsidR="007675ED" w:rsidRPr="00836EF2">
        <w:rPr>
          <w:rFonts w:asciiTheme="minorHAnsi" w:hAnsiTheme="minorHAnsi"/>
          <w:lang w:eastAsia="pl-PL"/>
        </w:rPr>
        <w:t>dotyczące jakości materiałów, pobierania próbek oraz wyniki przeprowadzonych badań</w:t>
      </w:r>
      <w:r>
        <w:rPr>
          <w:rFonts w:asciiTheme="minorHAnsi" w:hAnsiTheme="minorHAnsi"/>
          <w:lang w:eastAsia="pl-PL"/>
        </w:rPr>
        <w:t xml:space="preserve"> </w:t>
      </w:r>
      <w:r w:rsidR="007675ED" w:rsidRPr="00836EF2">
        <w:rPr>
          <w:rFonts w:asciiTheme="minorHAnsi" w:hAnsiTheme="minorHAnsi"/>
          <w:lang w:eastAsia="pl-PL"/>
        </w:rPr>
        <w:t>z</w:t>
      </w:r>
      <w:r>
        <w:rPr>
          <w:rFonts w:asciiTheme="minorHAnsi" w:hAnsiTheme="minorHAnsi"/>
          <w:lang w:eastAsia="pl-PL"/>
        </w:rPr>
        <w:t> </w:t>
      </w:r>
      <w:r w:rsidR="007675ED" w:rsidRPr="00836EF2">
        <w:rPr>
          <w:rFonts w:asciiTheme="minorHAnsi" w:hAnsiTheme="minorHAnsi"/>
          <w:lang w:eastAsia="pl-PL"/>
        </w:rPr>
        <w:t>podaniem, kto je przeprowadzał</w:t>
      </w:r>
      <w:r w:rsidR="007830DF" w:rsidRPr="00836EF2">
        <w:rPr>
          <w:rFonts w:asciiTheme="minorHAnsi" w:hAnsiTheme="minorHAnsi"/>
          <w:lang w:eastAsia="pl-PL"/>
        </w:rPr>
        <w:t>;</w:t>
      </w:r>
    </w:p>
    <w:p w14:paraId="7D14CFAB" w14:textId="4B19F6C5" w:rsidR="004420AD" w:rsidRPr="00836EF2" w:rsidRDefault="003D7515"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 xml:space="preserve">Wyniki </w:t>
      </w:r>
      <w:r w:rsidR="007675ED" w:rsidRPr="00836EF2">
        <w:rPr>
          <w:rFonts w:asciiTheme="minorHAnsi" w:hAnsiTheme="minorHAnsi"/>
          <w:lang w:eastAsia="pl-PL"/>
        </w:rPr>
        <w:t>prób poszczególnych elementów budowli z podaniem, kto je przeprowadzał</w:t>
      </w:r>
      <w:r w:rsidR="007830DF" w:rsidRPr="00836EF2">
        <w:rPr>
          <w:rFonts w:asciiTheme="minorHAnsi" w:hAnsiTheme="minorHAnsi"/>
          <w:lang w:eastAsia="pl-PL"/>
        </w:rPr>
        <w:t>;</w:t>
      </w:r>
    </w:p>
    <w:p w14:paraId="226FC025" w14:textId="6E5BFECE" w:rsidR="007675ED" w:rsidRPr="00836EF2" w:rsidRDefault="003D7515" w:rsidP="007A550C">
      <w:pPr>
        <w:pStyle w:val="Akapitzlist"/>
        <w:numPr>
          <w:ilvl w:val="0"/>
          <w:numId w:val="6"/>
        </w:numPr>
        <w:ind w:left="426"/>
        <w:rPr>
          <w:rFonts w:asciiTheme="minorHAnsi" w:hAnsiTheme="minorHAnsi"/>
          <w:lang w:eastAsia="pl-PL"/>
        </w:rPr>
      </w:pPr>
      <w:r w:rsidRPr="00836EF2">
        <w:rPr>
          <w:rFonts w:asciiTheme="minorHAnsi" w:hAnsiTheme="minorHAnsi"/>
          <w:lang w:eastAsia="pl-PL"/>
        </w:rPr>
        <w:t xml:space="preserve">Inne </w:t>
      </w:r>
      <w:r w:rsidR="007675ED" w:rsidRPr="00836EF2">
        <w:rPr>
          <w:rFonts w:asciiTheme="minorHAnsi" w:hAnsiTheme="minorHAnsi"/>
          <w:lang w:eastAsia="pl-PL"/>
        </w:rPr>
        <w:t>istotne informacje o przebiegu robót</w:t>
      </w:r>
      <w:r w:rsidR="007830DF" w:rsidRPr="00836EF2">
        <w:rPr>
          <w:rFonts w:asciiTheme="minorHAnsi" w:hAnsiTheme="minorHAnsi"/>
          <w:lang w:eastAsia="pl-PL"/>
        </w:rPr>
        <w:t>.</w:t>
      </w:r>
    </w:p>
    <w:p w14:paraId="342B0A02" w14:textId="77777777" w:rsidR="007675ED" w:rsidRPr="00836EF2" w:rsidRDefault="007675ED" w:rsidP="007675ED">
      <w:pPr>
        <w:pStyle w:val="Nagwek4"/>
        <w:rPr>
          <w:rFonts w:asciiTheme="minorHAnsi" w:hAnsiTheme="minorHAnsi"/>
          <w:lang w:eastAsia="pl-PL"/>
        </w:rPr>
      </w:pPr>
      <w:bookmarkStart w:id="84" w:name="_Toc535481009"/>
      <w:r w:rsidRPr="00836EF2">
        <w:rPr>
          <w:rFonts w:asciiTheme="minorHAnsi" w:hAnsiTheme="minorHAnsi"/>
          <w:lang w:eastAsia="pl-PL"/>
        </w:rPr>
        <w:t>Pozostałe dokumenty budowy</w:t>
      </w:r>
      <w:bookmarkEnd w:id="84"/>
    </w:p>
    <w:p w14:paraId="722BBBE6" w14:textId="77777777" w:rsidR="007675ED" w:rsidRPr="00836EF2" w:rsidRDefault="007675ED" w:rsidP="007675ED">
      <w:pPr>
        <w:rPr>
          <w:rFonts w:asciiTheme="minorHAnsi" w:hAnsiTheme="minorHAnsi"/>
          <w:lang w:eastAsia="pl-PL"/>
        </w:rPr>
      </w:pPr>
      <w:r w:rsidRPr="00836EF2">
        <w:rPr>
          <w:rFonts w:asciiTheme="minorHAnsi" w:hAnsiTheme="minorHAnsi"/>
          <w:lang w:eastAsia="pl-PL"/>
        </w:rPr>
        <w:t>Do dokumentów budowy zalicza się dodatkowo:</w:t>
      </w:r>
    </w:p>
    <w:p w14:paraId="12D46A35" w14:textId="77777777" w:rsidR="003336B9" w:rsidRDefault="000A4A65" w:rsidP="007A550C">
      <w:pPr>
        <w:pStyle w:val="Akapitzlist"/>
        <w:numPr>
          <w:ilvl w:val="0"/>
          <w:numId w:val="7"/>
        </w:numPr>
        <w:ind w:left="426"/>
        <w:rPr>
          <w:rFonts w:asciiTheme="minorHAnsi" w:hAnsiTheme="minorHAnsi"/>
          <w:lang w:eastAsia="pl-PL"/>
        </w:rPr>
      </w:pPr>
      <w:r>
        <w:rPr>
          <w:rFonts w:asciiTheme="minorHAnsi" w:hAnsiTheme="minorHAnsi"/>
          <w:lang w:eastAsia="pl-PL"/>
        </w:rPr>
        <w:t xml:space="preserve">Dokumentację projektową, w tym projekt budowlany i wykonawczy wraz z pozwoleniem na budowę lub zgłoszeniem </w:t>
      </w:r>
      <w:r w:rsidR="003336B9">
        <w:rPr>
          <w:rFonts w:asciiTheme="minorHAnsi" w:hAnsiTheme="minorHAnsi"/>
          <w:lang w:eastAsia="pl-PL"/>
        </w:rPr>
        <w:t>robót budowlanych;</w:t>
      </w:r>
    </w:p>
    <w:p w14:paraId="79FB2C45" w14:textId="64567688" w:rsidR="007675ED" w:rsidRPr="00836EF2" w:rsidRDefault="003D7515" w:rsidP="007A550C">
      <w:pPr>
        <w:pStyle w:val="Akapitzlist"/>
        <w:numPr>
          <w:ilvl w:val="0"/>
          <w:numId w:val="7"/>
        </w:numPr>
        <w:ind w:left="426"/>
        <w:rPr>
          <w:rFonts w:asciiTheme="minorHAnsi" w:hAnsiTheme="minorHAnsi"/>
          <w:lang w:eastAsia="pl-PL"/>
        </w:rPr>
      </w:pPr>
      <w:r>
        <w:rPr>
          <w:rFonts w:asciiTheme="minorHAnsi" w:hAnsiTheme="minorHAnsi"/>
          <w:lang w:eastAsia="pl-PL"/>
        </w:rPr>
        <w:t>P</w:t>
      </w:r>
      <w:r w:rsidR="007675ED" w:rsidRPr="00836EF2">
        <w:rPr>
          <w:rFonts w:asciiTheme="minorHAnsi" w:hAnsiTheme="minorHAnsi"/>
          <w:lang w:eastAsia="pl-PL"/>
        </w:rPr>
        <w:t>rotokoły przekazania terenu budowy</w:t>
      </w:r>
      <w:r w:rsidR="007830DF" w:rsidRPr="00836EF2">
        <w:rPr>
          <w:rFonts w:asciiTheme="minorHAnsi" w:hAnsiTheme="minorHAnsi"/>
          <w:lang w:eastAsia="pl-PL"/>
        </w:rPr>
        <w:t>;</w:t>
      </w:r>
    </w:p>
    <w:p w14:paraId="33DE5C09" w14:textId="0C9D8F8B" w:rsidR="007675ED" w:rsidRPr="00836EF2" w:rsidRDefault="003D7515" w:rsidP="007A550C">
      <w:pPr>
        <w:pStyle w:val="Akapitzlist"/>
        <w:numPr>
          <w:ilvl w:val="0"/>
          <w:numId w:val="7"/>
        </w:numPr>
        <w:ind w:left="426"/>
        <w:rPr>
          <w:rFonts w:asciiTheme="minorHAnsi" w:hAnsiTheme="minorHAnsi"/>
          <w:lang w:eastAsia="pl-PL"/>
        </w:rPr>
      </w:pPr>
      <w:r>
        <w:rPr>
          <w:rFonts w:asciiTheme="minorHAnsi" w:hAnsiTheme="minorHAnsi"/>
          <w:lang w:eastAsia="pl-PL"/>
        </w:rPr>
        <w:t>U</w:t>
      </w:r>
      <w:r w:rsidR="007675ED" w:rsidRPr="00836EF2">
        <w:rPr>
          <w:rFonts w:asciiTheme="minorHAnsi" w:hAnsiTheme="minorHAnsi"/>
          <w:lang w:eastAsia="pl-PL"/>
        </w:rPr>
        <w:t>mowy cywilno-prawne z osobami trzecimi i inne umowy cywilno-prawne</w:t>
      </w:r>
      <w:r w:rsidR="007830DF" w:rsidRPr="00836EF2">
        <w:rPr>
          <w:rFonts w:asciiTheme="minorHAnsi" w:hAnsiTheme="minorHAnsi"/>
          <w:lang w:eastAsia="pl-PL"/>
        </w:rPr>
        <w:t>;</w:t>
      </w:r>
    </w:p>
    <w:p w14:paraId="747DA09B" w14:textId="5D955E67" w:rsidR="007675ED" w:rsidRPr="00836EF2" w:rsidRDefault="003D7515" w:rsidP="007A550C">
      <w:pPr>
        <w:pStyle w:val="Akapitzlist"/>
        <w:numPr>
          <w:ilvl w:val="0"/>
          <w:numId w:val="7"/>
        </w:numPr>
        <w:ind w:left="426"/>
        <w:rPr>
          <w:rFonts w:asciiTheme="minorHAnsi" w:hAnsiTheme="minorHAnsi"/>
          <w:lang w:eastAsia="pl-PL"/>
        </w:rPr>
      </w:pPr>
      <w:r>
        <w:rPr>
          <w:rFonts w:asciiTheme="minorHAnsi" w:hAnsiTheme="minorHAnsi"/>
          <w:lang w:eastAsia="pl-PL"/>
        </w:rPr>
        <w:t>P</w:t>
      </w:r>
      <w:r w:rsidR="007675ED" w:rsidRPr="00836EF2">
        <w:rPr>
          <w:rFonts w:asciiTheme="minorHAnsi" w:hAnsiTheme="minorHAnsi"/>
          <w:lang w:eastAsia="pl-PL"/>
        </w:rPr>
        <w:t>rotokoły odbior</w:t>
      </w:r>
      <w:r w:rsidR="003336B9">
        <w:rPr>
          <w:rFonts w:asciiTheme="minorHAnsi" w:hAnsiTheme="minorHAnsi"/>
          <w:lang w:eastAsia="pl-PL"/>
        </w:rPr>
        <w:t>ów częściowych i końcowych</w:t>
      </w:r>
      <w:r w:rsidR="007675ED" w:rsidRPr="00836EF2">
        <w:rPr>
          <w:rFonts w:asciiTheme="minorHAnsi" w:hAnsiTheme="minorHAnsi"/>
          <w:lang w:eastAsia="pl-PL"/>
        </w:rPr>
        <w:t xml:space="preserve"> robót</w:t>
      </w:r>
      <w:r w:rsidR="007830DF" w:rsidRPr="00836EF2">
        <w:rPr>
          <w:rFonts w:asciiTheme="minorHAnsi" w:hAnsiTheme="minorHAnsi"/>
          <w:lang w:eastAsia="pl-PL"/>
        </w:rPr>
        <w:t>;</w:t>
      </w:r>
    </w:p>
    <w:p w14:paraId="12874443" w14:textId="0989CC88" w:rsidR="007675ED" w:rsidRPr="00836EF2" w:rsidRDefault="003D7515" w:rsidP="007A550C">
      <w:pPr>
        <w:pStyle w:val="Akapitzlist"/>
        <w:numPr>
          <w:ilvl w:val="0"/>
          <w:numId w:val="7"/>
        </w:numPr>
        <w:ind w:left="426"/>
        <w:rPr>
          <w:rFonts w:asciiTheme="minorHAnsi" w:hAnsiTheme="minorHAnsi"/>
          <w:lang w:eastAsia="pl-PL"/>
        </w:rPr>
      </w:pPr>
      <w:r>
        <w:rPr>
          <w:rFonts w:asciiTheme="minorHAnsi" w:hAnsiTheme="minorHAnsi"/>
          <w:lang w:eastAsia="pl-PL"/>
        </w:rPr>
        <w:t>P</w:t>
      </w:r>
      <w:r w:rsidR="007675ED" w:rsidRPr="00836EF2">
        <w:rPr>
          <w:rFonts w:asciiTheme="minorHAnsi" w:hAnsiTheme="minorHAnsi"/>
          <w:lang w:eastAsia="pl-PL"/>
        </w:rPr>
        <w:t>rotokoły z narad i ustaleń</w:t>
      </w:r>
      <w:r w:rsidR="007830DF" w:rsidRPr="00836EF2">
        <w:rPr>
          <w:rFonts w:asciiTheme="minorHAnsi" w:hAnsiTheme="minorHAnsi"/>
          <w:lang w:eastAsia="pl-PL"/>
        </w:rPr>
        <w:t>;</w:t>
      </w:r>
    </w:p>
    <w:p w14:paraId="6A526BD2" w14:textId="4D2E91CE" w:rsidR="003336B9" w:rsidRDefault="003D7515" w:rsidP="007A550C">
      <w:pPr>
        <w:pStyle w:val="Akapitzlist"/>
        <w:numPr>
          <w:ilvl w:val="0"/>
          <w:numId w:val="7"/>
        </w:numPr>
        <w:ind w:left="426"/>
        <w:rPr>
          <w:rFonts w:asciiTheme="minorHAnsi" w:hAnsiTheme="minorHAnsi"/>
          <w:lang w:eastAsia="pl-PL"/>
        </w:rPr>
      </w:pPr>
      <w:r>
        <w:rPr>
          <w:rFonts w:asciiTheme="minorHAnsi" w:hAnsiTheme="minorHAnsi"/>
          <w:lang w:eastAsia="pl-PL"/>
        </w:rPr>
        <w:t>W</w:t>
      </w:r>
      <w:r w:rsidR="003336B9">
        <w:rPr>
          <w:rFonts w:asciiTheme="minorHAnsi" w:hAnsiTheme="minorHAnsi"/>
          <w:lang w:eastAsia="pl-PL"/>
        </w:rPr>
        <w:t xml:space="preserve"> miarę potrzeby rysunki i op</w:t>
      </w:r>
      <w:r w:rsidR="00C41E55">
        <w:rPr>
          <w:rFonts w:asciiTheme="minorHAnsi" w:hAnsiTheme="minorHAnsi"/>
          <w:lang w:eastAsia="pl-PL"/>
        </w:rPr>
        <w:t>i</w:t>
      </w:r>
      <w:r w:rsidR="003336B9">
        <w:rPr>
          <w:rFonts w:asciiTheme="minorHAnsi" w:hAnsiTheme="minorHAnsi"/>
          <w:lang w:eastAsia="pl-PL"/>
        </w:rPr>
        <w:t>sy służące realizacji budowy;</w:t>
      </w:r>
    </w:p>
    <w:p w14:paraId="76FF3AF1" w14:textId="77777777" w:rsidR="003336B9" w:rsidRDefault="003336B9" w:rsidP="007A550C">
      <w:pPr>
        <w:pStyle w:val="Akapitzlist"/>
        <w:numPr>
          <w:ilvl w:val="0"/>
          <w:numId w:val="7"/>
        </w:numPr>
        <w:ind w:left="426"/>
        <w:rPr>
          <w:rFonts w:asciiTheme="minorHAnsi" w:hAnsiTheme="minorHAnsi"/>
          <w:lang w:eastAsia="pl-PL"/>
        </w:rPr>
      </w:pPr>
      <w:r>
        <w:rPr>
          <w:rFonts w:asciiTheme="minorHAnsi" w:hAnsiTheme="minorHAnsi"/>
          <w:lang w:eastAsia="pl-PL"/>
        </w:rPr>
        <w:t>Operaty geodezyjne;</w:t>
      </w:r>
    </w:p>
    <w:p w14:paraId="38851FB8" w14:textId="77777777" w:rsidR="003336B9" w:rsidRDefault="003336B9" w:rsidP="007A550C">
      <w:pPr>
        <w:pStyle w:val="Akapitzlist"/>
        <w:numPr>
          <w:ilvl w:val="0"/>
          <w:numId w:val="7"/>
        </w:numPr>
        <w:ind w:left="426"/>
        <w:rPr>
          <w:rFonts w:asciiTheme="minorHAnsi" w:hAnsiTheme="minorHAnsi"/>
          <w:lang w:eastAsia="pl-PL"/>
        </w:rPr>
      </w:pPr>
      <w:r>
        <w:rPr>
          <w:rFonts w:asciiTheme="minorHAnsi" w:hAnsiTheme="minorHAnsi"/>
          <w:lang w:eastAsia="pl-PL"/>
        </w:rPr>
        <w:t>Książkę obmiaru, jeżeli wynika to z umowy o wykonanie robót budowlanych;</w:t>
      </w:r>
    </w:p>
    <w:p w14:paraId="661EAC89" w14:textId="69C4A65F" w:rsidR="00074361" w:rsidRPr="00836EF2" w:rsidRDefault="003D7515" w:rsidP="007A550C">
      <w:pPr>
        <w:pStyle w:val="Akapitzlist"/>
        <w:numPr>
          <w:ilvl w:val="0"/>
          <w:numId w:val="7"/>
        </w:numPr>
        <w:ind w:left="426"/>
        <w:rPr>
          <w:rFonts w:asciiTheme="minorHAnsi" w:hAnsiTheme="minorHAnsi"/>
          <w:lang w:eastAsia="pl-PL"/>
        </w:rPr>
      </w:pPr>
      <w:r w:rsidRPr="00836EF2">
        <w:rPr>
          <w:rFonts w:asciiTheme="minorHAnsi" w:hAnsiTheme="minorHAnsi"/>
          <w:lang w:eastAsia="pl-PL"/>
        </w:rPr>
        <w:t xml:space="preserve">Korespondencję </w:t>
      </w:r>
      <w:r w:rsidR="007675ED" w:rsidRPr="00836EF2">
        <w:rPr>
          <w:rFonts w:asciiTheme="minorHAnsi" w:hAnsiTheme="minorHAnsi"/>
          <w:lang w:eastAsia="pl-PL"/>
        </w:rPr>
        <w:t>z budowy</w:t>
      </w:r>
      <w:r w:rsidR="007830DF" w:rsidRPr="00836EF2">
        <w:rPr>
          <w:rFonts w:asciiTheme="minorHAnsi" w:hAnsiTheme="minorHAnsi"/>
          <w:lang w:eastAsia="pl-PL"/>
        </w:rPr>
        <w:t>.</w:t>
      </w:r>
    </w:p>
    <w:p w14:paraId="41CDE3AE" w14:textId="77777777" w:rsidR="007675ED" w:rsidRPr="00836EF2" w:rsidRDefault="007675ED" w:rsidP="007675ED">
      <w:pPr>
        <w:pStyle w:val="Nagwek4"/>
        <w:rPr>
          <w:rFonts w:asciiTheme="minorHAnsi" w:hAnsiTheme="minorHAnsi"/>
          <w:lang w:eastAsia="pl-PL"/>
        </w:rPr>
      </w:pPr>
      <w:bookmarkStart w:id="85" w:name="_Toc535481010"/>
      <w:r w:rsidRPr="00836EF2">
        <w:rPr>
          <w:rFonts w:asciiTheme="minorHAnsi" w:hAnsiTheme="minorHAnsi"/>
          <w:lang w:eastAsia="pl-PL"/>
        </w:rPr>
        <w:t>Przechowywanie dokumentów budowy</w:t>
      </w:r>
      <w:bookmarkEnd w:id="85"/>
    </w:p>
    <w:p w14:paraId="12A450DF" w14:textId="77777777" w:rsidR="00074361" w:rsidRPr="00836EF2" w:rsidRDefault="007675ED" w:rsidP="007675ED">
      <w:pPr>
        <w:rPr>
          <w:rFonts w:asciiTheme="minorHAnsi" w:hAnsiTheme="minorHAnsi"/>
        </w:rPr>
      </w:pPr>
      <w:r w:rsidRPr="00836EF2">
        <w:rPr>
          <w:rFonts w:asciiTheme="minorHAnsi" w:hAnsiTheme="minorHAnsi"/>
        </w:rPr>
        <w:t>Dokumenty budowy będą przechowywane na terenie budowy w miejscu odpowiednio zabezpieczonym. Zaginięcie któregokolwiek z dokumentów budowy spowoduje jego natychmiastowe odtworzenie w formie przewidzianej prawem. Wszelkie dokumenty budowy będą zawsze dostępne dla Zamawiającego i przedstawiane do wg</w:t>
      </w:r>
      <w:r w:rsidR="00F966B4" w:rsidRPr="00836EF2">
        <w:rPr>
          <w:rFonts w:asciiTheme="minorHAnsi" w:hAnsiTheme="minorHAnsi"/>
        </w:rPr>
        <w:t>lądu na życzenie Zamawiającego.</w:t>
      </w:r>
    </w:p>
    <w:p w14:paraId="44BF3981" w14:textId="77777777" w:rsidR="00007D33" w:rsidRPr="00836EF2" w:rsidRDefault="00007D33" w:rsidP="00007D33">
      <w:pPr>
        <w:pStyle w:val="Nagwek3"/>
        <w:rPr>
          <w:rFonts w:asciiTheme="minorHAnsi" w:hAnsiTheme="minorHAnsi"/>
        </w:rPr>
      </w:pPr>
      <w:bookmarkStart w:id="86" w:name="_Toc535481011"/>
      <w:r w:rsidRPr="00836EF2">
        <w:rPr>
          <w:rFonts w:asciiTheme="minorHAnsi" w:hAnsiTheme="minorHAnsi"/>
        </w:rPr>
        <w:t>Odbiór robót</w:t>
      </w:r>
      <w:bookmarkEnd w:id="86"/>
    </w:p>
    <w:p w14:paraId="770DD011" w14:textId="5A4B21AA" w:rsidR="00007D33" w:rsidRPr="00836EF2" w:rsidRDefault="00007D33" w:rsidP="00007D33">
      <w:pPr>
        <w:rPr>
          <w:rFonts w:asciiTheme="minorHAnsi" w:hAnsiTheme="minorHAnsi"/>
          <w:lang w:eastAsia="pl-PL"/>
        </w:rPr>
      </w:pPr>
      <w:r w:rsidRPr="00836EF2">
        <w:rPr>
          <w:rFonts w:asciiTheme="minorHAnsi" w:hAnsiTheme="minorHAnsi"/>
          <w:lang w:eastAsia="pl-PL"/>
        </w:rPr>
        <w:t>Roboty budowlane będą odbierane przez Zamawiającego.</w:t>
      </w:r>
    </w:p>
    <w:p w14:paraId="67F423F2" w14:textId="0F576847" w:rsidR="00007D33" w:rsidRPr="00836EF2" w:rsidRDefault="00007D33" w:rsidP="00007D33">
      <w:pPr>
        <w:rPr>
          <w:rFonts w:asciiTheme="minorHAnsi" w:hAnsiTheme="minorHAnsi"/>
          <w:lang w:eastAsia="pl-PL"/>
        </w:rPr>
      </w:pPr>
      <w:r w:rsidRPr="00836EF2">
        <w:rPr>
          <w:rFonts w:asciiTheme="minorHAnsi" w:hAnsiTheme="minorHAnsi"/>
          <w:lang w:eastAsia="pl-PL"/>
        </w:rPr>
        <w:t>Zamawiający ustala następujące rodzaje odbiorów:</w:t>
      </w:r>
    </w:p>
    <w:p w14:paraId="1C13D9DA" w14:textId="15F57F75" w:rsidR="00007D33" w:rsidRPr="00836EF2" w:rsidRDefault="003D7515" w:rsidP="007A550C">
      <w:pPr>
        <w:pStyle w:val="Akapitzlist"/>
        <w:numPr>
          <w:ilvl w:val="0"/>
          <w:numId w:val="8"/>
        </w:numPr>
        <w:ind w:left="426"/>
        <w:rPr>
          <w:rFonts w:asciiTheme="minorHAnsi" w:hAnsiTheme="minorHAnsi"/>
          <w:lang w:eastAsia="pl-PL"/>
        </w:rPr>
      </w:pPr>
      <w:r w:rsidRPr="00836EF2">
        <w:rPr>
          <w:rFonts w:asciiTheme="minorHAnsi" w:hAnsiTheme="minorHAnsi"/>
          <w:lang w:eastAsia="pl-PL"/>
        </w:rPr>
        <w:t xml:space="preserve">Odbiór </w:t>
      </w:r>
      <w:r w:rsidR="00007D33" w:rsidRPr="00836EF2">
        <w:rPr>
          <w:rFonts w:asciiTheme="minorHAnsi" w:hAnsiTheme="minorHAnsi"/>
          <w:lang w:eastAsia="pl-PL"/>
        </w:rPr>
        <w:t>robót zanikających i ulegających zakryciu</w:t>
      </w:r>
      <w:r w:rsidR="007830DF" w:rsidRPr="00836EF2">
        <w:rPr>
          <w:rFonts w:asciiTheme="minorHAnsi" w:hAnsiTheme="minorHAnsi"/>
          <w:lang w:eastAsia="pl-PL"/>
        </w:rPr>
        <w:t>;</w:t>
      </w:r>
    </w:p>
    <w:p w14:paraId="409938FE" w14:textId="2E348336" w:rsidR="00007D33" w:rsidRPr="00836EF2" w:rsidRDefault="003D7515" w:rsidP="007A550C">
      <w:pPr>
        <w:pStyle w:val="Akapitzlist"/>
        <w:numPr>
          <w:ilvl w:val="0"/>
          <w:numId w:val="8"/>
        </w:numPr>
        <w:ind w:left="426"/>
        <w:rPr>
          <w:rFonts w:asciiTheme="minorHAnsi" w:hAnsiTheme="minorHAnsi"/>
          <w:lang w:eastAsia="pl-PL"/>
        </w:rPr>
      </w:pPr>
      <w:r w:rsidRPr="00836EF2">
        <w:rPr>
          <w:rFonts w:asciiTheme="minorHAnsi" w:hAnsiTheme="minorHAnsi"/>
          <w:lang w:eastAsia="pl-PL"/>
        </w:rPr>
        <w:t xml:space="preserve">Odbiór </w:t>
      </w:r>
      <w:r w:rsidR="00007D33" w:rsidRPr="00836EF2">
        <w:rPr>
          <w:rFonts w:asciiTheme="minorHAnsi" w:hAnsiTheme="minorHAnsi"/>
          <w:lang w:eastAsia="pl-PL"/>
        </w:rPr>
        <w:t>częściowy</w:t>
      </w:r>
      <w:r w:rsidR="007830DF" w:rsidRPr="00836EF2">
        <w:rPr>
          <w:rFonts w:asciiTheme="minorHAnsi" w:hAnsiTheme="minorHAnsi"/>
          <w:lang w:eastAsia="pl-PL"/>
        </w:rPr>
        <w:t>;</w:t>
      </w:r>
    </w:p>
    <w:p w14:paraId="512C35F9" w14:textId="55F067FF" w:rsidR="00007D33" w:rsidRPr="00836EF2" w:rsidRDefault="003D7515" w:rsidP="007A550C">
      <w:pPr>
        <w:pStyle w:val="Akapitzlist"/>
        <w:numPr>
          <w:ilvl w:val="0"/>
          <w:numId w:val="8"/>
        </w:numPr>
        <w:ind w:left="426"/>
        <w:rPr>
          <w:rFonts w:asciiTheme="minorHAnsi" w:hAnsiTheme="minorHAnsi"/>
          <w:lang w:eastAsia="pl-PL"/>
        </w:rPr>
      </w:pPr>
      <w:r w:rsidRPr="00836EF2">
        <w:rPr>
          <w:rFonts w:asciiTheme="minorHAnsi" w:hAnsiTheme="minorHAnsi"/>
          <w:lang w:eastAsia="pl-PL"/>
        </w:rPr>
        <w:t xml:space="preserve">Odbiór </w:t>
      </w:r>
      <w:r w:rsidR="00454998" w:rsidRPr="00836EF2">
        <w:rPr>
          <w:rFonts w:asciiTheme="minorHAnsi" w:hAnsiTheme="minorHAnsi"/>
          <w:lang w:eastAsia="pl-PL"/>
        </w:rPr>
        <w:t xml:space="preserve">końcowy </w:t>
      </w:r>
      <w:r w:rsidR="00007D33" w:rsidRPr="00836EF2">
        <w:rPr>
          <w:rFonts w:asciiTheme="minorHAnsi" w:hAnsiTheme="minorHAnsi"/>
          <w:lang w:eastAsia="pl-PL"/>
        </w:rPr>
        <w:t>robót</w:t>
      </w:r>
      <w:r w:rsidR="007830DF" w:rsidRPr="00836EF2">
        <w:rPr>
          <w:rFonts w:asciiTheme="minorHAnsi" w:hAnsiTheme="minorHAnsi"/>
          <w:lang w:eastAsia="pl-PL"/>
        </w:rPr>
        <w:t>;</w:t>
      </w:r>
    </w:p>
    <w:p w14:paraId="281F7929" w14:textId="262E8989" w:rsidR="00007D33" w:rsidRPr="00836EF2" w:rsidRDefault="003D7515" w:rsidP="007A550C">
      <w:pPr>
        <w:pStyle w:val="Akapitzlist"/>
        <w:numPr>
          <w:ilvl w:val="0"/>
          <w:numId w:val="8"/>
        </w:numPr>
        <w:ind w:left="426"/>
        <w:rPr>
          <w:rFonts w:asciiTheme="minorHAnsi" w:hAnsiTheme="minorHAnsi"/>
          <w:lang w:eastAsia="pl-PL"/>
        </w:rPr>
      </w:pPr>
      <w:r w:rsidRPr="00836EF2">
        <w:rPr>
          <w:rFonts w:asciiTheme="minorHAnsi" w:hAnsiTheme="minorHAnsi"/>
          <w:lang w:eastAsia="pl-PL"/>
        </w:rPr>
        <w:t xml:space="preserve">Odbiór </w:t>
      </w:r>
      <w:r w:rsidR="00007D33" w:rsidRPr="00836EF2">
        <w:rPr>
          <w:rFonts w:asciiTheme="minorHAnsi" w:hAnsiTheme="minorHAnsi"/>
          <w:lang w:eastAsia="pl-PL"/>
        </w:rPr>
        <w:t>pogwarancyjny</w:t>
      </w:r>
      <w:r>
        <w:rPr>
          <w:rFonts w:asciiTheme="minorHAnsi" w:hAnsiTheme="minorHAnsi"/>
          <w:lang w:eastAsia="pl-PL"/>
        </w:rPr>
        <w:t>.</w:t>
      </w:r>
    </w:p>
    <w:p w14:paraId="5A77DC5B" w14:textId="77777777" w:rsidR="00074361" w:rsidRPr="00836EF2" w:rsidRDefault="00007D33" w:rsidP="00007D33">
      <w:pPr>
        <w:rPr>
          <w:rFonts w:asciiTheme="minorHAnsi" w:hAnsiTheme="minorHAnsi"/>
          <w:lang w:eastAsia="pl-PL"/>
        </w:rPr>
      </w:pPr>
      <w:r w:rsidRPr="00836EF2">
        <w:rPr>
          <w:rFonts w:asciiTheme="minorHAnsi" w:hAnsiTheme="minorHAnsi"/>
          <w:lang w:eastAsia="pl-PL"/>
        </w:rPr>
        <w:t>Odbiór techniczny robót będzie odbywał się zgodnie z procedurami zawartymi w specyfikacjach t</w:t>
      </w:r>
      <w:r w:rsidR="00074361" w:rsidRPr="00836EF2">
        <w:rPr>
          <w:rFonts w:asciiTheme="minorHAnsi" w:hAnsiTheme="minorHAnsi"/>
          <w:lang w:eastAsia="pl-PL"/>
        </w:rPr>
        <w:t>echnicznych i Polskich Normach.</w:t>
      </w:r>
    </w:p>
    <w:p w14:paraId="434D6D52" w14:textId="77777777" w:rsidR="00007D33" w:rsidRPr="00836EF2" w:rsidRDefault="00007D33" w:rsidP="00007D33">
      <w:pPr>
        <w:pStyle w:val="Nagwek4"/>
        <w:rPr>
          <w:rFonts w:asciiTheme="minorHAnsi" w:hAnsiTheme="minorHAnsi"/>
        </w:rPr>
      </w:pPr>
      <w:bookmarkStart w:id="87" w:name="_Toc535481012"/>
      <w:r w:rsidRPr="00836EF2">
        <w:rPr>
          <w:rFonts w:asciiTheme="minorHAnsi" w:hAnsiTheme="minorHAnsi"/>
        </w:rPr>
        <w:lastRenderedPageBreak/>
        <w:t>Odbiór robót zanikających i ulegających zakryciu</w:t>
      </w:r>
      <w:bookmarkEnd w:id="87"/>
    </w:p>
    <w:p w14:paraId="0C67A99A" w14:textId="75E910E5" w:rsidR="00007D33" w:rsidRPr="00836EF2" w:rsidRDefault="00007D33" w:rsidP="00007D33">
      <w:pPr>
        <w:rPr>
          <w:rFonts w:asciiTheme="minorHAnsi" w:hAnsiTheme="minorHAnsi"/>
          <w:lang w:eastAsia="pl-PL"/>
        </w:rPr>
      </w:pPr>
      <w:r w:rsidRPr="00836EF2">
        <w:rPr>
          <w:rFonts w:asciiTheme="minorHAnsi" w:hAnsiTheme="minorHAnsi"/>
          <w:lang w:eastAsia="pl-PL"/>
        </w:rPr>
        <w:t>Odbiór robót zanikających i ulegających zakryciu polega na finalnej ocenie ilości i jakości wykonywanych robót, które w dalszym procesie realizacji ulegną zakryciu.</w:t>
      </w:r>
    </w:p>
    <w:p w14:paraId="7FE21F01" w14:textId="625F1D04" w:rsidR="00007D33" w:rsidRPr="00836EF2" w:rsidRDefault="00007D33" w:rsidP="00007D33">
      <w:pPr>
        <w:rPr>
          <w:rFonts w:asciiTheme="minorHAnsi" w:hAnsiTheme="minorHAnsi"/>
          <w:lang w:eastAsia="pl-PL"/>
        </w:rPr>
      </w:pPr>
      <w:r w:rsidRPr="00836EF2">
        <w:rPr>
          <w:rFonts w:asciiTheme="minorHAnsi" w:hAnsiTheme="minorHAnsi"/>
          <w:lang w:eastAsia="pl-PL"/>
        </w:rPr>
        <w:t>Odbiór robót zanikających i ulegających zakryciu będzie dokonany w czasie umożliwiającym wykonanie ewentualnych korekt i poprawek bez hamowania ogólnego postępu robót. Odbioru robót dokonuje Nadzór inwestorski.</w:t>
      </w:r>
    </w:p>
    <w:p w14:paraId="20CC740F" w14:textId="29A2C8B3" w:rsidR="00074361" w:rsidRPr="00836EF2" w:rsidRDefault="00007D33" w:rsidP="00007D33">
      <w:pPr>
        <w:rPr>
          <w:rFonts w:asciiTheme="minorHAnsi" w:hAnsiTheme="minorHAnsi"/>
          <w:lang w:eastAsia="pl-PL"/>
        </w:rPr>
      </w:pPr>
      <w:r w:rsidRPr="00836EF2">
        <w:rPr>
          <w:rFonts w:asciiTheme="minorHAnsi" w:hAnsiTheme="minorHAnsi"/>
          <w:lang w:eastAsia="pl-PL"/>
        </w:rPr>
        <w:t>Gotowość danej części robót do odbioru zgłasza Wykonawca wpisem do dziennika budowy i</w:t>
      </w:r>
      <w:r w:rsidR="003D7515">
        <w:rPr>
          <w:rFonts w:asciiTheme="minorHAnsi" w:hAnsiTheme="minorHAnsi"/>
          <w:lang w:eastAsia="pl-PL"/>
        </w:rPr>
        <w:t> </w:t>
      </w:r>
      <w:r w:rsidRPr="00836EF2">
        <w:rPr>
          <w:rFonts w:asciiTheme="minorHAnsi" w:hAnsiTheme="minorHAnsi"/>
          <w:lang w:eastAsia="pl-PL"/>
        </w:rPr>
        <w:t>jednoczesnym powiadomieniem Zamawiającego. Odbiór będz</w:t>
      </w:r>
      <w:r w:rsidR="00F966B4" w:rsidRPr="00836EF2">
        <w:rPr>
          <w:rFonts w:asciiTheme="minorHAnsi" w:hAnsiTheme="minorHAnsi"/>
          <w:lang w:eastAsia="pl-PL"/>
        </w:rPr>
        <w:t>ie przeprowadzony niezwłocznie.</w:t>
      </w:r>
    </w:p>
    <w:p w14:paraId="5E8D1F51" w14:textId="77777777" w:rsidR="00007D33" w:rsidRPr="00836EF2" w:rsidRDefault="00007D33" w:rsidP="00007D33">
      <w:pPr>
        <w:pStyle w:val="Nagwek4"/>
        <w:rPr>
          <w:rFonts w:asciiTheme="minorHAnsi" w:hAnsiTheme="minorHAnsi"/>
        </w:rPr>
      </w:pPr>
      <w:bookmarkStart w:id="88" w:name="_Toc535481013"/>
      <w:r w:rsidRPr="00836EF2">
        <w:rPr>
          <w:rFonts w:asciiTheme="minorHAnsi" w:hAnsiTheme="minorHAnsi"/>
        </w:rPr>
        <w:t>Odbiór częściowy</w:t>
      </w:r>
      <w:bookmarkEnd w:id="88"/>
    </w:p>
    <w:p w14:paraId="66F74548" w14:textId="77777777" w:rsidR="00074361" w:rsidRPr="00836EF2" w:rsidRDefault="00007D33" w:rsidP="00007D33">
      <w:pPr>
        <w:rPr>
          <w:rFonts w:asciiTheme="minorHAnsi" w:hAnsiTheme="minorHAnsi"/>
          <w:lang w:eastAsia="pl-PL"/>
        </w:rPr>
      </w:pPr>
      <w:r w:rsidRPr="00836EF2">
        <w:rPr>
          <w:rFonts w:asciiTheme="minorHAnsi" w:hAnsiTheme="minorHAnsi"/>
          <w:lang w:eastAsia="pl-PL"/>
        </w:rPr>
        <w:t xml:space="preserve">Odbiór częściowy polega na ocenie ilości i jakości wykonanych części robót. Odbioru częściowego robót dokonuje się wg zasad jak przy odbiorze </w:t>
      </w:r>
      <w:r w:rsidR="00454998" w:rsidRPr="00836EF2">
        <w:rPr>
          <w:rFonts w:asciiTheme="minorHAnsi" w:hAnsiTheme="minorHAnsi"/>
          <w:lang w:eastAsia="pl-PL"/>
        </w:rPr>
        <w:t xml:space="preserve">końcowym </w:t>
      </w:r>
      <w:r w:rsidRPr="00836EF2">
        <w:rPr>
          <w:rFonts w:asciiTheme="minorHAnsi" w:hAnsiTheme="minorHAnsi"/>
          <w:lang w:eastAsia="pl-PL"/>
        </w:rPr>
        <w:t>robót. Odbioru rob</w:t>
      </w:r>
      <w:r w:rsidR="00074361" w:rsidRPr="00836EF2">
        <w:rPr>
          <w:rFonts w:asciiTheme="minorHAnsi" w:hAnsiTheme="minorHAnsi"/>
          <w:lang w:eastAsia="pl-PL"/>
        </w:rPr>
        <w:t>ót dokonuje nadzór inwestorski.</w:t>
      </w:r>
    </w:p>
    <w:p w14:paraId="3729D9B6" w14:textId="77777777" w:rsidR="007675ED" w:rsidRPr="00836EF2" w:rsidRDefault="00007D33" w:rsidP="00007D33">
      <w:pPr>
        <w:pStyle w:val="Nagwek4"/>
        <w:rPr>
          <w:rFonts w:asciiTheme="minorHAnsi" w:hAnsiTheme="minorHAnsi"/>
          <w:lang w:eastAsia="pl-PL"/>
        </w:rPr>
      </w:pPr>
      <w:bookmarkStart w:id="89" w:name="_Toc535481014"/>
      <w:r w:rsidRPr="00836EF2">
        <w:rPr>
          <w:rFonts w:asciiTheme="minorHAnsi" w:hAnsiTheme="minorHAnsi"/>
          <w:lang w:eastAsia="pl-PL"/>
        </w:rPr>
        <w:t xml:space="preserve">Odbiór </w:t>
      </w:r>
      <w:r w:rsidR="007937B1" w:rsidRPr="00836EF2">
        <w:rPr>
          <w:rFonts w:asciiTheme="minorHAnsi" w:hAnsiTheme="minorHAnsi"/>
          <w:lang w:eastAsia="pl-PL"/>
        </w:rPr>
        <w:t>końcowy</w:t>
      </w:r>
      <w:bookmarkEnd w:id="89"/>
    </w:p>
    <w:p w14:paraId="5B91ECF0" w14:textId="77777777" w:rsidR="00007D33" w:rsidRPr="00836EF2" w:rsidRDefault="00007D33" w:rsidP="00007D33">
      <w:pPr>
        <w:rPr>
          <w:rFonts w:asciiTheme="minorHAnsi" w:hAnsiTheme="minorHAnsi"/>
        </w:rPr>
      </w:pPr>
      <w:r w:rsidRPr="00836EF2">
        <w:rPr>
          <w:rFonts w:asciiTheme="minorHAnsi" w:hAnsiTheme="minorHAnsi"/>
        </w:rPr>
        <w:t xml:space="preserve">Odbiór </w:t>
      </w:r>
      <w:r w:rsidR="00454998" w:rsidRPr="00836EF2">
        <w:rPr>
          <w:rFonts w:asciiTheme="minorHAnsi" w:hAnsiTheme="minorHAnsi"/>
        </w:rPr>
        <w:t xml:space="preserve">końcowy </w:t>
      </w:r>
      <w:r w:rsidRPr="00836EF2">
        <w:rPr>
          <w:rFonts w:asciiTheme="minorHAnsi" w:hAnsiTheme="minorHAnsi"/>
        </w:rPr>
        <w:t>polega na finalnej ocenie rzeczywistego wykonania robót w odniesieniu do ich ilości, jakości i wartości.</w:t>
      </w:r>
    </w:p>
    <w:p w14:paraId="083B9A84" w14:textId="77777777" w:rsidR="00007D33" w:rsidRPr="00836EF2" w:rsidRDefault="00007D33" w:rsidP="00007D33">
      <w:pPr>
        <w:rPr>
          <w:rFonts w:asciiTheme="minorHAnsi" w:hAnsiTheme="minorHAnsi"/>
        </w:rPr>
      </w:pPr>
      <w:r w:rsidRPr="00836EF2">
        <w:rPr>
          <w:rFonts w:asciiTheme="minorHAnsi" w:hAnsiTheme="minorHAnsi"/>
        </w:rPr>
        <w:t xml:space="preserve">Odbiór </w:t>
      </w:r>
      <w:r w:rsidR="00454998" w:rsidRPr="00836EF2">
        <w:rPr>
          <w:rFonts w:asciiTheme="minorHAnsi" w:hAnsiTheme="minorHAnsi"/>
        </w:rPr>
        <w:t xml:space="preserve">końcowy </w:t>
      </w:r>
      <w:r w:rsidRPr="00836EF2">
        <w:rPr>
          <w:rFonts w:asciiTheme="minorHAnsi" w:hAnsiTheme="minorHAnsi"/>
        </w:rPr>
        <w:t xml:space="preserve">robót nastąpi w terminie ustalonym w dokumentach umowy, licząc od dnia potwierdzenia przez nadzór inwestorski zakończenia robót i przyjęcia dokumentów do odbioru </w:t>
      </w:r>
      <w:r w:rsidR="00454998" w:rsidRPr="00836EF2">
        <w:rPr>
          <w:rFonts w:asciiTheme="minorHAnsi" w:hAnsiTheme="minorHAnsi"/>
        </w:rPr>
        <w:t>końcowego</w:t>
      </w:r>
      <w:r w:rsidRPr="00836EF2">
        <w:rPr>
          <w:rFonts w:asciiTheme="minorHAnsi" w:hAnsiTheme="minorHAnsi"/>
        </w:rPr>
        <w:t>.</w:t>
      </w:r>
    </w:p>
    <w:p w14:paraId="71A37FEF" w14:textId="77777777" w:rsidR="00007D33" w:rsidRPr="00836EF2" w:rsidRDefault="00007D33" w:rsidP="00007D33">
      <w:pPr>
        <w:rPr>
          <w:rFonts w:asciiTheme="minorHAnsi" w:hAnsiTheme="minorHAnsi"/>
        </w:rPr>
      </w:pPr>
      <w:r w:rsidRPr="00836EF2">
        <w:rPr>
          <w:rFonts w:asciiTheme="minorHAnsi" w:hAnsiTheme="minorHAnsi"/>
        </w:rPr>
        <w:t>Odbi</w:t>
      </w:r>
      <w:r w:rsidR="003336B9">
        <w:rPr>
          <w:rFonts w:asciiTheme="minorHAnsi" w:hAnsiTheme="minorHAnsi"/>
        </w:rPr>
        <w:t>ó</w:t>
      </w:r>
      <w:r w:rsidRPr="00836EF2">
        <w:rPr>
          <w:rFonts w:asciiTheme="minorHAnsi" w:hAnsiTheme="minorHAnsi"/>
        </w:rPr>
        <w:t xml:space="preserve">r </w:t>
      </w:r>
      <w:r w:rsidR="00454998" w:rsidRPr="00836EF2">
        <w:rPr>
          <w:rFonts w:asciiTheme="minorHAnsi" w:hAnsiTheme="minorHAnsi"/>
        </w:rPr>
        <w:t xml:space="preserve">końcowy </w:t>
      </w:r>
      <w:r w:rsidRPr="00836EF2">
        <w:rPr>
          <w:rFonts w:asciiTheme="minorHAnsi" w:hAnsiTheme="minorHAnsi"/>
        </w:rPr>
        <w:t>robót dokona komisja wyznaczona przez Zamawiającego w obecności Zamawiającego i Wykonawcy</w:t>
      </w:r>
      <w:r w:rsidR="003336B9">
        <w:rPr>
          <w:rFonts w:asciiTheme="minorHAnsi" w:hAnsiTheme="minorHAnsi"/>
        </w:rPr>
        <w:t>, po pisemnym zgłoszeniu zakończenia budowy przez Wykonawcę oraz potwierdzeniu zakończenia robót przez nadzór inwestorski stosownym wpisem do Dziennika Budowy</w:t>
      </w:r>
      <w:r w:rsidRPr="00836EF2">
        <w:rPr>
          <w:rFonts w:asciiTheme="minorHAnsi" w:hAnsiTheme="minorHAnsi"/>
        </w:rPr>
        <w:t>. Komisja odbierająca roboty dokona ich oceny jakościowej na podstawie przedłożonych dokumentów, wyników badań i pomiarów, ocenie wizualnej oraz zgodności wykonania robót z Programem funkcjonalno–użytkowym, dokumentacją projektową i specyfikacjami technicznymi wykonania i odbioru robót budowlanych.</w:t>
      </w:r>
    </w:p>
    <w:p w14:paraId="286FE6B1" w14:textId="64FA394A" w:rsidR="00007D33" w:rsidRPr="00836EF2" w:rsidRDefault="00007D33" w:rsidP="00007D33">
      <w:pPr>
        <w:rPr>
          <w:rFonts w:asciiTheme="minorHAnsi" w:hAnsiTheme="minorHAnsi"/>
        </w:rPr>
      </w:pPr>
      <w:r w:rsidRPr="00836EF2">
        <w:rPr>
          <w:rFonts w:asciiTheme="minorHAnsi" w:hAnsiTheme="minorHAnsi"/>
        </w:rPr>
        <w:t xml:space="preserve">W toku odbioru </w:t>
      </w:r>
      <w:r w:rsidR="00454998" w:rsidRPr="00836EF2">
        <w:rPr>
          <w:rFonts w:asciiTheme="minorHAnsi" w:hAnsiTheme="minorHAnsi"/>
        </w:rPr>
        <w:t xml:space="preserve">końcowego </w:t>
      </w:r>
      <w:r w:rsidRPr="00836EF2">
        <w:rPr>
          <w:rFonts w:asciiTheme="minorHAnsi" w:hAnsiTheme="minorHAnsi"/>
        </w:rPr>
        <w:t>robót komisja zapozna się z realizacją ustaleń przyjętych w trakcie odbiorów robót zanikających i ulegających zakryciu, zwłaszcza w zakresie wykonania robót uzupełniających i robót poprawkowych.</w:t>
      </w:r>
    </w:p>
    <w:p w14:paraId="67F1D94F" w14:textId="77777777" w:rsidR="00007D33" w:rsidRPr="00836EF2" w:rsidRDefault="00007D33" w:rsidP="00007D33">
      <w:pPr>
        <w:rPr>
          <w:rFonts w:asciiTheme="minorHAnsi" w:hAnsiTheme="minorHAnsi"/>
        </w:rPr>
      </w:pPr>
      <w:r w:rsidRPr="00836EF2">
        <w:rPr>
          <w:rFonts w:asciiTheme="minorHAnsi" w:hAnsiTheme="minorHAnsi"/>
        </w:rPr>
        <w:t xml:space="preserve">W przypadkach niewykonania wyznaczonych robót poprawkowych, uzupełniających lub wykończeniowych, komisja przerwie swoje czynności i ustali nowy termin odbioru </w:t>
      </w:r>
      <w:r w:rsidR="00454998" w:rsidRPr="00836EF2">
        <w:rPr>
          <w:rFonts w:asciiTheme="minorHAnsi" w:hAnsiTheme="minorHAnsi"/>
        </w:rPr>
        <w:t>końcowego</w:t>
      </w:r>
      <w:r w:rsidR="003336B9">
        <w:rPr>
          <w:rFonts w:asciiTheme="minorHAnsi" w:hAnsiTheme="minorHAnsi"/>
        </w:rPr>
        <w:t>, spisując równocześnie protokół przerwania odbioru lub negatywny protokół odbioru</w:t>
      </w:r>
      <w:r w:rsidRPr="00836EF2">
        <w:rPr>
          <w:rFonts w:asciiTheme="minorHAnsi" w:hAnsiTheme="minorHAnsi"/>
        </w:rPr>
        <w:t>.</w:t>
      </w:r>
    </w:p>
    <w:p w14:paraId="442A90B4" w14:textId="77777777" w:rsidR="00007D33" w:rsidRPr="00836EF2" w:rsidRDefault="00007D33" w:rsidP="00007D33">
      <w:pPr>
        <w:rPr>
          <w:rFonts w:asciiTheme="minorHAnsi" w:hAnsiTheme="minorHAnsi"/>
        </w:rPr>
      </w:pPr>
      <w:r w:rsidRPr="00836EF2">
        <w:rPr>
          <w:rFonts w:asciiTheme="minorHAnsi" w:hAnsiTheme="minorHAnsi"/>
        </w:rPr>
        <w:lastRenderedPageBreak/>
        <w:t xml:space="preserve">W przypadku stwierdzenia przez komisję, że jakość wykonywanych robót w poszczególnych asortymentach nieznacznie odbiega od ww. dokumentów z uwzględnieniem tolerancji i nie ma większego wpływu na cechy eksploatacyjne obiektów i bezpieczeństwo użytkowania, komisja </w:t>
      </w:r>
      <w:r w:rsidR="003336B9">
        <w:rPr>
          <w:rFonts w:asciiTheme="minorHAnsi" w:hAnsiTheme="minorHAnsi"/>
        </w:rPr>
        <w:t xml:space="preserve">może </w:t>
      </w:r>
      <w:r w:rsidRPr="00836EF2">
        <w:rPr>
          <w:rFonts w:asciiTheme="minorHAnsi" w:hAnsiTheme="minorHAnsi"/>
        </w:rPr>
        <w:t>dokona</w:t>
      </w:r>
      <w:r w:rsidR="003336B9">
        <w:rPr>
          <w:rFonts w:asciiTheme="minorHAnsi" w:hAnsiTheme="minorHAnsi"/>
        </w:rPr>
        <w:t>ć</w:t>
      </w:r>
      <w:r w:rsidRPr="00836EF2">
        <w:rPr>
          <w:rFonts w:asciiTheme="minorHAnsi" w:hAnsiTheme="minorHAnsi"/>
        </w:rPr>
        <w:t xml:space="preserve"> potrąceń</w:t>
      </w:r>
      <w:r w:rsidR="003336B9">
        <w:rPr>
          <w:rFonts w:asciiTheme="minorHAnsi" w:hAnsiTheme="minorHAnsi"/>
        </w:rPr>
        <w:t xml:space="preserve"> wynagrodzenia Wykonawcy</w:t>
      </w:r>
      <w:r w:rsidRPr="00836EF2">
        <w:rPr>
          <w:rFonts w:asciiTheme="minorHAnsi" w:hAnsiTheme="minorHAnsi"/>
        </w:rPr>
        <w:t xml:space="preserve">, oceniając pomniejszoną wartość wykonywanych robót w stosunku do wymagań </w:t>
      </w:r>
      <w:r w:rsidR="00074361" w:rsidRPr="00836EF2">
        <w:rPr>
          <w:rFonts w:asciiTheme="minorHAnsi" w:hAnsiTheme="minorHAnsi"/>
        </w:rPr>
        <w:t>przyjętych w dokumentach umowy.</w:t>
      </w:r>
    </w:p>
    <w:p w14:paraId="2FFE1D89" w14:textId="77777777" w:rsidR="00007D33" w:rsidRPr="00836EF2" w:rsidRDefault="00007D33" w:rsidP="00007D33">
      <w:pPr>
        <w:rPr>
          <w:rFonts w:asciiTheme="minorHAnsi" w:hAnsiTheme="minorHAnsi"/>
        </w:rPr>
      </w:pPr>
      <w:r w:rsidRPr="00836EF2">
        <w:rPr>
          <w:rFonts w:asciiTheme="minorHAnsi" w:hAnsiTheme="minorHAnsi"/>
        </w:rPr>
        <w:t xml:space="preserve">Podstawowym dokumentem do dokonania odbioru </w:t>
      </w:r>
      <w:r w:rsidR="007937B1" w:rsidRPr="00836EF2">
        <w:rPr>
          <w:rFonts w:asciiTheme="minorHAnsi" w:hAnsiTheme="minorHAnsi"/>
        </w:rPr>
        <w:t>końcowego</w:t>
      </w:r>
      <w:r w:rsidRPr="00836EF2">
        <w:rPr>
          <w:rFonts w:asciiTheme="minorHAnsi" w:hAnsiTheme="minorHAnsi"/>
        </w:rPr>
        <w:t xml:space="preserve"> robót jest protokół odbioru </w:t>
      </w:r>
      <w:r w:rsidR="00454998" w:rsidRPr="00836EF2">
        <w:rPr>
          <w:rFonts w:asciiTheme="minorHAnsi" w:hAnsiTheme="minorHAnsi"/>
        </w:rPr>
        <w:t xml:space="preserve">końcowego </w:t>
      </w:r>
      <w:r w:rsidRPr="00836EF2">
        <w:rPr>
          <w:rFonts w:asciiTheme="minorHAnsi" w:hAnsiTheme="minorHAnsi"/>
        </w:rPr>
        <w:t>robót sporządzony wg wzoru ustalonego przez Zamawiającego.</w:t>
      </w:r>
    </w:p>
    <w:p w14:paraId="42BFE9EF" w14:textId="3EEA7381" w:rsidR="00007D33" w:rsidRPr="00836EF2" w:rsidRDefault="00007D33" w:rsidP="00007D33">
      <w:pPr>
        <w:rPr>
          <w:rFonts w:asciiTheme="minorHAnsi" w:hAnsiTheme="minorHAnsi"/>
        </w:rPr>
      </w:pPr>
      <w:r w:rsidRPr="00836EF2">
        <w:rPr>
          <w:rFonts w:asciiTheme="minorHAnsi" w:hAnsiTheme="minorHAnsi"/>
        </w:rPr>
        <w:t xml:space="preserve">Do odbioru </w:t>
      </w:r>
      <w:r w:rsidR="007937B1" w:rsidRPr="00836EF2">
        <w:rPr>
          <w:rFonts w:asciiTheme="minorHAnsi" w:hAnsiTheme="minorHAnsi"/>
        </w:rPr>
        <w:t>końcowego</w:t>
      </w:r>
      <w:r w:rsidRPr="00836EF2">
        <w:rPr>
          <w:rFonts w:asciiTheme="minorHAnsi" w:hAnsiTheme="minorHAnsi"/>
        </w:rPr>
        <w:t xml:space="preserve"> Wykonawca jest zobowiązany przygotować następujące dokumenty:</w:t>
      </w:r>
    </w:p>
    <w:p w14:paraId="577E5582" w14:textId="03FE8AB7" w:rsidR="00007D33" w:rsidRPr="00836EF2" w:rsidRDefault="006C382C" w:rsidP="007A550C">
      <w:pPr>
        <w:pStyle w:val="Akapitzlist"/>
        <w:numPr>
          <w:ilvl w:val="0"/>
          <w:numId w:val="9"/>
        </w:numPr>
        <w:ind w:left="426"/>
        <w:rPr>
          <w:rFonts w:asciiTheme="minorHAnsi" w:hAnsiTheme="minorHAnsi"/>
        </w:rPr>
      </w:pPr>
      <w:r w:rsidRPr="00836EF2">
        <w:rPr>
          <w:rFonts w:asciiTheme="minorHAnsi" w:hAnsiTheme="minorHAnsi"/>
        </w:rPr>
        <w:t xml:space="preserve">Dokumentację </w:t>
      </w:r>
      <w:r w:rsidR="00007D33" w:rsidRPr="00836EF2">
        <w:rPr>
          <w:rFonts w:asciiTheme="minorHAnsi" w:hAnsiTheme="minorHAnsi"/>
        </w:rPr>
        <w:t>powykonawczą - dokumentację projektową podstawową z naniesionymi zmianami oraz dodatkową, jeśli została sporządzona w trakcie realizacji umowy</w:t>
      </w:r>
      <w:r w:rsidR="007830DF" w:rsidRPr="00836EF2">
        <w:rPr>
          <w:rFonts w:asciiTheme="minorHAnsi" w:hAnsiTheme="minorHAnsi"/>
        </w:rPr>
        <w:t>;</w:t>
      </w:r>
    </w:p>
    <w:p w14:paraId="24A33458" w14:textId="74AD680F" w:rsidR="00007D33" w:rsidRPr="00836EF2" w:rsidRDefault="006C382C" w:rsidP="007A550C">
      <w:pPr>
        <w:pStyle w:val="Akapitzlist"/>
        <w:numPr>
          <w:ilvl w:val="0"/>
          <w:numId w:val="9"/>
        </w:numPr>
        <w:ind w:left="426"/>
        <w:rPr>
          <w:rFonts w:asciiTheme="minorHAnsi" w:hAnsiTheme="minorHAnsi"/>
        </w:rPr>
      </w:pPr>
      <w:r w:rsidRPr="00836EF2">
        <w:rPr>
          <w:rFonts w:asciiTheme="minorHAnsi" w:hAnsiTheme="minorHAnsi"/>
        </w:rPr>
        <w:t xml:space="preserve">Szczegółowe </w:t>
      </w:r>
      <w:r w:rsidR="00007D33" w:rsidRPr="00836EF2">
        <w:rPr>
          <w:rFonts w:asciiTheme="minorHAnsi" w:hAnsiTheme="minorHAnsi"/>
        </w:rPr>
        <w:t>specyfikacje techniczne</w:t>
      </w:r>
      <w:r w:rsidR="007937B1" w:rsidRPr="00836EF2">
        <w:rPr>
          <w:rFonts w:asciiTheme="minorHAnsi" w:hAnsiTheme="minorHAnsi"/>
        </w:rPr>
        <w:t xml:space="preserve"> wykonania i odbioru robót budowlanych</w:t>
      </w:r>
      <w:r w:rsidR="007830DF" w:rsidRPr="00836EF2">
        <w:rPr>
          <w:rFonts w:asciiTheme="minorHAnsi" w:hAnsiTheme="minorHAnsi"/>
        </w:rPr>
        <w:t>;</w:t>
      </w:r>
    </w:p>
    <w:p w14:paraId="241BDED3" w14:textId="6C819E2D" w:rsidR="00007D33" w:rsidRPr="00836EF2" w:rsidRDefault="006C382C" w:rsidP="007A550C">
      <w:pPr>
        <w:pStyle w:val="Akapitzlist"/>
        <w:numPr>
          <w:ilvl w:val="0"/>
          <w:numId w:val="9"/>
        </w:numPr>
        <w:ind w:left="426"/>
        <w:rPr>
          <w:rFonts w:asciiTheme="minorHAnsi" w:hAnsiTheme="minorHAnsi"/>
        </w:rPr>
      </w:pPr>
      <w:r w:rsidRPr="00836EF2">
        <w:rPr>
          <w:rFonts w:asciiTheme="minorHAnsi" w:hAnsiTheme="minorHAnsi"/>
        </w:rPr>
        <w:t xml:space="preserve">Deklaracje </w:t>
      </w:r>
      <w:r w:rsidR="00007D33" w:rsidRPr="00836EF2">
        <w:rPr>
          <w:rFonts w:asciiTheme="minorHAnsi" w:hAnsiTheme="minorHAnsi"/>
        </w:rPr>
        <w:t>zgodności lub certyfikaty zgodności użytych materiałów</w:t>
      </w:r>
      <w:r w:rsidR="007830DF" w:rsidRPr="00836EF2">
        <w:rPr>
          <w:rFonts w:asciiTheme="minorHAnsi" w:hAnsiTheme="minorHAnsi"/>
        </w:rPr>
        <w:t>;</w:t>
      </w:r>
    </w:p>
    <w:p w14:paraId="5C4009BC" w14:textId="21638FA2" w:rsidR="00007D33" w:rsidRPr="00836EF2" w:rsidRDefault="006C382C" w:rsidP="007A550C">
      <w:pPr>
        <w:pStyle w:val="Akapitzlist"/>
        <w:numPr>
          <w:ilvl w:val="0"/>
          <w:numId w:val="9"/>
        </w:numPr>
        <w:ind w:left="426"/>
        <w:rPr>
          <w:rFonts w:asciiTheme="minorHAnsi" w:hAnsiTheme="minorHAnsi"/>
        </w:rPr>
      </w:pPr>
      <w:r w:rsidRPr="00836EF2">
        <w:rPr>
          <w:rFonts w:asciiTheme="minorHAnsi" w:hAnsiTheme="minorHAnsi"/>
        </w:rPr>
        <w:t xml:space="preserve">Opinie </w:t>
      </w:r>
      <w:r w:rsidR="00007D33" w:rsidRPr="00836EF2">
        <w:rPr>
          <w:rFonts w:asciiTheme="minorHAnsi" w:hAnsiTheme="minorHAnsi"/>
        </w:rPr>
        <w:t>technologiczne sporządzone na podstawie wszystkich wyników badań i pomiarów załączonych do dokumentów odbioru</w:t>
      </w:r>
      <w:r w:rsidR="007830DF" w:rsidRPr="00836EF2">
        <w:rPr>
          <w:rFonts w:asciiTheme="minorHAnsi" w:hAnsiTheme="minorHAnsi"/>
        </w:rPr>
        <w:t>;</w:t>
      </w:r>
    </w:p>
    <w:p w14:paraId="1FC25D45" w14:textId="732BF3CA" w:rsidR="00007D33" w:rsidRDefault="006C382C" w:rsidP="007A550C">
      <w:pPr>
        <w:pStyle w:val="Akapitzlist"/>
        <w:numPr>
          <w:ilvl w:val="0"/>
          <w:numId w:val="9"/>
        </w:numPr>
        <w:ind w:left="426"/>
        <w:rPr>
          <w:rFonts w:asciiTheme="minorHAnsi" w:hAnsiTheme="minorHAnsi"/>
        </w:rPr>
      </w:pPr>
      <w:r w:rsidRPr="00836EF2">
        <w:rPr>
          <w:rFonts w:asciiTheme="minorHAnsi" w:hAnsiTheme="minorHAnsi"/>
        </w:rPr>
        <w:t xml:space="preserve">Rysunki </w:t>
      </w:r>
      <w:r w:rsidR="00007D33" w:rsidRPr="00836EF2">
        <w:rPr>
          <w:rFonts w:asciiTheme="minorHAnsi" w:hAnsiTheme="minorHAnsi"/>
        </w:rPr>
        <w:t>(dokumentacje) na wykonanie robót towarzyszących oraz protokoły odbioru i przekazania tych robót właścicielom urządzeń</w:t>
      </w:r>
      <w:r>
        <w:rPr>
          <w:rFonts w:asciiTheme="minorHAnsi" w:hAnsiTheme="minorHAnsi"/>
        </w:rPr>
        <w:t>;</w:t>
      </w:r>
    </w:p>
    <w:p w14:paraId="7E80F016" w14:textId="59644BC5" w:rsidR="003336B9" w:rsidRDefault="006C382C" w:rsidP="007A550C">
      <w:pPr>
        <w:pStyle w:val="Akapitzlist"/>
        <w:numPr>
          <w:ilvl w:val="0"/>
          <w:numId w:val="9"/>
        </w:numPr>
        <w:ind w:left="426"/>
        <w:rPr>
          <w:rFonts w:asciiTheme="minorHAnsi" w:hAnsiTheme="minorHAnsi"/>
        </w:rPr>
      </w:pPr>
      <w:r>
        <w:rPr>
          <w:rFonts w:asciiTheme="minorHAnsi" w:hAnsiTheme="minorHAnsi"/>
        </w:rPr>
        <w:t xml:space="preserve">Instrukcje </w:t>
      </w:r>
      <w:r w:rsidR="003336B9">
        <w:rPr>
          <w:rFonts w:asciiTheme="minorHAnsi" w:hAnsiTheme="minorHAnsi"/>
        </w:rPr>
        <w:t>obsługi, konserwacji i użytkowania obiektu, instalacji i urządzeń;</w:t>
      </w:r>
    </w:p>
    <w:p w14:paraId="33877BE5" w14:textId="0EB819A5" w:rsidR="003336B9" w:rsidRPr="00836EF2" w:rsidRDefault="003336B9" w:rsidP="007A550C">
      <w:pPr>
        <w:pStyle w:val="Akapitzlist"/>
        <w:numPr>
          <w:ilvl w:val="0"/>
          <w:numId w:val="9"/>
        </w:numPr>
        <w:ind w:left="426"/>
        <w:rPr>
          <w:rFonts w:asciiTheme="minorHAnsi" w:hAnsiTheme="minorHAnsi"/>
        </w:rPr>
      </w:pPr>
      <w:r>
        <w:rPr>
          <w:rFonts w:asciiTheme="minorHAnsi" w:hAnsiTheme="minorHAnsi"/>
        </w:rPr>
        <w:t>Schematy serwisowe instalacji i urządzeń</w:t>
      </w:r>
      <w:r w:rsidR="006C382C">
        <w:rPr>
          <w:rFonts w:asciiTheme="minorHAnsi" w:hAnsiTheme="minorHAnsi"/>
        </w:rPr>
        <w:t>.</w:t>
      </w:r>
    </w:p>
    <w:p w14:paraId="6FA8DC6D" w14:textId="77777777" w:rsidR="00F579A0" w:rsidRDefault="003336B9" w:rsidP="00007D33">
      <w:pPr>
        <w:rPr>
          <w:rFonts w:asciiTheme="minorHAnsi" w:hAnsiTheme="minorHAnsi"/>
        </w:rPr>
      </w:pPr>
      <w:r>
        <w:rPr>
          <w:rFonts w:asciiTheme="minorHAnsi" w:hAnsiTheme="minorHAnsi"/>
        </w:rPr>
        <w:t>Wszystkie dokumenty muszą być sporządzone w języku polskim lub posiadać dołączone tłumaczenia na język polski pełnych oryginalnych treści</w:t>
      </w:r>
      <w:r w:rsidR="00F579A0">
        <w:rPr>
          <w:rFonts w:asciiTheme="minorHAnsi" w:hAnsiTheme="minorHAnsi"/>
        </w:rPr>
        <w:t>, być usystematyzowane według rodzaju robót lub typu wyrobu, trwale spięte i opisane według dołączonego spisu zawartości każdej części zbioru dokumentacji powykonawczej oraz całego kompletu dokumentacji.</w:t>
      </w:r>
    </w:p>
    <w:p w14:paraId="3C1D3271" w14:textId="631CCA4B" w:rsidR="003336B9" w:rsidRDefault="00F579A0" w:rsidP="00007D33">
      <w:pPr>
        <w:rPr>
          <w:rFonts w:asciiTheme="minorHAnsi" w:hAnsiTheme="minorHAnsi"/>
        </w:rPr>
      </w:pPr>
      <w:r>
        <w:rPr>
          <w:rFonts w:asciiTheme="minorHAnsi" w:hAnsiTheme="minorHAnsi"/>
        </w:rPr>
        <w:t>Dokumentacja powykonawcza musi zostać opisana przez kierownika budowy oraz właściwego inspektora nadzoru inwestorskiego</w:t>
      </w:r>
      <w:r w:rsidR="00C41E55">
        <w:rPr>
          <w:rFonts w:asciiTheme="minorHAnsi" w:hAnsiTheme="minorHAnsi"/>
        </w:rPr>
        <w:t xml:space="preserve"> i zawierająca oświadczenie o wykonaniu robót zgodnie z tak skompletowaną dokumentacją i wbudowaniu w obiekt wyrobów i urządzeń, których dokumenty znajdują się w zbiorze</w:t>
      </w:r>
      <w:r>
        <w:rPr>
          <w:rFonts w:asciiTheme="minorHAnsi" w:hAnsiTheme="minorHAnsi"/>
        </w:rPr>
        <w:t>.</w:t>
      </w:r>
    </w:p>
    <w:p w14:paraId="6CF783FC" w14:textId="53614511" w:rsidR="00007D33" w:rsidRPr="00836EF2" w:rsidRDefault="00F579A0" w:rsidP="00007D33">
      <w:pPr>
        <w:rPr>
          <w:rFonts w:asciiTheme="minorHAnsi" w:hAnsiTheme="minorHAnsi"/>
        </w:rPr>
      </w:pPr>
      <w:r>
        <w:rPr>
          <w:rFonts w:asciiTheme="minorHAnsi" w:hAnsiTheme="minorHAnsi"/>
        </w:rPr>
        <w:t>Instrukcje, schematy i opisy muszą umożliwiać bezproblemowe korzystanie z wykonanych systemów, instalacji i urządzeń bez konieczności przywoływania personelu Wykonawcy w okresie użytkowania.</w:t>
      </w:r>
      <w:r w:rsidR="006C382C">
        <w:rPr>
          <w:rFonts w:asciiTheme="minorHAnsi" w:hAnsiTheme="minorHAnsi"/>
        </w:rPr>
        <w:t xml:space="preserve"> </w:t>
      </w:r>
      <w:r w:rsidR="00007D33" w:rsidRPr="00836EF2">
        <w:rPr>
          <w:rFonts w:asciiTheme="minorHAnsi" w:hAnsiTheme="minorHAnsi"/>
        </w:rPr>
        <w:t>W</w:t>
      </w:r>
      <w:r w:rsidR="006C382C">
        <w:rPr>
          <w:rFonts w:asciiTheme="minorHAnsi" w:hAnsiTheme="minorHAnsi"/>
        </w:rPr>
        <w:t> </w:t>
      </w:r>
      <w:r w:rsidR="00007D33" w:rsidRPr="00836EF2">
        <w:rPr>
          <w:rFonts w:asciiTheme="minorHAnsi" w:hAnsiTheme="minorHAnsi"/>
        </w:rPr>
        <w:t xml:space="preserve">przypadku, gdy wg komisji, roboty pod względem przygotowania dokumentacyjnego nie będą gotowe do odbioru </w:t>
      </w:r>
      <w:r w:rsidR="00454998" w:rsidRPr="00836EF2">
        <w:rPr>
          <w:rFonts w:asciiTheme="minorHAnsi" w:hAnsiTheme="minorHAnsi"/>
        </w:rPr>
        <w:t>końcowego</w:t>
      </w:r>
      <w:r w:rsidR="00007D33" w:rsidRPr="00836EF2">
        <w:rPr>
          <w:rFonts w:asciiTheme="minorHAnsi" w:hAnsiTheme="minorHAnsi"/>
        </w:rPr>
        <w:t xml:space="preserve">, komisja w porozumieniu z Wykonawcą wyznaczy ponowny termin odbioru </w:t>
      </w:r>
      <w:r w:rsidR="00454998" w:rsidRPr="00836EF2">
        <w:rPr>
          <w:rFonts w:asciiTheme="minorHAnsi" w:hAnsiTheme="minorHAnsi"/>
        </w:rPr>
        <w:t xml:space="preserve">końcowego </w:t>
      </w:r>
      <w:r w:rsidR="00007D33" w:rsidRPr="00836EF2">
        <w:rPr>
          <w:rFonts w:asciiTheme="minorHAnsi" w:hAnsiTheme="minorHAnsi"/>
        </w:rPr>
        <w:t>robót.</w:t>
      </w:r>
    </w:p>
    <w:p w14:paraId="6E8F46D1" w14:textId="77777777" w:rsidR="00007D33" w:rsidRPr="00836EF2" w:rsidRDefault="00007D33" w:rsidP="00007D33">
      <w:pPr>
        <w:rPr>
          <w:rFonts w:asciiTheme="minorHAnsi" w:hAnsiTheme="minorHAnsi"/>
        </w:rPr>
      </w:pPr>
      <w:r w:rsidRPr="00836EF2">
        <w:rPr>
          <w:rFonts w:asciiTheme="minorHAnsi" w:hAnsiTheme="minorHAnsi"/>
        </w:rPr>
        <w:lastRenderedPageBreak/>
        <w:t>Wszystkie zarządzone przez komisję roboty poprawkowe lub uzupełniające będą zestawione wg wzoru ustalonego przez Zamawiającego.</w:t>
      </w:r>
    </w:p>
    <w:p w14:paraId="099CABE7" w14:textId="77777777" w:rsidR="00074361" w:rsidRPr="00836EF2" w:rsidRDefault="00007D33" w:rsidP="00007D33">
      <w:pPr>
        <w:rPr>
          <w:rFonts w:asciiTheme="minorHAnsi" w:hAnsiTheme="minorHAnsi"/>
        </w:rPr>
      </w:pPr>
      <w:r w:rsidRPr="00836EF2">
        <w:rPr>
          <w:rFonts w:asciiTheme="minorHAnsi" w:hAnsiTheme="minorHAnsi"/>
        </w:rPr>
        <w:t>Termin wykonania robót poprawkowych i robót uz</w:t>
      </w:r>
      <w:r w:rsidR="00F966B4" w:rsidRPr="00836EF2">
        <w:rPr>
          <w:rFonts w:asciiTheme="minorHAnsi" w:hAnsiTheme="minorHAnsi"/>
        </w:rPr>
        <w:t>upełniających wyznaczy komisja.</w:t>
      </w:r>
    </w:p>
    <w:p w14:paraId="5A7B66A7" w14:textId="77777777" w:rsidR="00007D33" w:rsidRPr="00836EF2" w:rsidRDefault="00007D33" w:rsidP="00007D33">
      <w:pPr>
        <w:pStyle w:val="Nagwek4"/>
        <w:rPr>
          <w:rFonts w:asciiTheme="minorHAnsi" w:hAnsiTheme="minorHAnsi"/>
          <w:lang w:eastAsia="pl-PL"/>
        </w:rPr>
      </w:pPr>
      <w:bookmarkStart w:id="90" w:name="_Toc535481015"/>
      <w:r w:rsidRPr="00836EF2">
        <w:rPr>
          <w:rFonts w:asciiTheme="minorHAnsi" w:hAnsiTheme="minorHAnsi"/>
          <w:lang w:eastAsia="pl-PL"/>
        </w:rPr>
        <w:t>Odbiór pogwarancyjny</w:t>
      </w:r>
      <w:bookmarkEnd w:id="90"/>
    </w:p>
    <w:p w14:paraId="4B1DF52D" w14:textId="5003E857" w:rsidR="00007D33" w:rsidRPr="00836EF2" w:rsidRDefault="00007D33" w:rsidP="00007D33">
      <w:pPr>
        <w:rPr>
          <w:rFonts w:asciiTheme="minorHAnsi" w:hAnsiTheme="minorHAnsi"/>
        </w:rPr>
      </w:pPr>
      <w:r w:rsidRPr="00836EF2">
        <w:rPr>
          <w:rFonts w:asciiTheme="minorHAnsi" w:hAnsiTheme="minorHAnsi"/>
        </w:rPr>
        <w:t xml:space="preserve">Odbiór pogwarancyjny polega na ocenie wykonanych robót związanych z usunięciem wad stwierdzonych przy odbiorze </w:t>
      </w:r>
      <w:r w:rsidR="007937B1" w:rsidRPr="00836EF2">
        <w:rPr>
          <w:rFonts w:asciiTheme="minorHAnsi" w:hAnsiTheme="minorHAnsi"/>
        </w:rPr>
        <w:t>końcowym</w:t>
      </w:r>
      <w:r w:rsidRPr="00836EF2">
        <w:rPr>
          <w:rFonts w:asciiTheme="minorHAnsi" w:hAnsiTheme="minorHAnsi"/>
        </w:rPr>
        <w:t xml:space="preserve"> i zaistniałych w okresie gwarancyjnym. </w:t>
      </w:r>
      <w:r w:rsidR="00F579A0">
        <w:rPr>
          <w:rFonts w:asciiTheme="minorHAnsi" w:hAnsiTheme="minorHAnsi"/>
        </w:rPr>
        <w:t xml:space="preserve">Pod pojęciem „okres gwarancyjny” należy rozumieć okres gwarancji i okres rękojmi. Jeżeli okres gwarancji i okres rękojmi ustalono w różnych długościach, </w:t>
      </w:r>
      <w:r w:rsidR="006C382C">
        <w:rPr>
          <w:rFonts w:asciiTheme="minorHAnsi" w:hAnsiTheme="minorHAnsi"/>
        </w:rPr>
        <w:t>pojęcie</w:t>
      </w:r>
      <w:r w:rsidR="00F579A0">
        <w:rPr>
          <w:rFonts w:asciiTheme="minorHAnsi" w:hAnsiTheme="minorHAnsi"/>
        </w:rPr>
        <w:t xml:space="preserve"> „okres gwarancyjny” dotyczy dłuższego z nich.</w:t>
      </w:r>
    </w:p>
    <w:p w14:paraId="57539763" w14:textId="40F52C0B" w:rsidR="00007D33" w:rsidRPr="00836EF2" w:rsidRDefault="00007D33" w:rsidP="00007D33">
      <w:pPr>
        <w:rPr>
          <w:rFonts w:asciiTheme="minorHAnsi" w:hAnsiTheme="minorHAnsi"/>
        </w:rPr>
      </w:pPr>
      <w:r w:rsidRPr="00836EF2">
        <w:rPr>
          <w:rFonts w:asciiTheme="minorHAnsi" w:hAnsiTheme="minorHAnsi"/>
        </w:rPr>
        <w:t xml:space="preserve">Odbiór pogwarancyjny będzie dokonany na podstawie oceny wizualnej obiektów z uwzględnieniem zasad opisanych w pozycji Odbiór </w:t>
      </w:r>
      <w:r w:rsidR="007937B1" w:rsidRPr="00836EF2">
        <w:rPr>
          <w:rFonts w:asciiTheme="minorHAnsi" w:hAnsiTheme="minorHAnsi"/>
        </w:rPr>
        <w:t>końcowy</w:t>
      </w:r>
      <w:r w:rsidRPr="00836EF2">
        <w:rPr>
          <w:rFonts w:asciiTheme="minorHAnsi" w:hAnsiTheme="minorHAnsi"/>
        </w:rPr>
        <w:t xml:space="preserve"> robót.</w:t>
      </w:r>
    </w:p>
    <w:p w14:paraId="3CE39B37" w14:textId="77777777" w:rsidR="00074361" w:rsidRDefault="00007D33" w:rsidP="00007D33">
      <w:pPr>
        <w:rPr>
          <w:rFonts w:asciiTheme="minorHAnsi" w:hAnsiTheme="minorHAnsi"/>
        </w:rPr>
      </w:pPr>
      <w:r w:rsidRPr="00836EF2">
        <w:rPr>
          <w:rFonts w:asciiTheme="minorHAnsi" w:hAnsiTheme="minorHAnsi"/>
        </w:rPr>
        <w:t>Odbiór odbywać się będzie także na podstawie zaobserwowanych zjawiskach w czasie eksploatacji oraz na sprawdzeniu zgodności i spełnieniu warunków zapisanych i ustalonych w dokumentacji projektowej</w:t>
      </w:r>
      <w:r w:rsidR="00F579A0">
        <w:rPr>
          <w:rFonts w:asciiTheme="minorHAnsi" w:hAnsiTheme="minorHAnsi"/>
        </w:rPr>
        <w:t xml:space="preserve"> </w:t>
      </w:r>
      <w:r w:rsidRPr="00836EF2">
        <w:rPr>
          <w:rFonts w:asciiTheme="minorHAnsi" w:hAnsiTheme="minorHAnsi"/>
        </w:rPr>
        <w:t>i specyfikacjach technicznych</w:t>
      </w:r>
      <w:r w:rsidR="007937B1" w:rsidRPr="00836EF2">
        <w:rPr>
          <w:rFonts w:asciiTheme="minorHAnsi" w:hAnsiTheme="minorHAnsi"/>
        </w:rPr>
        <w:t xml:space="preserve"> wykonania i odbioru robót budowlanych</w:t>
      </w:r>
      <w:r w:rsidRPr="00836EF2">
        <w:rPr>
          <w:rFonts w:asciiTheme="minorHAnsi" w:hAnsiTheme="minorHAnsi"/>
        </w:rPr>
        <w:t>.</w:t>
      </w:r>
    </w:p>
    <w:p w14:paraId="02C65631" w14:textId="48EAFCCC" w:rsidR="00F579A0" w:rsidRPr="00836EF2" w:rsidRDefault="00F579A0" w:rsidP="00007D33">
      <w:pPr>
        <w:rPr>
          <w:rFonts w:asciiTheme="minorHAnsi" w:hAnsiTheme="minorHAnsi"/>
        </w:rPr>
      </w:pPr>
      <w:r>
        <w:rPr>
          <w:rFonts w:asciiTheme="minorHAnsi" w:hAnsiTheme="minorHAnsi"/>
        </w:rPr>
        <w:t>Okres gwarancji i rękojmi kończy się po usunięciu przez Wykonawcę wszystkich wad zgłoszonych w</w:t>
      </w:r>
      <w:r w:rsidR="006C382C">
        <w:rPr>
          <w:rFonts w:asciiTheme="minorHAnsi" w:hAnsiTheme="minorHAnsi"/>
        </w:rPr>
        <w:t> </w:t>
      </w:r>
      <w:r>
        <w:rPr>
          <w:rFonts w:asciiTheme="minorHAnsi" w:hAnsiTheme="minorHAnsi"/>
        </w:rPr>
        <w:t>okresie gwarancji i rękojmi i nieusuniętych w okresie biegu okresu gwarancji i rękojmi</w:t>
      </w:r>
      <w:r w:rsidR="001D6FF7">
        <w:rPr>
          <w:rFonts w:asciiTheme="minorHAnsi" w:hAnsiTheme="minorHAnsi"/>
        </w:rPr>
        <w:t xml:space="preserve"> oraz po</w:t>
      </w:r>
      <w:r w:rsidR="006C382C">
        <w:rPr>
          <w:rFonts w:asciiTheme="minorHAnsi" w:hAnsiTheme="minorHAnsi"/>
        </w:rPr>
        <w:t> </w:t>
      </w:r>
      <w:r w:rsidR="001D6FF7">
        <w:rPr>
          <w:rFonts w:asciiTheme="minorHAnsi" w:hAnsiTheme="minorHAnsi"/>
        </w:rPr>
        <w:t>podpisaniu protokołu odbioru pogwarancyjnego.</w:t>
      </w:r>
    </w:p>
    <w:p w14:paraId="0DE534AD" w14:textId="77777777" w:rsidR="007675ED" w:rsidRPr="00836EF2" w:rsidRDefault="00007D33" w:rsidP="00007D33">
      <w:pPr>
        <w:pStyle w:val="Nagwek2"/>
        <w:rPr>
          <w:rFonts w:asciiTheme="minorHAnsi" w:hAnsiTheme="minorHAnsi"/>
        </w:rPr>
      </w:pPr>
      <w:bookmarkStart w:id="91" w:name="_Toc535481016"/>
      <w:r w:rsidRPr="00836EF2">
        <w:rPr>
          <w:rFonts w:asciiTheme="minorHAnsi" w:hAnsiTheme="minorHAnsi"/>
        </w:rPr>
        <w:t>Wymagania dotyczące projektowania</w:t>
      </w:r>
      <w:bookmarkEnd w:id="91"/>
    </w:p>
    <w:p w14:paraId="2D227E09" w14:textId="29F25325" w:rsidR="00007D33" w:rsidRPr="00836EF2" w:rsidRDefault="00007D33" w:rsidP="00007D33">
      <w:pPr>
        <w:rPr>
          <w:rFonts w:asciiTheme="minorHAnsi" w:hAnsiTheme="minorHAnsi"/>
        </w:rPr>
      </w:pPr>
      <w:r w:rsidRPr="00836EF2">
        <w:rPr>
          <w:rFonts w:asciiTheme="minorHAnsi" w:hAnsiTheme="minorHAnsi"/>
        </w:rPr>
        <w:t>Przed rozpoczęciem prac Wykonawca pozyska i zweryfikuje dane i materiały niezbędne do realizacji przedmiotu zamówienia (tzw. dane wejściowe), a także informacje i dokumenty niezbędne do</w:t>
      </w:r>
      <w:r w:rsidR="006C382C">
        <w:rPr>
          <w:rFonts w:asciiTheme="minorHAnsi" w:hAnsiTheme="minorHAnsi"/>
        </w:rPr>
        <w:t> </w:t>
      </w:r>
      <w:r w:rsidRPr="00836EF2">
        <w:rPr>
          <w:rFonts w:asciiTheme="minorHAnsi" w:hAnsiTheme="minorHAnsi"/>
        </w:rPr>
        <w:t>zaprojektowania robót budowlanych będących przedmiotem zamówienia.</w:t>
      </w:r>
    </w:p>
    <w:p w14:paraId="1F49D7B1" w14:textId="506C7580" w:rsidR="00007D33" w:rsidRPr="00836EF2" w:rsidRDefault="00007D33" w:rsidP="00007D33">
      <w:pPr>
        <w:rPr>
          <w:rFonts w:asciiTheme="minorHAnsi" w:hAnsiTheme="minorHAnsi"/>
        </w:rPr>
      </w:pPr>
      <w:r w:rsidRPr="00836EF2">
        <w:rPr>
          <w:rFonts w:asciiTheme="minorHAnsi" w:hAnsiTheme="minorHAnsi"/>
        </w:rPr>
        <w:t>Wykonawca opracuje i zatwierdzi u Zamawiającego dokumenty obejmujące co najmniej:</w:t>
      </w:r>
    </w:p>
    <w:p w14:paraId="6EE47285" w14:textId="0366ED2E" w:rsidR="00007D33" w:rsidRPr="00836EF2" w:rsidRDefault="006C382C" w:rsidP="007A550C">
      <w:pPr>
        <w:pStyle w:val="Akapitzlist"/>
        <w:numPr>
          <w:ilvl w:val="0"/>
          <w:numId w:val="10"/>
        </w:numPr>
        <w:ind w:left="426"/>
        <w:rPr>
          <w:rFonts w:asciiTheme="minorHAnsi" w:hAnsiTheme="minorHAnsi"/>
        </w:rPr>
      </w:pPr>
      <w:r w:rsidRPr="00836EF2">
        <w:rPr>
          <w:rFonts w:asciiTheme="minorHAnsi" w:hAnsiTheme="minorHAnsi"/>
        </w:rPr>
        <w:t xml:space="preserve">Projekt </w:t>
      </w:r>
      <w:r w:rsidR="007937B1" w:rsidRPr="00836EF2">
        <w:rPr>
          <w:rFonts w:asciiTheme="minorHAnsi" w:hAnsiTheme="minorHAnsi"/>
        </w:rPr>
        <w:t>budowlany</w:t>
      </w:r>
      <w:r w:rsidR="00B41472" w:rsidRPr="00836EF2">
        <w:rPr>
          <w:rFonts w:asciiTheme="minorHAnsi" w:hAnsiTheme="minorHAnsi"/>
        </w:rPr>
        <w:t xml:space="preserve"> (w wymaganym zakresie)</w:t>
      </w:r>
      <w:r w:rsidR="007830DF" w:rsidRPr="00836EF2">
        <w:rPr>
          <w:rFonts w:asciiTheme="minorHAnsi" w:hAnsiTheme="minorHAnsi"/>
        </w:rPr>
        <w:t>;</w:t>
      </w:r>
    </w:p>
    <w:p w14:paraId="4D0A549F" w14:textId="54775C86" w:rsidR="00007D33" w:rsidRPr="00836EF2" w:rsidRDefault="006C382C" w:rsidP="007A550C">
      <w:pPr>
        <w:pStyle w:val="Akapitzlist"/>
        <w:numPr>
          <w:ilvl w:val="0"/>
          <w:numId w:val="10"/>
        </w:numPr>
        <w:ind w:left="426"/>
        <w:rPr>
          <w:rFonts w:asciiTheme="minorHAnsi" w:hAnsiTheme="minorHAnsi"/>
        </w:rPr>
      </w:pPr>
      <w:r w:rsidRPr="00836EF2">
        <w:rPr>
          <w:rFonts w:asciiTheme="minorHAnsi" w:hAnsiTheme="minorHAnsi"/>
        </w:rPr>
        <w:t xml:space="preserve">Plan </w:t>
      </w:r>
      <w:r w:rsidR="00007D33" w:rsidRPr="00836EF2">
        <w:rPr>
          <w:rFonts w:asciiTheme="minorHAnsi" w:hAnsiTheme="minorHAnsi"/>
        </w:rPr>
        <w:t>Bezpieczeństwa i Ochrony Zdrowia</w:t>
      </w:r>
      <w:r w:rsidR="007830DF" w:rsidRPr="00836EF2">
        <w:rPr>
          <w:rFonts w:asciiTheme="minorHAnsi" w:hAnsiTheme="minorHAnsi"/>
        </w:rPr>
        <w:t>;</w:t>
      </w:r>
    </w:p>
    <w:p w14:paraId="205D3ECA" w14:textId="6FC91E12" w:rsidR="00007D33" w:rsidRPr="00836EF2" w:rsidRDefault="006C382C" w:rsidP="007A550C">
      <w:pPr>
        <w:pStyle w:val="Akapitzlist"/>
        <w:numPr>
          <w:ilvl w:val="0"/>
          <w:numId w:val="10"/>
        </w:numPr>
        <w:ind w:left="426"/>
        <w:rPr>
          <w:rFonts w:asciiTheme="minorHAnsi" w:hAnsiTheme="minorHAnsi"/>
        </w:rPr>
      </w:pPr>
      <w:r w:rsidRPr="00836EF2">
        <w:rPr>
          <w:rFonts w:asciiTheme="minorHAnsi" w:hAnsiTheme="minorHAnsi"/>
        </w:rPr>
        <w:t xml:space="preserve">Projekty </w:t>
      </w:r>
      <w:r w:rsidR="00007D33" w:rsidRPr="00836EF2">
        <w:rPr>
          <w:rFonts w:asciiTheme="minorHAnsi" w:hAnsiTheme="minorHAnsi"/>
        </w:rPr>
        <w:t>wykonawcze z podziałem na branże</w:t>
      </w:r>
      <w:r w:rsidR="007830DF" w:rsidRPr="00836EF2">
        <w:rPr>
          <w:rFonts w:asciiTheme="minorHAnsi" w:hAnsiTheme="minorHAnsi"/>
        </w:rPr>
        <w:t>;</w:t>
      </w:r>
    </w:p>
    <w:p w14:paraId="343E9BDB" w14:textId="63273E6D" w:rsidR="00007D33" w:rsidRPr="00836EF2" w:rsidRDefault="006C382C" w:rsidP="007A550C">
      <w:pPr>
        <w:pStyle w:val="Akapitzlist"/>
        <w:numPr>
          <w:ilvl w:val="0"/>
          <w:numId w:val="10"/>
        </w:numPr>
        <w:ind w:left="426"/>
        <w:rPr>
          <w:rFonts w:asciiTheme="minorHAnsi" w:hAnsiTheme="minorHAnsi"/>
        </w:rPr>
      </w:pPr>
      <w:r w:rsidRPr="00836EF2">
        <w:rPr>
          <w:rFonts w:asciiTheme="minorHAnsi" w:hAnsiTheme="minorHAnsi"/>
        </w:rPr>
        <w:t xml:space="preserve">Dokumentację </w:t>
      </w:r>
      <w:r w:rsidR="00007D33" w:rsidRPr="00836EF2">
        <w:rPr>
          <w:rFonts w:asciiTheme="minorHAnsi" w:hAnsiTheme="minorHAnsi"/>
        </w:rPr>
        <w:t>powykonawczą z naniesionymi w sposób czytelny wszelkimi zmianami wprowadzonymi w trakcie budowy</w:t>
      </w:r>
      <w:r w:rsidR="007830DF" w:rsidRPr="00836EF2">
        <w:rPr>
          <w:rFonts w:asciiTheme="minorHAnsi" w:hAnsiTheme="minorHAnsi"/>
        </w:rPr>
        <w:t>;</w:t>
      </w:r>
    </w:p>
    <w:p w14:paraId="60EDFD8B" w14:textId="5FC5AA28" w:rsidR="00007D33" w:rsidRPr="00836EF2" w:rsidRDefault="006C382C" w:rsidP="007A550C">
      <w:pPr>
        <w:pStyle w:val="Akapitzlist"/>
        <w:numPr>
          <w:ilvl w:val="0"/>
          <w:numId w:val="10"/>
        </w:numPr>
        <w:ind w:left="426"/>
        <w:rPr>
          <w:rFonts w:asciiTheme="minorHAnsi" w:hAnsiTheme="minorHAnsi"/>
        </w:rPr>
      </w:pPr>
      <w:r w:rsidRPr="00836EF2">
        <w:rPr>
          <w:rFonts w:asciiTheme="minorHAnsi" w:hAnsiTheme="minorHAnsi"/>
        </w:rPr>
        <w:t xml:space="preserve">Instrukcje </w:t>
      </w:r>
      <w:r w:rsidR="00007D33" w:rsidRPr="00836EF2">
        <w:rPr>
          <w:rFonts w:asciiTheme="minorHAnsi" w:hAnsiTheme="minorHAnsi"/>
        </w:rPr>
        <w:t>obsługi, eksploatacji i konserwacji poszczególnych urządzeń</w:t>
      </w:r>
      <w:r w:rsidR="007830DF" w:rsidRPr="00836EF2">
        <w:rPr>
          <w:rFonts w:asciiTheme="minorHAnsi" w:hAnsiTheme="minorHAnsi"/>
        </w:rPr>
        <w:t>.</w:t>
      </w:r>
    </w:p>
    <w:p w14:paraId="2524A74C" w14:textId="3D1DB558" w:rsidR="00007D33" w:rsidRPr="00836EF2" w:rsidRDefault="00007D33" w:rsidP="00007D33">
      <w:pPr>
        <w:rPr>
          <w:rFonts w:asciiTheme="minorHAnsi" w:hAnsiTheme="minorHAnsi"/>
          <w:szCs w:val="22"/>
        </w:rPr>
      </w:pPr>
      <w:r w:rsidRPr="00836EF2">
        <w:rPr>
          <w:rFonts w:asciiTheme="minorHAnsi" w:hAnsiTheme="minorHAnsi"/>
          <w:spacing w:val="-4"/>
          <w:szCs w:val="22"/>
        </w:rPr>
        <w:t>W ramach przedmiotu zamówienia w zakresie opracowania dokumentacji projektowej, wykonawca sporządzi kompletny projekt</w:t>
      </w:r>
      <w:r w:rsidR="00E129C7">
        <w:rPr>
          <w:rFonts w:asciiTheme="minorHAnsi" w:hAnsiTheme="minorHAnsi"/>
          <w:spacing w:val="-4"/>
          <w:szCs w:val="22"/>
        </w:rPr>
        <w:t>,</w:t>
      </w:r>
      <w:r w:rsidRPr="00836EF2">
        <w:rPr>
          <w:rFonts w:asciiTheme="minorHAnsi" w:hAnsiTheme="minorHAnsi"/>
          <w:spacing w:val="-4"/>
          <w:szCs w:val="22"/>
        </w:rPr>
        <w:t xml:space="preserve"> obejmujący:</w:t>
      </w:r>
    </w:p>
    <w:p w14:paraId="0A32D45F" w14:textId="77777777" w:rsidR="00007D33" w:rsidRPr="00836EF2" w:rsidRDefault="00007D33" w:rsidP="007A550C">
      <w:pPr>
        <w:pStyle w:val="Akapitzlist"/>
        <w:numPr>
          <w:ilvl w:val="0"/>
          <w:numId w:val="11"/>
        </w:numPr>
        <w:ind w:left="426"/>
        <w:rPr>
          <w:rFonts w:asciiTheme="minorHAnsi" w:hAnsiTheme="minorHAnsi"/>
          <w:szCs w:val="22"/>
        </w:rPr>
      </w:pPr>
      <w:r w:rsidRPr="00836EF2">
        <w:rPr>
          <w:rFonts w:asciiTheme="minorHAnsi" w:hAnsiTheme="minorHAnsi"/>
          <w:szCs w:val="22"/>
        </w:rPr>
        <w:lastRenderedPageBreak/>
        <w:t xml:space="preserve">Projekt </w:t>
      </w:r>
      <w:r w:rsidR="007937B1" w:rsidRPr="00836EF2">
        <w:rPr>
          <w:rFonts w:asciiTheme="minorHAnsi" w:hAnsiTheme="minorHAnsi"/>
          <w:szCs w:val="22"/>
        </w:rPr>
        <w:t>budowlany</w:t>
      </w:r>
      <w:r w:rsidRPr="00836EF2">
        <w:rPr>
          <w:rFonts w:asciiTheme="minorHAnsi" w:hAnsiTheme="minorHAnsi"/>
          <w:szCs w:val="22"/>
        </w:rPr>
        <w:t xml:space="preserve"> w ilości </w:t>
      </w:r>
      <w:r w:rsidR="007937B1" w:rsidRPr="00836EF2">
        <w:rPr>
          <w:rFonts w:asciiTheme="minorHAnsi" w:hAnsiTheme="minorHAnsi"/>
          <w:szCs w:val="22"/>
        </w:rPr>
        <w:t>4</w:t>
      </w:r>
      <w:r w:rsidRPr="00836EF2">
        <w:rPr>
          <w:rFonts w:asciiTheme="minorHAnsi" w:hAnsiTheme="minorHAnsi"/>
          <w:szCs w:val="22"/>
        </w:rPr>
        <w:t xml:space="preserve"> egz. </w:t>
      </w:r>
      <w:r w:rsidR="00E129C7">
        <w:rPr>
          <w:rFonts w:asciiTheme="minorHAnsi" w:hAnsiTheme="minorHAnsi"/>
          <w:szCs w:val="22"/>
        </w:rPr>
        <w:t xml:space="preserve">dla potrzeb Zamawiającego </w:t>
      </w:r>
      <w:r w:rsidRPr="00836EF2">
        <w:rPr>
          <w:rFonts w:asciiTheme="minorHAnsi" w:hAnsiTheme="minorHAnsi"/>
          <w:szCs w:val="22"/>
        </w:rPr>
        <w:t>(w formie utrwalonej na piśmie oraz w formie elektronicznej na płycie CD)</w:t>
      </w:r>
      <w:r w:rsidR="007830DF" w:rsidRPr="00836EF2">
        <w:rPr>
          <w:rFonts w:asciiTheme="minorHAnsi" w:hAnsiTheme="minorHAnsi"/>
          <w:szCs w:val="22"/>
        </w:rPr>
        <w:t>;</w:t>
      </w:r>
    </w:p>
    <w:p w14:paraId="5B09F81B" w14:textId="77777777" w:rsidR="00007D33" w:rsidRPr="0046560E" w:rsidRDefault="00007D33" w:rsidP="007A550C">
      <w:pPr>
        <w:pStyle w:val="Akapitzlist"/>
        <w:numPr>
          <w:ilvl w:val="0"/>
          <w:numId w:val="11"/>
        </w:numPr>
        <w:ind w:left="426"/>
        <w:rPr>
          <w:rFonts w:asciiTheme="minorHAnsi" w:hAnsiTheme="minorHAnsi"/>
          <w:szCs w:val="22"/>
        </w:rPr>
      </w:pPr>
      <w:r w:rsidRPr="00836EF2">
        <w:rPr>
          <w:rFonts w:asciiTheme="minorHAnsi" w:hAnsiTheme="minorHAnsi"/>
          <w:szCs w:val="22"/>
        </w:rPr>
        <w:t xml:space="preserve">Projekt wykonawczy z podziałem na branże w ilości 2 egz. </w:t>
      </w:r>
      <w:r w:rsidR="00E129C7">
        <w:rPr>
          <w:rFonts w:asciiTheme="minorHAnsi" w:hAnsiTheme="minorHAnsi"/>
          <w:szCs w:val="22"/>
        </w:rPr>
        <w:t xml:space="preserve">dla potrzeb Zamawiającego </w:t>
      </w:r>
      <w:r w:rsidRPr="00836EF2">
        <w:rPr>
          <w:rFonts w:asciiTheme="minorHAnsi" w:hAnsiTheme="minorHAnsi"/>
          <w:szCs w:val="22"/>
        </w:rPr>
        <w:t>(w formie utrwalonej na piśmie oraz</w:t>
      </w:r>
      <w:r w:rsidR="0046560E">
        <w:rPr>
          <w:rFonts w:asciiTheme="minorHAnsi" w:hAnsiTheme="minorHAnsi"/>
          <w:szCs w:val="22"/>
        </w:rPr>
        <w:t xml:space="preserve"> </w:t>
      </w:r>
      <w:r w:rsidRPr="0046560E">
        <w:rPr>
          <w:rFonts w:asciiTheme="minorHAnsi" w:hAnsiTheme="minorHAnsi"/>
          <w:szCs w:val="22"/>
        </w:rPr>
        <w:t>w formie elektronicznej na płycie CD)</w:t>
      </w:r>
      <w:r w:rsidR="007830DF" w:rsidRPr="0046560E">
        <w:rPr>
          <w:rFonts w:asciiTheme="minorHAnsi" w:hAnsiTheme="minorHAnsi"/>
          <w:szCs w:val="22"/>
        </w:rPr>
        <w:t>;</w:t>
      </w:r>
    </w:p>
    <w:p w14:paraId="28801B79" w14:textId="77777777" w:rsidR="00007D33" w:rsidRPr="00836EF2" w:rsidRDefault="00007D33" w:rsidP="007A550C">
      <w:pPr>
        <w:pStyle w:val="Akapitzlist"/>
        <w:numPr>
          <w:ilvl w:val="0"/>
          <w:numId w:val="11"/>
        </w:numPr>
        <w:ind w:left="426"/>
        <w:rPr>
          <w:rFonts w:asciiTheme="minorHAnsi" w:hAnsiTheme="minorHAnsi"/>
          <w:szCs w:val="22"/>
        </w:rPr>
      </w:pPr>
      <w:r w:rsidRPr="00836EF2">
        <w:rPr>
          <w:rFonts w:asciiTheme="minorHAnsi" w:hAnsiTheme="minorHAnsi"/>
          <w:szCs w:val="22"/>
        </w:rPr>
        <w:t>Specyfikację techniczną wykonania i odbioru robót w ilości 2 egz. (w formie utrwalonej na piśmi</w:t>
      </w:r>
      <w:r w:rsidR="007830DF" w:rsidRPr="00836EF2">
        <w:rPr>
          <w:rFonts w:asciiTheme="minorHAnsi" w:hAnsiTheme="minorHAnsi"/>
          <w:szCs w:val="22"/>
        </w:rPr>
        <w:t xml:space="preserve">e oraz </w:t>
      </w:r>
      <w:r w:rsidRPr="00836EF2">
        <w:rPr>
          <w:rFonts w:asciiTheme="minorHAnsi" w:hAnsiTheme="minorHAnsi"/>
          <w:szCs w:val="22"/>
        </w:rPr>
        <w:t>w formie elektronicznej na płycie CD)</w:t>
      </w:r>
      <w:r w:rsidR="007830DF" w:rsidRPr="00836EF2">
        <w:rPr>
          <w:rFonts w:asciiTheme="minorHAnsi" w:hAnsiTheme="minorHAnsi"/>
          <w:szCs w:val="22"/>
        </w:rPr>
        <w:t>;</w:t>
      </w:r>
    </w:p>
    <w:p w14:paraId="55AAA781" w14:textId="77777777" w:rsidR="009E45D4" w:rsidRPr="00836EF2" w:rsidRDefault="00007D33" w:rsidP="007A550C">
      <w:pPr>
        <w:pStyle w:val="Akapitzlist"/>
        <w:numPr>
          <w:ilvl w:val="0"/>
          <w:numId w:val="11"/>
        </w:numPr>
        <w:ind w:left="426"/>
        <w:rPr>
          <w:rFonts w:asciiTheme="minorHAnsi" w:hAnsiTheme="minorHAnsi"/>
          <w:szCs w:val="22"/>
        </w:rPr>
      </w:pPr>
      <w:r w:rsidRPr="00836EF2">
        <w:rPr>
          <w:rFonts w:asciiTheme="minorHAnsi" w:hAnsiTheme="minorHAnsi"/>
          <w:szCs w:val="22"/>
        </w:rPr>
        <w:t>Instrukcję obsługi i konserwacji wszystkich urządzeń w języku polskim w ilości 2 egz. (w formie utrwalonej na piśmie oraz w formie elektronicznej na płycie CD)</w:t>
      </w:r>
      <w:r w:rsidR="007830DF" w:rsidRPr="00836EF2">
        <w:rPr>
          <w:rFonts w:asciiTheme="minorHAnsi" w:hAnsiTheme="minorHAnsi"/>
          <w:szCs w:val="22"/>
        </w:rPr>
        <w:t>.</w:t>
      </w:r>
    </w:p>
    <w:p w14:paraId="0EE8E2B2" w14:textId="37C2D1A1" w:rsidR="00E129C7" w:rsidRDefault="00E129C7" w:rsidP="00E129C7">
      <w:pPr>
        <w:rPr>
          <w:rFonts w:asciiTheme="minorHAnsi" w:hAnsiTheme="minorHAnsi"/>
          <w:szCs w:val="22"/>
        </w:rPr>
      </w:pPr>
      <w:r>
        <w:rPr>
          <w:rFonts w:asciiTheme="minorHAnsi" w:hAnsiTheme="minorHAnsi"/>
          <w:szCs w:val="22"/>
        </w:rPr>
        <w:t>Wykonawca sporządzi każde opracowanie w dodatkowym egzemplarzu archiwalnym, który przechowywać będzie we własnych zasobach bez ograniczenia czasowego.</w:t>
      </w:r>
    </w:p>
    <w:p w14:paraId="15AF0216" w14:textId="7BF94073" w:rsidR="00007D33" w:rsidRPr="00836EF2" w:rsidRDefault="00007D33" w:rsidP="00007D33">
      <w:pPr>
        <w:rPr>
          <w:rFonts w:asciiTheme="minorHAnsi" w:hAnsiTheme="minorHAnsi"/>
        </w:rPr>
      </w:pPr>
      <w:r w:rsidRPr="00836EF2">
        <w:rPr>
          <w:rFonts w:asciiTheme="minorHAnsi" w:hAnsiTheme="minorHAnsi"/>
          <w:szCs w:val="22"/>
        </w:rPr>
        <w:t xml:space="preserve">Wykonawca w </w:t>
      </w:r>
      <w:r w:rsidR="00E129C7">
        <w:rPr>
          <w:rFonts w:asciiTheme="minorHAnsi" w:hAnsiTheme="minorHAnsi"/>
          <w:szCs w:val="22"/>
        </w:rPr>
        <w:t>ramach umowy</w:t>
      </w:r>
      <w:r w:rsidRPr="00836EF2">
        <w:rPr>
          <w:rFonts w:asciiTheme="minorHAnsi" w:hAnsiTheme="minorHAnsi"/>
          <w:szCs w:val="22"/>
        </w:rPr>
        <w:t xml:space="preserve"> zapewnieni nadzór autorski przez cały okres trwania inwestycji realizowanej na </w:t>
      </w:r>
      <w:r w:rsidR="007937B1" w:rsidRPr="00836EF2">
        <w:rPr>
          <w:rFonts w:asciiTheme="minorHAnsi" w:hAnsiTheme="minorHAnsi"/>
          <w:szCs w:val="22"/>
        </w:rPr>
        <w:t>podstawie</w:t>
      </w:r>
      <w:r w:rsidRPr="00836EF2">
        <w:rPr>
          <w:rFonts w:asciiTheme="minorHAnsi" w:hAnsiTheme="minorHAnsi"/>
          <w:szCs w:val="22"/>
        </w:rPr>
        <w:t xml:space="preserve"> sporządzonej dokumentacji</w:t>
      </w:r>
      <w:r w:rsidR="00E129C7">
        <w:rPr>
          <w:rFonts w:asciiTheme="minorHAnsi" w:hAnsiTheme="minorHAnsi"/>
          <w:szCs w:val="22"/>
        </w:rPr>
        <w:t>, bez prawa do dodatkowego wynagrodzenia</w:t>
      </w:r>
      <w:r w:rsidRPr="00836EF2">
        <w:rPr>
          <w:rFonts w:asciiTheme="minorHAnsi" w:hAnsiTheme="minorHAnsi"/>
          <w:szCs w:val="22"/>
        </w:rPr>
        <w:t>.</w:t>
      </w:r>
      <w:r w:rsidR="006C382C">
        <w:rPr>
          <w:rFonts w:asciiTheme="minorHAnsi" w:hAnsiTheme="minorHAnsi"/>
          <w:szCs w:val="22"/>
        </w:rPr>
        <w:t xml:space="preserve"> </w:t>
      </w:r>
      <w:r w:rsidRPr="00836EF2">
        <w:rPr>
          <w:rFonts w:asciiTheme="minorHAnsi" w:hAnsiTheme="minorHAnsi"/>
        </w:rPr>
        <w:t>Jeżeli prawo lub względy praktyczne wymagają, aby niektóre dokumenty były poddane weryfikacji przez osoby uprawnione lub wymagają uzgodnienia przez właściwe instytucje,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który odmówi zatwierdzenia w każdym przypadku, kiedy stwierdzi, że dokument Wykonawcy nie spełnia wymagań kontraktu.</w:t>
      </w:r>
    </w:p>
    <w:p w14:paraId="75EFB472" w14:textId="2DB06300" w:rsidR="00007D33" w:rsidRPr="00836EF2" w:rsidRDefault="00007D33" w:rsidP="00007D33">
      <w:pPr>
        <w:rPr>
          <w:rFonts w:asciiTheme="minorHAnsi" w:hAnsiTheme="minorHAnsi"/>
        </w:rPr>
      </w:pPr>
      <w:r w:rsidRPr="00836EF2">
        <w:rPr>
          <w:rFonts w:asciiTheme="minorHAnsi" w:hAnsiTheme="minorHAnsi"/>
        </w:rPr>
        <w:t>Wykonawca w szczególności uzyska wszelkie wymagane zgodnie z prawem polskim uzgodnienia, opinie</w:t>
      </w:r>
      <w:r w:rsidR="004420AD" w:rsidRPr="00836EF2">
        <w:rPr>
          <w:rFonts w:asciiTheme="minorHAnsi" w:hAnsiTheme="minorHAnsi"/>
        </w:rPr>
        <w:t xml:space="preserve"> </w:t>
      </w:r>
      <w:r w:rsidRPr="00836EF2">
        <w:rPr>
          <w:rFonts w:asciiTheme="minorHAnsi" w:hAnsiTheme="minorHAnsi"/>
        </w:rPr>
        <w:t>i decyzje administracyjne niezbędne dla zaprojektowania, wybudowania, uruchomienia i</w:t>
      </w:r>
      <w:r w:rsidR="006C382C">
        <w:rPr>
          <w:rFonts w:asciiTheme="minorHAnsi" w:hAnsiTheme="minorHAnsi"/>
        </w:rPr>
        <w:t> </w:t>
      </w:r>
      <w:r w:rsidRPr="00836EF2">
        <w:rPr>
          <w:rFonts w:asciiTheme="minorHAnsi" w:hAnsiTheme="minorHAnsi"/>
        </w:rPr>
        <w:t>przekazania obiektu do eksploatacji.</w:t>
      </w:r>
      <w:r w:rsidR="005761ED" w:rsidRPr="00836EF2">
        <w:rPr>
          <w:rFonts w:asciiTheme="minorHAnsi" w:hAnsiTheme="minorHAnsi"/>
        </w:rPr>
        <w:t xml:space="preserve"> Koszt</w:t>
      </w:r>
      <w:r w:rsidR="00134BDB" w:rsidRPr="00836EF2">
        <w:rPr>
          <w:rFonts w:asciiTheme="minorHAnsi" w:hAnsiTheme="minorHAnsi"/>
        </w:rPr>
        <w:t>y</w:t>
      </w:r>
      <w:r w:rsidR="005761ED" w:rsidRPr="00836EF2">
        <w:rPr>
          <w:rFonts w:asciiTheme="minorHAnsi" w:hAnsiTheme="minorHAnsi"/>
        </w:rPr>
        <w:t xml:space="preserve"> </w:t>
      </w:r>
      <w:r w:rsidR="00134BDB" w:rsidRPr="00836EF2">
        <w:rPr>
          <w:rFonts w:asciiTheme="minorHAnsi" w:hAnsiTheme="minorHAnsi"/>
        </w:rPr>
        <w:t>pozyskania</w:t>
      </w:r>
      <w:r w:rsidR="005761ED" w:rsidRPr="00836EF2">
        <w:rPr>
          <w:rFonts w:asciiTheme="minorHAnsi" w:hAnsiTheme="minorHAnsi"/>
        </w:rPr>
        <w:t xml:space="preserve"> warunków przyłą</w:t>
      </w:r>
      <w:r w:rsidR="00134BDB" w:rsidRPr="00836EF2">
        <w:rPr>
          <w:rFonts w:asciiTheme="minorHAnsi" w:hAnsiTheme="minorHAnsi"/>
        </w:rPr>
        <w:t>czeniowych od lokalnych zakładów energetycznych leżą po stronie Zamawiającego.</w:t>
      </w:r>
    </w:p>
    <w:p w14:paraId="07EA6AEF" w14:textId="77777777" w:rsidR="00007D33" w:rsidRPr="00836EF2" w:rsidRDefault="00007D33" w:rsidP="00007D33">
      <w:pPr>
        <w:rPr>
          <w:rFonts w:asciiTheme="minorHAnsi" w:hAnsiTheme="minorHAnsi"/>
        </w:rPr>
      </w:pPr>
      <w:r w:rsidRPr="00836EF2">
        <w:rPr>
          <w:rFonts w:asciiTheme="minorHAnsi" w:hAnsiTheme="minorHAnsi"/>
        </w:rPr>
        <w:t>Zatwierdzenie wszystkich dokumentów przez Zamawiającego jest warunkiem koniecznym realizacji Kontraktu, lecz nie ogranicza odpowiedzialności Wykonawcy wynikającej z kontraktu.</w:t>
      </w:r>
    </w:p>
    <w:p w14:paraId="47150D7E" w14:textId="29A0AF0F" w:rsidR="00074361" w:rsidRDefault="00007D33" w:rsidP="00007D33">
      <w:pPr>
        <w:rPr>
          <w:rFonts w:asciiTheme="minorHAnsi" w:hAnsiTheme="minorHAnsi"/>
        </w:rPr>
      </w:pPr>
      <w:r w:rsidRPr="00836EF2">
        <w:rPr>
          <w:rFonts w:asciiTheme="minorHAnsi" w:hAnsiTheme="minorHAnsi"/>
        </w:rPr>
        <w:t xml:space="preserve">Zamawiający dopuszcza zastosowanie na etapie projektowania technologii równoważnych pod warunkiem, </w:t>
      </w:r>
      <w:r w:rsidR="00F51547" w:rsidRPr="00836EF2">
        <w:rPr>
          <w:rFonts w:asciiTheme="minorHAnsi" w:hAnsiTheme="minorHAnsi"/>
        </w:rPr>
        <w:t>że</w:t>
      </w:r>
      <w:r w:rsidRPr="00836EF2">
        <w:rPr>
          <w:rFonts w:asciiTheme="minorHAnsi" w:hAnsiTheme="minorHAnsi"/>
        </w:rPr>
        <w:t xml:space="preserve"> nie pogorszą one funkcjonalności realizowanej inwestycji</w:t>
      </w:r>
      <w:r w:rsidR="00074361" w:rsidRPr="00836EF2">
        <w:rPr>
          <w:rFonts w:asciiTheme="minorHAnsi" w:hAnsiTheme="minorHAnsi"/>
        </w:rPr>
        <w:t>.</w:t>
      </w:r>
    </w:p>
    <w:p w14:paraId="0DB37D3C" w14:textId="77777777" w:rsidR="00E129C7" w:rsidRDefault="00E129C7" w:rsidP="00E129C7">
      <w:pPr>
        <w:rPr>
          <w:rFonts w:asciiTheme="minorHAnsi" w:hAnsiTheme="minorHAnsi"/>
          <w:szCs w:val="22"/>
        </w:rPr>
      </w:pPr>
      <w:r>
        <w:rPr>
          <w:rFonts w:asciiTheme="minorHAnsi" w:hAnsiTheme="minorHAnsi"/>
          <w:szCs w:val="22"/>
        </w:rPr>
        <w:t>Wykonawca ponosi odpowiedzialność za wady projektu lub obiektu wykonanego zgodnie z tym projektem, niezależnie od czasu, który upłynie od dnia sporządzenia projektu.</w:t>
      </w:r>
    </w:p>
    <w:p w14:paraId="39D80DD6" w14:textId="1D487F95" w:rsidR="0046560E" w:rsidRPr="0046560E" w:rsidRDefault="00E129C7" w:rsidP="006C382C">
      <w:r w:rsidRPr="0046560E">
        <w:t>W razie likwidacji Wykonawcy, upadłości lub innej formy przekształcenia, projekty sporządzone w</w:t>
      </w:r>
      <w:r w:rsidR="006C382C">
        <w:t> </w:t>
      </w:r>
      <w:r w:rsidRPr="0046560E">
        <w:t>ramach niniejszego zamówienia Wykonawca przekaże projektantowi wiodącemu.</w:t>
      </w:r>
    </w:p>
    <w:p w14:paraId="30979692" w14:textId="77777777" w:rsidR="001D17BF" w:rsidRPr="00836EF2" w:rsidRDefault="0046560E" w:rsidP="00007D33">
      <w:pPr>
        <w:pStyle w:val="Nagwek2"/>
        <w:rPr>
          <w:rFonts w:asciiTheme="minorHAnsi" w:hAnsiTheme="minorHAnsi"/>
        </w:rPr>
      </w:pPr>
      <w:r>
        <w:rPr>
          <w:rFonts w:asciiTheme="minorHAnsi" w:hAnsiTheme="minorHAnsi"/>
          <w:szCs w:val="22"/>
        </w:rPr>
        <w:lastRenderedPageBreak/>
        <w:t xml:space="preserve"> </w:t>
      </w:r>
      <w:bookmarkStart w:id="92" w:name="_Toc535481017"/>
      <w:r w:rsidR="00007D33" w:rsidRPr="00836EF2">
        <w:rPr>
          <w:rFonts w:asciiTheme="minorHAnsi" w:hAnsiTheme="minorHAnsi"/>
        </w:rPr>
        <w:t>Wymagania dotyczące realizacji robót budowlanych</w:t>
      </w:r>
      <w:bookmarkEnd w:id="92"/>
    </w:p>
    <w:p w14:paraId="427831FC" w14:textId="77777777" w:rsidR="00007D33" w:rsidRPr="00836EF2" w:rsidRDefault="00007D33" w:rsidP="00007D33">
      <w:pPr>
        <w:rPr>
          <w:rFonts w:asciiTheme="minorHAnsi" w:hAnsiTheme="minorHAnsi"/>
        </w:rPr>
      </w:pPr>
      <w:r w:rsidRPr="00836EF2">
        <w:rPr>
          <w:rFonts w:asciiTheme="minorHAnsi" w:hAnsiTheme="minorHAnsi"/>
        </w:rPr>
        <w:t>Prace związane z budową oraz przekazaniem do eksploatacji przedmiotu zamówienia należy zrealizować</w:t>
      </w:r>
      <w:r w:rsidR="004420AD" w:rsidRPr="00836EF2">
        <w:rPr>
          <w:rFonts w:asciiTheme="minorHAnsi" w:hAnsiTheme="minorHAnsi"/>
        </w:rPr>
        <w:t xml:space="preserve"> </w:t>
      </w:r>
      <w:r w:rsidRPr="00836EF2">
        <w:rPr>
          <w:rFonts w:asciiTheme="minorHAnsi" w:hAnsiTheme="minorHAnsi"/>
        </w:rPr>
        <w:t>w oparciu o:</w:t>
      </w:r>
    </w:p>
    <w:p w14:paraId="18226D50" w14:textId="46A90557" w:rsidR="00007D33" w:rsidRPr="00836EF2" w:rsidRDefault="00292C5B" w:rsidP="007A550C">
      <w:pPr>
        <w:pStyle w:val="Akapitzlist"/>
        <w:numPr>
          <w:ilvl w:val="0"/>
          <w:numId w:val="12"/>
        </w:numPr>
        <w:ind w:left="426"/>
        <w:rPr>
          <w:rFonts w:asciiTheme="minorHAnsi" w:hAnsiTheme="minorHAnsi"/>
        </w:rPr>
      </w:pPr>
      <w:r w:rsidRPr="00836EF2">
        <w:rPr>
          <w:rFonts w:asciiTheme="minorHAnsi" w:hAnsiTheme="minorHAnsi"/>
        </w:rPr>
        <w:t xml:space="preserve">Projekty </w:t>
      </w:r>
      <w:r w:rsidR="007937B1" w:rsidRPr="00836EF2">
        <w:rPr>
          <w:rFonts w:asciiTheme="minorHAnsi" w:hAnsiTheme="minorHAnsi"/>
        </w:rPr>
        <w:t>budowlane</w:t>
      </w:r>
      <w:r w:rsidR="009E45D4" w:rsidRPr="00836EF2">
        <w:rPr>
          <w:rFonts w:asciiTheme="minorHAnsi" w:hAnsiTheme="minorHAnsi"/>
        </w:rPr>
        <w:t>;</w:t>
      </w:r>
    </w:p>
    <w:p w14:paraId="7BC84497" w14:textId="4B7D557D" w:rsidR="00007D33" w:rsidRPr="00836EF2" w:rsidRDefault="00292C5B" w:rsidP="007A550C">
      <w:pPr>
        <w:pStyle w:val="Akapitzlist"/>
        <w:numPr>
          <w:ilvl w:val="0"/>
          <w:numId w:val="12"/>
        </w:numPr>
        <w:ind w:left="426"/>
        <w:rPr>
          <w:rFonts w:asciiTheme="minorHAnsi" w:hAnsiTheme="minorHAnsi"/>
        </w:rPr>
      </w:pPr>
      <w:r w:rsidRPr="00836EF2">
        <w:rPr>
          <w:rFonts w:asciiTheme="minorHAnsi" w:hAnsiTheme="minorHAnsi"/>
        </w:rPr>
        <w:t xml:space="preserve">Projekty </w:t>
      </w:r>
      <w:r w:rsidR="00007D33" w:rsidRPr="00836EF2">
        <w:rPr>
          <w:rFonts w:asciiTheme="minorHAnsi" w:hAnsiTheme="minorHAnsi"/>
        </w:rPr>
        <w:t>wykonawcze</w:t>
      </w:r>
      <w:r w:rsidR="009E45D4" w:rsidRPr="00836EF2">
        <w:rPr>
          <w:rFonts w:asciiTheme="minorHAnsi" w:hAnsiTheme="minorHAnsi"/>
        </w:rPr>
        <w:t>;</w:t>
      </w:r>
    </w:p>
    <w:p w14:paraId="4CFC4D57" w14:textId="5E1E23B0" w:rsidR="00007D33" w:rsidRPr="00836EF2" w:rsidRDefault="00292C5B" w:rsidP="007A550C">
      <w:pPr>
        <w:pStyle w:val="Akapitzlist"/>
        <w:numPr>
          <w:ilvl w:val="0"/>
          <w:numId w:val="12"/>
        </w:numPr>
        <w:ind w:left="426"/>
        <w:rPr>
          <w:rFonts w:asciiTheme="minorHAnsi" w:hAnsiTheme="minorHAnsi"/>
        </w:rPr>
      </w:pPr>
      <w:r w:rsidRPr="00836EF2">
        <w:rPr>
          <w:rFonts w:asciiTheme="minorHAnsi" w:hAnsiTheme="minorHAnsi"/>
        </w:rPr>
        <w:t xml:space="preserve">Specyfikację </w:t>
      </w:r>
      <w:r w:rsidR="00007D33" w:rsidRPr="00836EF2">
        <w:rPr>
          <w:rFonts w:asciiTheme="minorHAnsi" w:hAnsiTheme="minorHAnsi"/>
        </w:rPr>
        <w:t>techniczną wykonania i odbioru robót</w:t>
      </w:r>
      <w:r w:rsidR="009E45D4" w:rsidRPr="00836EF2">
        <w:rPr>
          <w:rFonts w:asciiTheme="minorHAnsi" w:hAnsiTheme="minorHAnsi"/>
        </w:rPr>
        <w:t>.</w:t>
      </w:r>
    </w:p>
    <w:p w14:paraId="062FDF72" w14:textId="77777777" w:rsidR="00007D33" w:rsidRPr="00836EF2" w:rsidRDefault="00007D33" w:rsidP="00007D33">
      <w:pPr>
        <w:rPr>
          <w:rFonts w:asciiTheme="minorHAnsi" w:hAnsiTheme="minorHAnsi"/>
        </w:rPr>
      </w:pPr>
      <w:r w:rsidRPr="00836EF2">
        <w:rPr>
          <w:rFonts w:asciiTheme="minorHAnsi" w:hAnsiTheme="minorHAnsi"/>
        </w:rPr>
        <w:t xml:space="preserve">Wykonawca </w:t>
      </w:r>
      <w:r w:rsidR="00B41472" w:rsidRPr="00836EF2">
        <w:rPr>
          <w:rFonts w:asciiTheme="minorHAnsi" w:hAnsiTheme="minorHAnsi"/>
        </w:rPr>
        <w:t xml:space="preserve">wykona </w:t>
      </w:r>
      <w:r w:rsidRPr="00836EF2">
        <w:rPr>
          <w:rFonts w:asciiTheme="minorHAnsi" w:hAnsiTheme="minorHAnsi"/>
        </w:rPr>
        <w:t>przedmiot zamówienia wraz z dostawą urządzeń, sieciami i instalacjami, zgodnie</w:t>
      </w:r>
      <w:r w:rsidR="004420AD" w:rsidRPr="00836EF2">
        <w:rPr>
          <w:rFonts w:asciiTheme="minorHAnsi" w:hAnsiTheme="minorHAnsi"/>
        </w:rPr>
        <w:t xml:space="preserve"> </w:t>
      </w:r>
      <w:r w:rsidRPr="00836EF2">
        <w:rPr>
          <w:rFonts w:asciiTheme="minorHAnsi" w:hAnsiTheme="minorHAnsi"/>
        </w:rPr>
        <w:t xml:space="preserve">z zatwierdzonymi przez Zamawiającego projektem </w:t>
      </w:r>
      <w:r w:rsidR="007937B1" w:rsidRPr="00836EF2">
        <w:rPr>
          <w:rFonts w:asciiTheme="minorHAnsi" w:hAnsiTheme="minorHAnsi"/>
        </w:rPr>
        <w:t>budowlanym</w:t>
      </w:r>
      <w:r w:rsidRPr="00836EF2">
        <w:rPr>
          <w:rFonts w:asciiTheme="minorHAnsi" w:hAnsiTheme="minorHAnsi"/>
        </w:rPr>
        <w:t xml:space="preserve"> oraz projektami wykonawczymi.</w:t>
      </w:r>
    </w:p>
    <w:p w14:paraId="759BCDE9" w14:textId="77777777" w:rsidR="00007D33" w:rsidRPr="00836EF2" w:rsidRDefault="00007D33" w:rsidP="00007D33">
      <w:pPr>
        <w:rPr>
          <w:rFonts w:asciiTheme="minorHAnsi" w:hAnsiTheme="minorHAnsi"/>
        </w:rPr>
      </w:pPr>
      <w:r w:rsidRPr="00836EF2">
        <w:rPr>
          <w:rFonts w:asciiTheme="minorHAnsi" w:hAnsiTheme="minorHAnsi"/>
        </w:rPr>
        <w:t>W szczególności należy wykonać co najmniej następujące roboty i obiekty:</w:t>
      </w:r>
    </w:p>
    <w:p w14:paraId="75375801" w14:textId="77777777" w:rsidR="00007D33" w:rsidRPr="00836EF2" w:rsidRDefault="00007D33" w:rsidP="007A550C">
      <w:pPr>
        <w:pStyle w:val="Akapitzlist"/>
        <w:numPr>
          <w:ilvl w:val="0"/>
          <w:numId w:val="13"/>
        </w:numPr>
        <w:ind w:left="426"/>
        <w:rPr>
          <w:rFonts w:asciiTheme="minorHAnsi" w:hAnsiTheme="minorHAnsi"/>
        </w:rPr>
      </w:pPr>
      <w:r w:rsidRPr="00836EF2">
        <w:rPr>
          <w:rFonts w:asciiTheme="minorHAnsi" w:hAnsiTheme="minorHAnsi"/>
        </w:rPr>
        <w:t xml:space="preserve">Prace przygotowawcze i pomocnicze: </w:t>
      </w:r>
    </w:p>
    <w:p w14:paraId="67382203" w14:textId="2D7609D0" w:rsidR="00007D33" w:rsidRPr="00836EF2" w:rsidRDefault="00292C5B" w:rsidP="007A550C">
      <w:pPr>
        <w:pStyle w:val="Akapitzlist"/>
        <w:numPr>
          <w:ilvl w:val="0"/>
          <w:numId w:val="14"/>
        </w:numPr>
        <w:ind w:left="567"/>
        <w:rPr>
          <w:rFonts w:asciiTheme="minorHAnsi" w:hAnsiTheme="minorHAnsi"/>
        </w:rPr>
      </w:pPr>
      <w:r w:rsidRPr="00836EF2">
        <w:rPr>
          <w:rFonts w:asciiTheme="minorHAnsi" w:hAnsiTheme="minorHAnsi"/>
        </w:rPr>
        <w:t xml:space="preserve">zagospodarowanie </w:t>
      </w:r>
      <w:r w:rsidR="00007D33" w:rsidRPr="00836EF2">
        <w:rPr>
          <w:rFonts w:asciiTheme="minorHAnsi" w:hAnsiTheme="minorHAnsi"/>
        </w:rPr>
        <w:t>placu budowy, w tym zaplecza budowy, doprowadzenie me</w:t>
      </w:r>
      <w:r w:rsidR="009E45D4" w:rsidRPr="00836EF2">
        <w:rPr>
          <w:rFonts w:asciiTheme="minorHAnsi" w:hAnsiTheme="minorHAnsi"/>
        </w:rPr>
        <w:t>diów niezbędnych na czas budowy;</w:t>
      </w:r>
    </w:p>
    <w:p w14:paraId="6F7DAC79" w14:textId="55CBF14A" w:rsidR="00007D33" w:rsidRPr="00836EF2" w:rsidRDefault="00292C5B" w:rsidP="007A550C">
      <w:pPr>
        <w:pStyle w:val="Akapitzlist"/>
        <w:numPr>
          <w:ilvl w:val="0"/>
          <w:numId w:val="14"/>
        </w:numPr>
        <w:ind w:left="567"/>
        <w:rPr>
          <w:rFonts w:asciiTheme="minorHAnsi" w:hAnsiTheme="minorHAnsi"/>
        </w:rPr>
      </w:pPr>
      <w:r w:rsidRPr="00836EF2">
        <w:rPr>
          <w:rFonts w:asciiTheme="minorHAnsi" w:hAnsiTheme="minorHAnsi"/>
        </w:rPr>
        <w:t xml:space="preserve">zapewnienie </w:t>
      </w:r>
      <w:r w:rsidR="00007D33" w:rsidRPr="00836EF2">
        <w:rPr>
          <w:rFonts w:asciiTheme="minorHAnsi" w:hAnsiTheme="minorHAnsi"/>
        </w:rPr>
        <w:t>pełnej obsługi geodezyjnej na etapie wykonawstwa robót i inwentaryzacji powykonawczej</w:t>
      </w:r>
      <w:r w:rsidR="009E45D4" w:rsidRPr="00836EF2">
        <w:rPr>
          <w:rFonts w:asciiTheme="minorHAnsi" w:hAnsiTheme="minorHAnsi"/>
        </w:rPr>
        <w:t>;</w:t>
      </w:r>
    </w:p>
    <w:p w14:paraId="434E8090" w14:textId="77777777" w:rsidR="00007D33" w:rsidRPr="00836EF2" w:rsidRDefault="00007D33" w:rsidP="007A550C">
      <w:pPr>
        <w:pStyle w:val="Akapitzlist"/>
        <w:numPr>
          <w:ilvl w:val="0"/>
          <w:numId w:val="13"/>
        </w:numPr>
        <w:ind w:left="426"/>
        <w:rPr>
          <w:rFonts w:asciiTheme="minorHAnsi" w:hAnsiTheme="minorHAnsi"/>
        </w:rPr>
      </w:pPr>
      <w:r w:rsidRPr="00836EF2">
        <w:rPr>
          <w:rFonts w:asciiTheme="minorHAnsi" w:hAnsiTheme="minorHAnsi"/>
        </w:rPr>
        <w:t>Roboty budowlane oraz wykończeniowe</w:t>
      </w:r>
      <w:r w:rsidR="009E45D4" w:rsidRPr="00836EF2">
        <w:rPr>
          <w:rFonts w:asciiTheme="minorHAnsi" w:hAnsiTheme="minorHAnsi"/>
        </w:rPr>
        <w:t>;</w:t>
      </w:r>
    </w:p>
    <w:p w14:paraId="35A6EFA7" w14:textId="77777777" w:rsidR="00007D33" w:rsidRPr="00836EF2" w:rsidRDefault="00007D33" w:rsidP="007A550C">
      <w:pPr>
        <w:pStyle w:val="Akapitzlist"/>
        <w:numPr>
          <w:ilvl w:val="0"/>
          <w:numId w:val="13"/>
        </w:numPr>
        <w:ind w:left="426"/>
        <w:rPr>
          <w:rFonts w:asciiTheme="minorHAnsi" w:hAnsiTheme="minorHAnsi"/>
        </w:rPr>
      </w:pPr>
      <w:r w:rsidRPr="00836EF2">
        <w:rPr>
          <w:rFonts w:asciiTheme="minorHAnsi" w:hAnsiTheme="minorHAnsi"/>
        </w:rPr>
        <w:t>Instalacje wewnętrzne, łącznie z pełną dostawą urządzeń oraz wszystkimi pracami montażowo-instalacyjnymi w zakresie niezbędnym dla osiągnięcia założonych efektów Inwestycji</w:t>
      </w:r>
      <w:r w:rsidR="009E45D4" w:rsidRPr="00836EF2">
        <w:rPr>
          <w:rFonts w:asciiTheme="minorHAnsi" w:hAnsiTheme="minorHAnsi"/>
        </w:rPr>
        <w:t>;</w:t>
      </w:r>
    </w:p>
    <w:p w14:paraId="60449D40" w14:textId="77777777" w:rsidR="00007D33" w:rsidRPr="00836EF2" w:rsidRDefault="00007D33" w:rsidP="007A550C">
      <w:pPr>
        <w:pStyle w:val="Akapitzlist"/>
        <w:numPr>
          <w:ilvl w:val="0"/>
          <w:numId w:val="13"/>
        </w:numPr>
        <w:ind w:left="426"/>
        <w:rPr>
          <w:rFonts w:asciiTheme="minorHAnsi" w:hAnsiTheme="minorHAnsi"/>
        </w:rPr>
      </w:pPr>
      <w:r w:rsidRPr="00836EF2">
        <w:rPr>
          <w:rFonts w:asciiTheme="minorHAnsi" w:hAnsiTheme="minorHAnsi"/>
        </w:rPr>
        <w:t>Sieci zewnętrzne niezbędne dla realizacji przedmiotu zamówienia</w:t>
      </w:r>
      <w:r w:rsidR="009E45D4" w:rsidRPr="00836EF2">
        <w:rPr>
          <w:rFonts w:asciiTheme="minorHAnsi" w:hAnsiTheme="minorHAnsi"/>
        </w:rPr>
        <w:t>;</w:t>
      </w:r>
    </w:p>
    <w:p w14:paraId="43519A4F" w14:textId="77777777" w:rsidR="00007D33" w:rsidRPr="00836EF2" w:rsidRDefault="00007D33" w:rsidP="007A550C">
      <w:pPr>
        <w:pStyle w:val="Akapitzlist"/>
        <w:numPr>
          <w:ilvl w:val="0"/>
          <w:numId w:val="13"/>
        </w:numPr>
        <w:ind w:left="426"/>
        <w:rPr>
          <w:rFonts w:asciiTheme="minorHAnsi" w:hAnsiTheme="minorHAnsi"/>
        </w:rPr>
      </w:pPr>
      <w:r w:rsidRPr="00836EF2">
        <w:rPr>
          <w:rFonts w:asciiTheme="minorHAnsi" w:hAnsiTheme="minorHAnsi"/>
        </w:rPr>
        <w:t>Zagospodarowanie terenu</w:t>
      </w:r>
      <w:r w:rsidR="009E45D4" w:rsidRPr="00836EF2">
        <w:rPr>
          <w:rFonts w:asciiTheme="minorHAnsi" w:hAnsiTheme="minorHAnsi"/>
        </w:rPr>
        <w:t>:</w:t>
      </w:r>
    </w:p>
    <w:p w14:paraId="2C999E6B" w14:textId="3D6E150B" w:rsidR="00007D33" w:rsidRPr="00836EF2" w:rsidRDefault="00007D33" w:rsidP="007A550C">
      <w:pPr>
        <w:pStyle w:val="Akapitzlist"/>
        <w:numPr>
          <w:ilvl w:val="0"/>
          <w:numId w:val="15"/>
        </w:numPr>
        <w:ind w:left="567"/>
        <w:rPr>
          <w:rFonts w:asciiTheme="minorHAnsi" w:hAnsiTheme="minorHAnsi"/>
        </w:rPr>
      </w:pPr>
      <w:r w:rsidRPr="00836EF2">
        <w:rPr>
          <w:rFonts w:asciiTheme="minorHAnsi" w:hAnsiTheme="minorHAnsi"/>
        </w:rPr>
        <w:t>uporządkowanie placu budowy wraz z odtworzeniem stanu pierwotnego obiektów naruszonych</w:t>
      </w:r>
      <w:r w:rsidR="00292C5B">
        <w:rPr>
          <w:rFonts w:asciiTheme="minorHAnsi" w:hAnsiTheme="minorHAnsi"/>
        </w:rPr>
        <w:t>;</w:t>
      </w:r>
    </w:p>
    <w:p w14:paraId="1C5F40EC" w14:textId="77777777" w:rsidR="00007D33" w:rsidRPr="00836EF2" w:rsidRDefault="00007D33" w:rsidP="007A550C">
      <w:pPr>
        <w:pStyle w:val="Akapitzlist"/>
        <w:numPr>
          <w:ilvl w:val="0"/>
          <w:numId w:val="15"/>
        </w:numPr>
        <w:ind w:left="567"/>
        <w:rPr>
          <w:rFonts w:asciiTheme="minorHAnsi" w:hAnsiTheme="minorHAnsi"/>
        </w:rPr>
      </w:pPr>
      <w:r w:rsidRPr="00836EF2">
        <w:rPr>
          <w:rFonts w:asciiTheme="minorHAnsi" w:hAnsiTheme="minorHAnsi"/>
        </w:rPr>
        <w:t>zieleń i ukształtowanie terenu</w:t>
      </w:r>
      <w:r w:rsidR="009E45D4" w:rsidRPr="00836EF2">
        <w:rPr>
          <w:rFonts w:asciiTheme="minorHAnsi" w:hAnsiTheme="minorHAnsi"/>
        </w:rPr>
        <w:t>.</w:t>
      </w:r>
    </w:p>
    <w:p w14:paraId="0D4A4D3E" w14:textId="77777777" w:rsidR="00074361" w:rsidRPr="00836EF2" w:rsidRDefault="00007D33" w:rsidP="00007D33">
      <w:pPr>
        <w:rPr>
          <w:rFonts w:asciiTheme="minorHAnsi" w:hAnsiTheme="minorHAnsi"/>
        </w:rPr>
      </w:pPr>
      <w:r w:rsidRPr="00836EF2">
        <w:rPr>
          <w:rFonts w:asciiTheme="minorHAnsi" w:hAnsiTheme="minorHAnsi"/>
        </w:rPr>
        <w:t>Wszystkie inne prace i dostawy niezbędne do zrealizowania kompletnego przedmiotu zamówienia, uzyskanie wszelkich wymaganych prawem pozwoleń oraz pr</w:t>
      </w:r>
      <w:r w:rsidR="004420AD" w:rsidRPr="00836EF2">
        <w:rPr>
          <w:rFonts w:asciiTheme="minorHAnsi" w:hAnsiTheme="minorHAnsi"/>
        </w:rPr>
        <w:t>zekazania obiektu do eksploatacj</w:t>
      </w:r>
      <w:r w:rsidR="00F966B4" w:rsidRPr="00836EF2">
        <w:rPr>
          <w:rFonts w:asciiTheme="minorHAnsi" w:hAnsiTheme="minorHAnsi"/>
        </w:rPr>
        <w:t>i użytkowania.</w:t>
      </w:r>
    </w:p>
    <w:p w14:paraId="7681FD24" w14:textId="77777777" w:rsidR="00007D33" w:rsidRPr="00836EF2" w:rsidRDefault="009E45D4" w:rsidP="00007D33">
      <w:pPr>
        <w:pStyle w:val="Nagwek2"/>
        <w:rPr>
          <w:rFonts w:asciiTheme="minorHAnsi" w:hAnsiTheme="minorHAnsi"/>
        </w:rPr>
      </w:pPr>
      <w:bookmarkStart w:id="93" w:name="_Toc535481018"/>
      <w:r w:rsidRPr="00836EF2">
        <w:rPr>
          <w:rFonts w:asciiTheme="minorHAnsi" w:hAnsiTheme="minorHAnsi"/>
        </w:rPr>
        <w:t>Zapoznanie się Wykonawcy z</w:t>
      </w:r>
      <w:r w:rsidR="00007D33" w:rsidRPr="00836EF2">
        <w:rPr>
          <w:rFonts w:asciiTheme="minorHAnsi" w:hAnsiTheme="minorHAnsi"/>
        </w:rPr>
        <w:t xml:space="preserve"> warunkami wykonania przedmiotu zamówienia</w:t>
      </w:r>
      <w:bookmarkEnd w:id="93"/>
    </w:p>
    <w:p w14:paraId="73D94210" w14:textId="77777777" w:rsidR="00503AC8" w:rsidRPr="00836EF2" w:rsidRDefault="00503AC8" w:rsidP="00503AC8">
      <w:pPr>
        <w:rPr>
          <w:rFonts w:asciiTheme="minorHAnsi" w:hAnsiTheme="minorHAnsi"/>
        </w:rPr>
      </w:pPr>
      <w:r w:rsidRPr="00836EF2">
        <w:rPr>
          <w:rFonts w:asciiTheme="minorHAnsi" w:hAnsiTheme="minorHAnsi"/>
        </w:rPr>
        <w:t xml:space="preserve">Wykonawca zobowiązany jest do zaznajomienia się ze wszystkimi szczegółami wymagań Zamawiającego oraz poszukiwania objaśnień w razie wątpliwości. </w:t>
      </w:r>
    </w:p>
    <w:p w14:paraId="70C866E8" w14:textId="432A1F1D" w:rsidR="00503AC8" w:rsidRPr="00836EF2" w:rsidRDefault="00503AC8" w:rsidP="00503AC8">
      <w:pPr>
        <w:rPr>
          <w:rFonts w:asciiTheme="minorHAnsi" w:hAnsiTheme="minorHAnsi"/>
        </w:rPr>
      </w:pPr>
      <w:r w:rsidRPr="00836EF2">
        <w:rPr>
          <w:rFonts w:asciiTheme="minorHAnsi" w:hAnsiTheme="minorHAnsi"/>
        </w:rPr>
        <w:t>Wykonawca deklaruje, że:</w:t>
      </w:r>
    </w:p>
    <w:p w14:paraId="5320BF4D" w14:textId="717CCF69" w:rsidR="00503AC8" w:rsidRPr="00836EF2" w:rsidRDefault="00292C5B" w:rsidP="007A550C">
      <w:pPr>
        <w:pStyle w:val="Akapitzlist"/>
        <w:numPr>
          <w:ilvl w:val="0"/>
          <w:numId w:val="16"/>
        </w:numPr>
        <w:ind w:left="426" w:hanging="349"/>
        <w:rPr>
          <w:rFonts w:asciiTheme="minorHAnsi" w:hAnsiTheme="minorHAnsi"/>
        </w:rPr>
      </w:pPr>
      <w:r w:rsidRPr="00836EF2">
        <w:rPr>
          <w:rFonts w:asciiTheme="minorHAnsi" w:hAnsiTheme="minorHAnsi"/>
        </w:rPr>
        <w:lastRenderedPageBreak/>
        <w:t xml:space="preserve">Zapoznał </w:t>
      </w:r>
      <w:r w:rsidR="00503AC8" w:rsidRPr="00836EF2">
        <w:rPr>
          <w:rFonts w:asciiTheme="minorHAnsi" w:hAnsiTheme="minorHAnsi"/>
        </w:rPr>
        <w:t>się z należytą starannością z treścią Specyfikacji Istotnych Warunków Zamówienia obejmujących program funkcjonalno-użytkowy i warunki kontraktu i uzyskał wiarygodne informacje</w:t>
      </w:r>
      <w:r w:rsidR="004420AD" w:rsidRPr="00836EF2">
        <w:rPr>
          <w:rFonts w:asciiTheme="minorHAnsi" w:hAnsiTheme="minorHAnsi"/>
        </w:rPr>
        <w:t xml:space="preserve"> </w:t>
      </w:r>
      <w:r w:rsidR="00503AC8" w:rsidRPr="00836EF2">
        <w:rPr>
          <w:rFonts w:asciiTheme="minorHAnsi" w:hAnsiTheme="minorHAnsi"/>
        </w:rPr>
        <w:t>o wszystkich warunkach i zobowiązaniach, które w jakikolwiek sposób mogą wpłynąć na wartość czy charakter oferty lub wykonanie robót</w:t>
      </w:r>
      <w:r w:rsidR="009E45D4" w:rsidRPr="00836EF2">
        <w:rPr>
          <w:rFonts w:asciiTheme="minorHAnsi" w:hAnsiTheme="minorHAnsi"/>
        </w:rPr>
        <w:t>;</w:t>
      </w:r>
    </w:p>
    <w:p w14:paraId="2A57D1E7" w14:textId="6C35437B" w:rsidR="00503AC8" w:rsidRPr="00836EF2" w:rsidRDefault="00292C5B" w:rsidP="007A550C">
      <w:pPr>
        <w:pStyle w:val="Akapitzlist"/>
        <w:numPr>
          <w:ilvl w:val="0"/>
          <w:numId w:val="16"/>
        </w:numPr>
        <w:ind w:left="426" w:hanging="349"/>
        <w:rPr>
          <w:rFonts w:asciiTheme="minorHAnsi" w:hAnsiTheme="minorHAnsi"/>
        </w:rPr>
      </w:pPr>
      <w:r w:rsidRPr="00836EF2">
        <w:rPr>
          <w:rFonts w:asciiTheme="minorHAnsi" w:hAnsiTheme="minorHAnsi"/>
        </w:rPr>
        <w:t xml:space="preserve">Akceptuje </w:t>
      </w:r>
      <w:r w:rsidR="00503AC8" w:rsidRPr="00836EF2">
        <w:rPr>
          <w:rFonts w:asciiTheme="minorHAnsi" w:hAnsiTheme="minorHAnsi"/>
        </w:rPr>
        <w:t>bez zastrzeżeń czy ograniczeń i w całości treść Specyfikacji Istotnych Warunków Zamówienia</w:t>
      </w:r>
      <w:r w:rsidR="009E45D4" w:rsidRPr="00836EF2">
        <w:rPr>
          <w:rFonts w:asciiTheme="minorHAnsi" w:hAnsiTheme="minorHAnsi"/>
        </w:rPr>
        <w:t>;</w:t>
      </w:r>
    </w:p>
    <w:p w14:paraId="061C5819" w14:textId="61EC2D2D" w:rsidR="00503AC8" w:rsidRPr="00836EF2" w:rsidRDefault="00292C5B" w:rsidP="007A550C">
      <w:pPr>
        <w:pStyle w:val="Akapitzlist"/>
        <w:numPr>
          <w:ilvl w:val="0"/>
          <w:numId w:val="16"/>
        </w:numPr>
        <w:ind w:left="426" w:hanging="349"/>
        <w:rPr>
          <w:rFonts w:asciiTheme="minorHAnsi" w:hAnsiTheme="minorHAnsi"/>
        </w:rPr>
      </w:pPr>
      <w:r w:rsidRPr="00836EF2">
        <w:rPr>
          <w:rFonts w:asciiTheme="minorHAnsi" w:hAnsiTheme="minorHAnsi"/>
        </w:rPr>
        <w:t xml:space="preserve">Oszacował </w:t>
      </w:r>
      <w:r w:rsidR="00503AC8" w:rsidRPr="00836EF2">
        <w:rPr>
          <w:rFonts w:asciiTheme="minorHAnsi" w:hAnsiTheme="minorHAnsi"/>
        </w:rPr>
        <w:t>na własną odpowiedzialność, na własny koszt i ryzyko, wszelkie dane, jakie mogą okazać się niezbędne do projektowania i wykonania robót</w:t>
      </w:r>
      <w:r w:rsidR="009E45D4" w:rsidRPr="00836EF2">
        <w:rPr>
          <w:rFonts w:asciiTheme="minorHAnsi" w:hAnsiTheme="minorHAnsi"/>
        </w:rPr>
        <w:t>;</w:t>
      </w:r>
    </w:p>
    <w:p w14:paraId="086C6E02" w14:textId="312A7968" w:rsidR="00503AC8" w:rsidRPr="00836EF2" w:rsidRDefault="00503AC8" w:rsidP="007A550C">
      <w:pPr>
        <w:pStyle w:val="Akapitzlist"/>
        <w:numPr>
          <w:ilvl w:val="0"/>
          <w:numId w:val="16"/>
        </w:numPr>
        <w:ind w:left="426" w:hanging="349"/>
        <w:rPr>
          <w:rFonts w:asciiTheme="minorHAnsi" w:hAnsiTheme="minorHAnsi"/>
        </w:rPr>
      </w:pPr>
      <w:r w:rsidRPr="00836EF2">
        <w:rPr>
          <w:rFonts w:asciiTheme="minorHAnsi" w:hAnsiTheme="minorHAnsi"/>
        </w:rPr>
        <w:t xml:space="preserve"> </w:t>
      </w:r>
      <w:r w:rsidR="00292C5B" w:rsidRPr="00836EF2">
        <w:rPr>
          <w:rFonts w:asciiTheme="minorHAnsi" w:hAnsiTheme="minorHAnsi"/>
        </w:rPr>
        <w:t xml:space="preserve">Że </w:t>
      </w:r>
      <w:r w:rsidR="005C0633" w:rsidRPr="00292C5B">
        <w:t xml:space="preserve">przyjmuje </w:t>
      </w:r>
      <w:r w:rsidRPr="00292C5B">
        <w:t>wy</w:t>
      </w:r>
      <w:r w:rsidRPr="00836EF2">
        <w:rPr>
          <w:rFonts w:asciiTheme="minorHAnsi" w:hAnsiTheme="minorHAnsi"/>
        </w:rPr>
        <w:t>mogi Zam</w:t>
      </w:r>
      <w:r w:rsidR="009E45D4" w:rsidRPr="00836EF2">
        <w:rPr>
          <w:rFonts w:asciiTheme="minorHAnsi" w:hAnsiTheme="minorHAnsi"/>
        </w:rPr>
        <w:t>awiającego zawarte w programie f</w:t>
      </w:r>
      <w:r w:rsidRPr="00836EF2">
        <w:rPr>
          <w:rFonts w:asciiTheme="minorHAnsi" w:hAnsiTheme="minorHAnsi"/>
        </w:rPr>
        <w:t>unkcjonalno-użytkowym mogą nie obejmować wszystkich szczegółów robót i że weźmie to pod uwagę przy planowaniu budowy, realizując roboty budowlane czy kompletując dostawy urządzeń</w:t>
      </w:r>
      <w:r w:rsidR="009E45D4" w:rsidRPr="00836EF2">
        <w:rPr>
          <w:rFonts w:asciiTheme="minorHAnsi" w:hAnsiTheme="minorHAnsi"/>
        </w:rPr>
        <w:t>;</w:t>
      </w:r>
    </w:p>
    <w:p w14:paraId="42C4FBAC" w14:textId="392998DD" w:rsidR="00503AC8" w:rsidRPr="00836EF2" w:rsidRDefault="00292C5B" w:rsidP="007A550C">
      <w:pPr>
        <w:pStyle w:val="Akapitzlist"/>
        <w:numPr>
          <w:ilvl w:val="0"/>
          <w:numId w:val="16"/>
        </w:numPr>
        <w:ind w:left="426" w:hanging="349"/>
        <w:rPr>
          <w:rFonts w:asciiTheme="minorHAnsi" w:hAnsiTheme="minorHAnsi"/>
        </w:rPr>
      </w:pPr>
      <w:r w:rsidRPr="00836EF2">
        <w:rPr>
          <w:rFonts w:asciiTheme="minorHAnsi" w:hAnsiTheme="minorHAnsi"/>
        </w:rPr>
        <w:t xml:space="preserve">Nie </w:t>
      </w:r>
      <w:r w:rsidR="00503AC8" w:rsidRPr="00836EF2">
        <w:rPr>
          <w:rFonts w:asciiTheme="minorHAnsi" w:hAnsiTheme="minorHAnsi"/>
        </w:rPr>
        <w:t>będzie wykorzystywał błędów lub braków w Specyfikacji Istotnych Warunków Zamówienia, a</w:t>
      </w:r>
      <w:r>
        <w:rPr>
          <w:rFonts w:asciiTheme="minorHAnsi" w:hAnsiTheme="minorHAnsi"/>
        </w:rPr>
        <w:t> </w:t>
      </w:r>
      <w:r w:rsidR="00503AC8" w:rsidRPr="00836EF2">
        <w:rPr>
          <w:rFonts w:asciiTheme="minorHAnsi" w:hAnsiTheme="minorHAnsi"/>
        </w:rPr>
        <w:t>o ich wykryciu natychmiast powiadomi Zamawiającego, który dokona odpowiednich poprawek, uzupełnień lub interpretacji</w:t>
      </w:r>
      <w:r w:rsidR="009E45D4" w:rsidRPr="00836EF2">
        <w:rPr>
          <w:rFonts w:asciiTheme="minorHAnsi" w:hAnsiTheme="minorHAnsi"/>
        </w:rPr>
        <w:t>;</w:t>
      </w:r>
    </w:p>
    <w:p w14:paraId="531E71B8" w14:textId="1E18C9C8" w:rsidR="00AF0A35" w:rsidRDefault="00503AC8" w:rsidP="0018618C">
      <w:pPr>
        <w:rPr>
          <w:rFonts w:asciiTheme="minorHAnsi" w:hAnsiTheme="minorHAnsi"/>
        </w:rPr>
      </w:pPr>
      <w:r w:rsidRPr="00836EF2">
        <w:rPr>
          <w:rFonts w:asciiTheme="minorHAnsi" w:hAnsiTheme="minorHAnsi"/>
        </w:rPr>
        <w:t>Wykonawca jest zobowiązany do zaznajomienia się z ogólną sytuacją prawną, środowiskową, itp.</w:t>
      </w:r>
      <w:r w:rsidR="00292C5B">
        <w:rPr>
          <w:rFonts w:asciiTheme="minorHAnsi" w:hAnsiTheme="minorHAnsi"/>
        </w:rPr>
        <w:t xml:space="preserve"> </w:t>
      </w:r>
      <w:r w:rsidRPr="00836EF2">
        <w:rPr>
          <w:rFonts w:asciiTheme="minorHAnsi" w:hAnsiTheme="minorHAnsi"/>
        </w:rPr>
        <w:t xml:space="preserve">Wykonawca zobowiązany jest </w:t>
      </w:r>
      <w:r w:rsidR="007937B1" w:rsidRPr="00836EF2">
        <w:rPr>
          <w:rFonts w:asciiTheme="minorHAnsi" w:hAnsiTheme="minorHAnsi"/>
        </w:rPr>
        <w:t>stosować</w:t>
      </w:r>
      <w:r w:rsidRPr="00836EF2">
        <w:rPr>
          <w:rFonts w:asciiTheme="minorHAnsi" w:hAnsiTheme="minorHAnsi"/>
        </w:rPr>
        <w:t xml:space="preserve"> wszystkie przepisy wydane przez władze centralne i miejscowe oraz inne przepisy i wytyczne, które są w jakikolwiek sposób związane z robotami i będzie w pełni odpowiedzialny za przestrzeganie tych praw, przepisów i wytycznych podczas prowadzenia robót</w:t>
      </w:r>
      <w:r w:rsidR="00AD27AB" w:rsidRPr="00836EF2">
        <w:rPr>
          <w:rFonts w:asciiTheme="minorHAnsi" w:hAnsiTheme="minorHAnsi"/>
        </w:rPr>
        <w:t>.</w:t>
      </w:r>
    </w:p>
    <w:p w14:paraId="51FD896B" w14:textId="3801CCA2" w:rsidR="00292C5B" w:rsidRDefault="00292C5B">
      <w:pPr>
        <w:spacing w:after="160" w:line="259" w:lineRule="auto"/>
        <w:jc w:val="left"/>
        <w:rPr>
          <w:rFonts w:asciiTheme="minorHAnsi" w:hAnsiTheme="minorHAnsi"/>
        </w:rPr>
      </w:pPr>
      <w:r>
        <w:rPr>
          <w:rFonts w:asciiTheme="minorHAnsi" w:hAnsiTheme="minorHAnsi"/>
        </w:rPr>
        <w:br w:type="page"/>
      </w:r>
    </w:p>
    <w:p w14:paraId="068DA517" w14:textId="77777777" w:rsidR="00B04D5D" w:rsidRPr="00836EF2" w:rsidRDefault="00503AC8" w:rsidP="005959DF">
      <w:pPr>
        <w:pStyle w:val="Tytu"/>
        <w:numPr>
          <w:ilvl w:val="0"/>
          <w:numId w:val="17"/>
        </w:numPr>
      </w:pPr>
      <w:bookmarkStart w:id="94" w:name="_Toc535481019"/>
      <w:r w:rsidRPr="00836EF2">
        <w:lastRenderedPageBreak/>
        <w:t>CZĘŚĆ INFORMACYJNA</w:t>
      </w:r>
      <w:bookmarkEnd w:id="94"/>
    </w:p>
    <w:p w14:paraId="03032752" w14:textId="77777777" w:rsidR="00B04D5D" w:rsidRPr="00836EF2" w:rsidRDefault="00503AC8" w:rsidP="007A550C">
      <w:pPr>
        <w:pStyle w:val="Nagwek1"/>
        <w:numPr>
          <w:ilvl w:val="0"/>
          <w:numId w:val="28"/>
        </w:numPr>
        <w:rPr>
          <w:rFonts w:asciiTheme="minorHAnsi" w:hAnsiTheme="minorHAnsi"/>
          <w:spacing w:val="-1"/>
        </w:rPr>
      </w:pPr>
      <w:bookmarkStart w:id="95" w:name="_Toc481149582"/>
      <w:bookmarkStart w:id="96" w:name="_Toc481149583"/>
      <w:bookmarkStart w:id="97" w:name="_Toc535481020"/>
      <w:bookmarkEnd w:id="95"/>
      <w:bookmarkEnd w:id="96"/>
      <w:r w:rsidRPr="00836EF2">
        <w:t xml:space="preserve">Przepisy prawne i normy związane z projektowaniem </w:t>
      </w:r>
      <w:r w:rsidR="00B04D5D" w:rsidRPr="00836EF2">
        <w:br/>
      </w:r>
      <w:r w:rsidRPr="00836EF2">
        <w:t>i wykonaniem zamierzenia budowlanego</w:t>
      </w:r>
      <w:bookmarkEnd w:id="97"/>
    </w:p>
    <w:p w14:paraId="2B081E9A" w14:textId="77777777" w:rsidR="00503AC8" w:rsidRPr="00836EF2" w:rsidRDefault="00503AC8" w:rsidP="00503AC8">
      <w:pPr>
        <w:rPr>
          <w:rFonts w:asciiTheme="minorHAnsi" w:hAnsiTheme="minorHAnsi"/>
          <w:spacing w:val="-1"/>
        </w:rPr>
      </w:pPr>
      <w:r w:rsidRPr="00836EF2">
        <w:rPr>
          <w:rFonts w:asciiTheme="minorHAnsi" w:hAnsiTheme="minorHAnsi"/>
          <w:spacing w:val="-1"/>
        </w:rPr>
        <w:t>Przedmiot zamówienia powinien być zaprojektowany i wykonany zgodnie z obowiązującymi regulacjami prawnymi, w tym w szczególności:</w:t>
      </w:r>
    </w:p>
    <w:p w14:paraId="718ABB0F" w14:textId="77777777" w:rsidR="003C1B85" w:rsidRPr="00836EF2" w:rsidRDefault="003C1B85" w:rsidP="007A550C">
      <w:pPr>
        <w:pStyle w:val="Tekstpodstawowy"/>
        <w:numPr>
          <w:ilvl w:val="0"/>
          <w:numId w:val="27"/>
        </w:numPr>
        <w:tabs>
          <w:tab w:val="left" w:pos="567"/>
        </w:tabs>
        <w:spacing w:before="163"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27</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marca</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2003</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z w:val="22"/>
          <w:szCs w:val="22"/>
          <w:lang w:val="pl-PL"/>
        </w:rPr>
        <w:t>o</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1"/>
          <w:sz w:val="22"/>
          <w:szCs w:val="22"/>
          <w:lang w:val="pl-PL"/>
        </w:rPr>
        <w:t>planowaniu</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przestrzennym</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(Dz.</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2016</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778).</w:t>
      </w:r>
    </w:p>
    <w:p w14:paraId="7237195F" w14:textId="783E8870" w:rsidR="003C1B85" w:rsidRPr="00836EF2" w:rsidRDefault="003C1B85" w:rsidP="007A550C">
      <w:pPr>
        <w:pStyle w:val="Tekstpodstawowy"/>
        <w:numPr>
          <w:ilvl w:val="0"/>
          <w:numId w:val="27"/>
        </w:numPr>
        <w:tabs>
          <w:tab w:val="left" w:pos="567"/>
          <w:tab w:val="left" w:pos="851"/>
        </w:tabs>
        <w:spacing w:before="120" w:line="276" w:lineRule="auto"/>
        <w:ind w:left="284" w:right="118"/>
        <w:jc w:val="both"/>
        <w:rPr>
          <w:rFonts w:asciiTheme="minorHAnsi" w:hAnsiTheme="minorHAnsi" w:cstheme="minorHAnsi"/>
          <w:noProof/>
          <w:sz w:val="22"/>
          <w:szCs w:val="22"/>
          <w:lang w:val="pl-PL"/>
        </w:rPr>
      </w:pPr>
      <w:r w:rsidRPr="00836EF2">
        <w:rPr>
          <w:rFonts w:asciiTheme="minorHAnsi" w:hAnsiTheme="minorHAnsi" w:cstheme="minorHAnsi"/>
          <w:noProof/>
          <w:spacing w:val="-6"/>
          <w:sz w:val="22"/>
          <w:szCs w:val="22"/>
          <w:lang w:val="pl-PL"/>
        </w:rPr>
        <w:t>U</w:t>
      </w:r>
      <w:r w:rsidRPr="00836EF2">
        <w:rPr>
          <w:rFonts w:asciiTheme="minorHAnsi" w:hAnsiTheme="minorHAnsi" w:cstheme="minorHAnsi"/>
          <w:noProof/>
          <w:spacing w:val="-5"/>
          <w:sz w:val="22"/>
          <w:szCs w:val="22"/>
          <w:lang w:val="pl-PL"/>
        </w:rPr>
        <w:t>s</w:t>
      </w:r>
      <w:r w:rsidRPr="00836EF2">
        <w:rPr>
          <w:rFonts w:asciiTheme="minorHAnsi" w:hAnsiTheme="minorHAnsi" w:cstheme="minorHAnsi"/>
          <w:noProof/>
          <w:spacing w:val="-6"/>
          <w:sz w:val="22"/>
          <w:szCs w:val="22"/>
          <w:lang w:val="pl-PL"/>
        </w:rPr>
        <w:t>t</w:t>
      </w:r>
      <w:r w:rsidRPr="00836EF2">
        <w:rPr>
          <w:rFonts w:asciiTheme="minorHAnsi" w:hAnsiTheme="minorHAnsi" w:cstheme="minorHAnsi"/>
          <w:noProof/>
          <w:spacing w:val="-5"/>
          <w:sz w:val="22"/>
          <w:szCs w:val="22"/>
          <w:lang w:val="pl-PL"/>
        </w:rPr>
        <w:t>a</w:t>
      </w:r>
      <w:r w:rsidRPr="00836EF2">
        <w:rPr>
          <w:rFonts w:asciiTheme="minorHAnsi" w:hAnsiTheme="minorHAnsi" w:cstheme="minorHAnsi"/>
          <w:noProof/>
          <w:spacing w:val="-6"/>
          <w:sz w:val="22"/>
          <w:szCs w:val="22"/>
          <w:lang w:val="pl-PL"/>
        </w:rPr>
        <w:t>w</w:t>
      </w:r>
      <w:r w:rsidRPr="00836EF2">
        <w:rPr>
          <w:rFonts w:asciiTheme="minorHAnsi" w:hAnsiTheme="minorHAnsi" w:cstheme="minorHAnsi"/>
          <w:noProof/>
          <w:spacing w:val="-5"/>
          <w:sz w:val="22"/>
          <w:szCs w:val="22"/>
          <w:lang w:val="pl-PL"/>
        </w:rPr>
        <w:t>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6"/>
          <w:sz w:val="22"/>
          <w:szCs w:val="22"/>
          <w:lang w:val="pl-PL"/>
        </w:rPr>
        <w:t>dnia</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5"/>
          <w:sz w:val="22"/>
          <w:szCs w:val="22"/>
          <w:lang w:val="pl-PL"/>
        </w:rPr>
        <w:t>17</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5"/>
          <w:sz w:val="22"/>
          <w:szCs w:val="22"/>
          <w:lang w:val="pl-PL"/>
        </w:rPr>
        <w:t>m</w:t>
      </w:r>
      <w:r w:rsidRPr="00836EF2">
        <w:rPr>
          <w:rFonts w:asciiTheme="minorHAnsi" w:hAnsiTheme="minorHAnsi" w:cstheme="minorHAnsi"/>
          <w:noProof/>
          <w:spacing w:val="-4"/>
          <w:sz w:val="22"/>
          <w:szCs w:val="22"/>
          <w:lang w:val="pl-PL"/>
        </w:rPr>
        <w:t>aja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3"/>
          <w:sz w:val="22"/>
          <w:szCs w:val="22"/>
          <w:lang w:val="pl-PL"/>
        </w:rPr>
        <w:t>1989</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5"/>
          <w:sz w:val="22"/>
          <w:szCs w:val="22"/>
          <w:lang w:val="pl-PL"/>
        </w:rPr>
        <w:t>r</w:t>
      </w:r>
      <w:r w:rsidRPr="00836EF2">
        <w:rPr>
          <w:rFonts w:asciiTheme="minorHAnsi" w:hAnsiTheme="minorHAnsi" w:cstheme="minorHAnsi"/>
          <w:noProof/>
          <w:spacing w:val="-4"/>
          <w:sz w:val="22"/>
          <w:szCs w:val="22"/>
          <w:lang w:val="pl-PL"/>
        </w:rPr>
        <w:t>.</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3"/>
          <w:sz w:val="22"/>
          <w:szCs w:val="22"/>
          <w:lang w:val="pl-PL"/>
        </w:rPr>
        <w:t>Prawo</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6"/>
          <w:sz w:val="22"/>
          <w:szCs w:val="22"/>
          <w:lang w:val="pl-PL"/>
        </w:rPr>
        <w:t>ge</w:t>
      </w:r>
      <w:r w:rsidRPr="00836EF2">
        <w:rPr>
          <w:rFonts w:asciiTheme="minorHAnsi" w:hAnsiTheme="minorHAnsi" w:cstheme="minorHAnsi"/>
          <w:noProof/>
          <w:spacing w:val="-5"/>
          <w:sz w:val="22"/>
          <w:szCs w:val="22"/>
          <w:lang w:val="pl-PL"/>
        </w:rPr>
        <w:t>od</w:t>
      </w:r>
      <w:r w:rsidRPr="00836EF2">
        <w:rPr>
          <w:rFonts w:asciiTheme="minorHAnsi" w:hAnsiTheme="minorHAnsi" w:cstheme="minorHAnsi"/>
          <w:noProof/>
          <w:spacing w:val="-6"/>
          <w:sz w:val="22"/>
          <w:szCs w:val="22"/>
          <w:lang w:val="pl-PL"/>
        </w:rPr>
        <w:t>e</w:t>
      </w:r>
      <w:r w:rsidRPr="00836EF2">
        <w:rPr>
          <w:rFonts w:asciiTheme="minorHAnsi" w:hAnsiTheme="minorHAnsi" w:cstheme="minorHAnsi"/>
          <w:noProof/>
          <w:spacing w:val="-5"/>
          <w:sz w:val="22"/>
          <w:szCs w:val="22"/>
          <w:lang w:val="pl-PL"/>
        </w:rPr>
        <w:t>z</w:t>
      </w:r>
      <w:r w:rsidRPr="00836EF2">
        <w:rPr>
          <w:rFonts w:asciiTheme="minorHAnsi" w:hAnsiTheme="minorHAnsi" w:cstheme="minorHAnsi"/>
          <w:noProof/>
          <w:spacing w:val="-6"/>
          <w:sz w:val="22"/>
          <w:szCs w:val="22"/>
          <w:lang w:val="pl-PL"/>
        </w:rPr>
        <w:t>y</w:t>
      </w:r>
      <w:r w:rsidRPr="00836EF2">
        <w:rPr>
          <w:rFonts w:asciiTheme="minorHAnsi" w:hAnsiTheme="minorHAnsi" w:cstheme="minorHAnsi"/>
          <w:noProof/>
          <w:spacing w:val="-5"/>
          <w:sz w:val="22"/>
          <w:szCs w:val="22"/>
          <w:lang w:val="pl-PL"/>
        </w:rPr>
        <w:t>jn</w:t>
      </w:r>
      <w:r w:rsidRPr="00836EF2">
        <w:rPr>
          <w:rFonts w:asciiTheme="minorHAnsi" w:hAnsiTheme="minorHAnsi" w:cstheme="minorHAnsi"/>
          <w:noProof/>
          <w:spacing w:val="-6"/>
          <w:sz w:val="22"/>
          <w:szCs w:val="22"/>
          <w:lang w:val="pl-PL"/>
        </w:rPr>
        <w:t>e</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kartograficzne</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1"/>
          <w:sz w:val="22"/>
          <w:szCs w:val="22"/>
          <w:lang w:val="pl-PL"/>
        </w:rPr>
        <w:t>(t.j. Dz. U. z 2016 r., poz. 1629).</w:t>
      </w:r>
    </w:p>
    <w:p w14:paraId="46D53325" w14:textId="77777777" w:rsidR="003C1B85" w:rsidRPr="00836EF2" w:rsidRDefault="003C1B85" w:rsidP="007A550C">
      <w:pPr>
        <w:pStyle w:val="Tekstpodstawowy"/>
        <w:numPr>
          <w:ilvl w:val="0"/>
          <w:numId w:val="27"/>
        </w:numPr>
        <w:tabs>
          <w:tab w:val="left" w:pos="567"/>
        </w:tabs>
        <w:spacing w:before="120" w:line="276" w:lineRule="auto"/>
        <w:ind w:left="284" w:right="102"/>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Rozporządzenie</w:t>
      </w:r>
      <w:r w:rsidRPr="00836EF2">
        <w:rPr>
          <w:rFonts w:asciiTheme="minorHAnsi" w:hAnsiTheme="minorHAnsi" w:cstheme="minorHAnsi"/>
          <w:noProof/>
          <w:spacing w:val="37"/>
          <w:sz w:val="22"/>
          <w:szCs w:val="22"/>
          <w:lang w:val="pl-PL"/>
        </w:rPr>
        <w:t xml:space="preserve"> </w:t>
      </w:r>
      <w:r w:rsidRPr="00836EF2">
        <w:rPr>
          <w:rFonts w:asciiTheme="minorHAnsi" w:hAnsiTheme="minorHAnsi" w:cstheme="minorHAnsi"/>
          <w:noProof/>
          <w:sz w:val="22"/>
          <w:szCs w:val="22"/>
          <w:lang w:val="pl-PL"/>
        </w:rPr>
        <w:t>Ministra</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Infrastruktury</w:t>
      </w:r>
      <w:r w:rsidRPr="00836EF2">
        <w:rPr>
          <w:rFonts w:asciiTheme="minorHAnsi" w:hAnsiTheme="minorHAnsi" w:cstheme="minorHAnsi"/>
          <w:noProof/>
          <w:spacing w:val="34"/>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z w:val="22"/>
          <w:szCs w:val="22"/>
          <w:lang w:val="pl-PL"/>
        </w:rPr>
        <w:t>dnia</w:t>
      </w:r>
      <w:r w:rsidRPr="00836EF2">
        <w:rPr>
          <w:rFonts w:asciiTheme="minorHAnsi" w:hAnsiTheme="minorHAnsi" w:cstheme="minorHAnsi"/>
          <w:noProof/>
          <w:spacing w:val="37"/>
          <w:sz w:val="22"/>
          <w:szCs w:val="22"/>
          <w:lang w:val="pl-PL"/>
        </w:rPr>
        <w:t xml:space="preserve"> </w:t>
      </w:r>
      <w:r w:rsidRPr="00836EF2">
        <w:rPr>
          <w:rFonts w:asciiTheme="minorHAnsi" w:hAnsiTheme="minorHAnsi" w:cstheme="minorHAnsi"/>
          <w:noProof/>
          <w:sz w:val="22"/>
          <w:szCs w:val="22"/>
          <w:lang w:val="pl-PL"/>
        </w:rPr>
        <w:t>2</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5"/>
          <w:sz w:val="22"/>
          <w:szCs w:val="22"/>
          <w:lang w:val="pl-PL"/>
        </w:rPr>
        <w:t>września</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pacing w:val="-6"/>
          <w:sz w:val="22"/>
          <w:szCs w:val="22"/>
          <w:lang w:val="pl-PL"/>
        </w:rPr>
        <w:t>2004</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4"/>
          <w:sz w:val="22"/>
          <w:szCs w:val="22"/>
          <w:lang w:val="pl-PL"/>
        </w:rPr>
        <w:t>r.</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6"/>
          <w:sz w:val="22"/>
          <w:szCs w:val="22"/>
          <w:lang w:val="pl-PL"/>
        </w:rPr>
        <w:t>sprawie</w:t>
      </w:r>
      <w:r w:rsidRPr="00836EF2">
        <w:rPr>
          <w:rFonts w:asciiTheme="minorHAnsi" w:hAnsiTheme="minorHAnsi" w:cstheme="minorHAnsi"/>
          <w:noProof/>
          <w:spacing w:val="81"/>
          <w:sz w:val="22"/>
          <w:szCs w:val="22"/>
          <w:lang w:val="pl-PL"/>
        </w:rPr>
        <w:t xml:space="preserve"> </w:t>
      </w:r>
      <w:r w:rsidRPr="00836EF2">
        <w:rPr>
          <w:rFonts w:asciiTheme="minorHAnsi" w:hAnsiTheme="minorHAnsi" w:cstheme="minorHAnsi"/>
          <w:noProof/>
          <w:spacing w:val="-6"/>
          <w:sz w:val="22"/>
          <w:szCs w:val="22"/>
          <w:lang w:val="pl-PL"/>
        </w:rPr>
        <w:t>szczegółowego</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6"/>
          <w:sz w:val="22"/>
          <w:szCs w:val="22"/>
          <w:lang w:val="pl-PL"/>
        </w:rPr>
        <w:t>zakresu</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6"/>
          <w:sz w:val="22"/>
          <w:szCs w:val="22"/>
          <w:lang w:val="pl-PL"/>
        </w:rPr>
        <w:t>formy</w:t>
      </w:r>
      <w:r w:rsidRPr="00836EF2">
        <w:rPr>
          <w:rFonts w:asciiTheme="minorHAnsi" w:hAnsiTheme="minorHAnsi" w:cstheme="minorHAnsi"/>
          <w:noProof/>
          <w:spacing w:val="10"/>
          <w:sz w:val="22"/>
          <w:szCs w:val="22"/>
          <w:lang w:val="pl-PL"/>
        </w:rPr>
        <w:t xml:space="preserve"> </w:t>
      </w:r>
      <w:r w:rsidRPr="00836EF2">
        <w:rPr>
          <w:rFonts w:asciiTheme="minorHAnsi" w:hAnsiTheme="minorHAnsi" w:cstheme="minorHAnsi"/>
          <w:noProof/>
          <w:spacing w:val="-6"/>
          <w:sz w:val="22"/>
          <w:szCs w:val="22"/>
          <w:lang w:val="pl-PL"/>
        </w:rPr>
        <w:t>dokumentacji</w:t>
      </w:r>
      <w:r w:rsidRPr="00836EF2">
        <w:rPr>
          <w:rFonts w:asciiTheme="minorHAnsi" w:hAnsiTheme="minorHAnsi" w:cstheme="minorHAnsi"/>
          <w:noProof/>
          <w:spacing w:val="50"/>
          <w:sz w:val="22"/>
          <w:szCs w:val="22"/>
          <w:lang w:val="pl-PL"/>
        </w:rPr>
        <w:t xml:space="preserve"> </w:t>
      </w:r>
      <w:r w:rsidRPr="00836EF2">
        <w:rPr>
          <w:rFonts w:asciiTheme="minorHAnsi" w:hAnsiTheme="minorHAnsi" w:cstheme="minorHAnsi"/>
          <w:noProof/>
          <w:spacing w:val="-6"/>
          <w:sz w:val="22"/>
          <w:szCs w:val="22"/>
          <w:lang w:val="pl-PL"/>
        </w:rPr>
        <w:t>projektowej,</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6"/>
          <w:sz w:val="22"/>
          <w:szCs w:val="22"/>
          <w:lang w:val="pl-PL"/>
        </w:rPr>
        <w:t>specyfikacji</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1"/>
          <w:sz w:val="22"/>
          <w:szCs w:val="22"/>
          <w:lang w:val="pl-PL"/>
        </w:rPr>
        <w:t>technicznych</w:t>
      </w:r>
      <w:r w:rsidRPr="00836EF2">
        <w:rPr>
          <w:rFonts w:asciiTheme="minorHAnsi" w:hAnsiTheme="minorHAnsi" w:cstheme="minorHAnsi"/>
          <w:noProof/>
          <w:spacing w:val="55"/>
          <w:sz w:val="22"/>
          <w:szCs w:val="22"/>
          <w:lang w:val="pl-PL"/>
        </w:rPr>
        <w:t xml:space="preserve"> </w:t>
      </w:r>
      <w:r w:rsidRPr="00836EF2">
        <w:rPr>
          <w:rFonts w:asciiTheme="minorHAnsi" w:hAnsiTheme="minorHAnsi" w:cstheme="minorHAnsi"/>
          <w:noProof/>
          <w:spacing w:val="-1"/>
          <w:sz w:val="22"/>
          <w:szCs w:val="22"/>
          <w:lang w:val="pl-PL"/>
        </w:rPr>
        <w:t>wykonania</w:t>
      </w:r>
      <w:r w:rsidRPr="00836EF2">
        <w:rPr>
          <w:rFonts w:asciiTheme="minorHAnsi" w:hAnsiTheme="minorHAnsi" w:cstheme="minorHAnsi"/>
          <w:noProof/>
          <w:spacing w:val="35"/>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37"/>
          <w:sz w:val="22"/>
          <w:szCs w:val="22"/>
          <w:lang w:val="pl-PL"/>
        </w:rPr>
        <w:t xml:space="preserve"> </w:t>
      </w:r>
      <w:r w:rsidRPr="00836EF2">
        <w:rPr>
          <w:rFonts w:asciiTheme="minorHAnsi" w:hAnsiTheme="minorHAnsi" w:cstheme="minorHAnsi"/>
          <w:noProof/>
          <w:spacing w:val="-1"/>
          <w:sz w:val="22"/>
          <w:szCs w:val="22"/>
          <w:lang w:val="pl-PL"/>
        </w:rPr>
        <w:t>odbioru</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robót</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1"/>
          <w:sz w:val="22"/>
          <w:szCs w:val="22"/>
          <w:lang w:val="pl-PL"/>
        </w:rPr>
        <w:t>budowlanych</w:t>
      </w:r>
      <w:r w:rsidRPr="00836EF2">
        <w:rPr>
          <w:rFonts w:asciiTheme="minorHAnsi" w:hAnsiTheme="minorHAnsi" w:cstheme="minorHAnsi"/>
          <w:noProof/>
          <w:spacing w:val="34"/>
          <w:sz w:val="22"/>
          <w:szCs w:val="22"/>
          <w:lang w:val="pl-PL"/>
        </w:rPr>
        <w:t xml:space="preserve"> </w:t>
      </w:r>
      <w:r w:rsidRPr="00836EF2">
        <w:rPr>
          <w:rFonts w:asciiTheme="minorHAnsi" w:hAnsiTheme="minorHAnsi" w:cstheme="minorHAnsi"/>
          <w:noProof/>
          <w:spacing w:val="-1"/>
          <w:sz w:val="22"/>
          <w:szCs w:val="22"/>
          <w:lang w:val="pl-PL"/>
        </w:rPr>
        <w:t>oraz</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1"/>
          <w:sz w:val="22"/>
          <w:szCs w:val="22"/>
          <w:lang w:val="pl-PL"/>
        </w:rPr>
        <w:t>programu</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z w:val="22"/>
          <w:szCs w:val="22"/>
          <w:lang w:val="pl-PL"/>
        </w:rPr>
        <w:t>funkcjonalno-użytkowego</w:t>
      </w:r>
      <w:r w:rsidRPr="00836EF2">
        <w:rPr>
          <w:rFonts w:asciiTheme="minorHAnsi" w:hAnsiTheme="minorHAnsi" w:cstheme="minorHAnsi"/>
          <w:noProof/>
          <w:spacing w:val="45"/>
          <w:sz w:val="22"/>
          <w:szCs w:val="22"/>
          <w:lang w:val="pl-PL"/>
        </w:rPr>
        <w:t xml:space="preserve"> </w:t>
      </w:r>
      <w:r w:rsidRPr="00836EF2">
        <w:rPr>
          <w:rFonts w:asciiTheme="minorHAnsi" w:hAnsiTheme="minorHAnsi" w:cstheme="minorHAnsi"/>
          <w:noProof/>
          <w:spacing w:val="-1"/>
          <w:sz w:val="22"/>
          <w:szCs w:val="22"/>
          <w:lang w:val="pl-PL"/>
        </w:rPr>
        <w:t xml:space="preserve">(Dz.U.2013.1129 </w:t>
      </w:r>
      <w:r w:rsidRPr="00836EF2">
        <w:rPr>
          <w:rFonts w:asciiTheme="minorHAnsi" w:hAnsiTheme="minorHAnsi" w:cstheme="minorHAnsi"/>
          <w:noProof/>
          <w:sz w:val="22"/>
          <w:szCs w:val="22"/>
          <w:lang w:val="pl-PL"/>
        </w:rPr>
        <w:t>)</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lub</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rozporządzenia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obowiązującego</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momencie</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jej</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sporządzania.</w:t>
      </w:r>
    </w:p>
    <w:p w14:paraId="7C17DFFD" w14:textId="12053BAF" w:rsidR="003C1B85" w:rsidRPr="00836EF2" w:rsidRDefault="003C1B85" w:rsidP="007A550C">
      <w:pPr>
        <w:pStyle w:val="Tekstpodstawowy"/>
        <w:numPr>
          <w:ilvl w:val="0"/>
          <w:numId w:val="27"/>
        </w:numPr>
        <w:tabs>
          <w:tab w:val="left" w:pos="567"/>
        </w:tabs>
        <w:spacing w:before="120" w:line="276" w:lineRule="auto"/>
        <w:ind w:left="284" w:right="118"/>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pacing w:val="-2"/>
          <w:sz w:val="22"/>
          <w:szCs w:val="22"/>
          <w:lang w:val="pl-PL"/>
        </w:rPr>
        <w:t>Ministra</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pacing w:val="-1"/>
          <w:sz w:val="22"/>
          <w:szCs w:val="22"/>
          <w:lang w:val="pl-PL"/>
        </w:rPr>
        <w:t>Transportu,</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Budownictwa</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pacing w:val="-1"/>
          <w:sz w:val="22"/>
          <w:szCs w:val="22"/>
          <w:lang w:val="pl-PL"/>
        </w:rPr>
        <w:t>Gospodarki</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Morskiej</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z w:val="22"/>
          <w:szCs w:val="22"/>
          <w:lang w:val="pl-PL"/>
        </w:rPr>
        <w:t>1</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43"/>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pacing w:val="-1"/>
          <w:sz w:val="22"/>
          <w:szCs w:val="22"/>
          <w:lang w:val="pl-PL"/>
        </w:rPr>
        <w:t>25</w:t>
      </w:r>
      <w:r w:rsidRPr="00836EF2">
        <w:rPr>
          <w:rFonts w:asciiTheme="minorHAnsi" w:hAnsiTheme="minorHAnsi" w:cstheme="minorHAnsi"/>
          <w:noProof/>
          <w:spacing w:val="45"/>
          <w:sz w:val="22"/>
          <w:szCs w:val="22"/>
          <w:lang w:val="pl-PL"/>
        </w:rPr>
        <w:t xml:space="preserve"> </w:t>
      </w:r>
      <w:r w:rsidRPr="00836EF2">
        <w:rPr>
          <w:rFonts w:asciiTheme="minorHAnsi" w:hAnsiTheme="minorHAnsi" w:cstheme="minorHAnsi"/>
          <w:noProof/>
          <w:spacing w:val="-1"/>
          <w:sz w:val="22"/>
          <w:szCs w:val="22"/>
          <w:lang w:val="pl-PL"/>
        </w:rPr>
        <w:t>kwietnia</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2012</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szczegółowego</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zakresu</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z w:val="22"/>
          <w:szCs w:val="22"/>
          <w:lang w:val="pl-PL"/>
        </w:rPr>
        <w:t xml:space="preserve">i </w:t>
      </w:r>
      <w:r w:rsidRPr="00836EF2">
        <w:rPr>
          <w:rFonts w:asciiTheme="minorHAnsi" w:hAnsiTheme="minorHAnsi" w:cstheme="minorHAnsi"/>
          <w:noProof/>
          <w:spacing w:val="-2"/>
          <w:sz w:val="22"/>
          <w:szCs w:val="22"/>
          <w:lang w:val="pl-PL"/>
        </w:rPr>
        <w:t>formy</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projektu</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budowlanego</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z w:val="22"/>
          <w:szCs w:val="22"/>
          <w:lang w:val="pl-PL"/>
        </w:rPr>
        <w:t>(Dz.</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49"/>
          <w:sz w:val="22"/>
          <w:szCs w:val="22"/>
          <w:lang w:val="pl-PL"/>
        </w:rPr>
        <w:t xml:space="preserve"> </w:t>
      </w:r>
      <w:r w:rsidRPr="00836EF2">
        <w:rPr>
          <w:rFonts w:asciiTheme="minorHAnsi" w:hAnsiTheme="minorHAnsi" w:cstheme="minorHAnsi"/>
          <w:noProof/>
          <w:spacing w:val="-2"/>
          <w:sz w:val="22"/>
          <w:szCs w:val="22"/>
          <w:lang w:val="pl-PL"/>
        </w:rPr>
        <w:t xml:space="preserve">2012 r. </w:t>
      </w:r>
      <w:r w:rsidRPr="00836EF2">
        <w:rPr>
          <w:rFonts w:asciiTheme="minorHAnsi" w:hAnsiTheme="minorHAnsi" w:cstheme="minorHAnsi"/>
          <w:noProof/>
          <w:sz w:val="22"/>
          <w:szCs w:val="22"/>
          <w:lang w:val="pl-PL"/>
        </w:rPr>
        <w:t>poz.</w:t>
      </w:r>
      <w:r w:rsidRPr="00836EF2">
        <w:rPr>
          <w:rFonts w:asciiTheme="minorHAnsi" w:hAnsiTheme="minorHAnsi" w:cstheme="minorHAnsi"/>
          <w:noProof/>
          <w:spacing w:val="-2"/>
          <w:sz w:val="22"/>
          <w:szCs w:val="22"/>
          <w:lang w:val="pl-PL"/>
        </w:rPr>
        <w:t xml:space="preserve"> 462</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z w:val="22"/>
          <w:szCs w:val="22"/>
          <w:lang w:val="pl-PL"/>
        </w:rPr>
        <w:t>ze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zm.)</w:t>
      </w:r>
      <w:r w:rsidR="00292C5B">
        <w:rPr>
          <w:rFonts w:asciiTheme="minorHAnsi" w:hAnsiTheme="minorHAnsi" w:cstheme="minorHAnsi"/>
          <w:noProof/>
          <w:sz w:val="22"/>
          <w:szCs w:val="22"/>
          <w:lang w:val="pl-PL"/>
        </w:rPr>
        <w:t>.</w:t>
      </w:r>
    </w:p>
    <w:p w14:paraId="3AF8ED0A" w14:textId="77777777" w:rsidR="003C1B85" w:rsidRPr="00836EF2" w:rsidRDefault="003C1B85" w:rsidP="007A550C">
      <w:pPr>
        <w:pStyle w:val="Tekstpodstawowy"/>
        <w:numPr>
          <w:ilvl w:val="0"/>
          <w:numId w:val="27"/>
        </w:numPr>
        <w:tabs>
          <w:tab w:val="left" w:pos="567"/>
        </w:tabs>
        <w:spacing w:before="124"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7</w:t>
      </w:r>
      <w:r w:rsidRPr="00836EF2">
        <w:rPr>
          <w:rFonts w:asciiTheme="minorHAnsi" w:hAnsiTheme="minorHAnsi" w:cstheme="minorHAnsi"/>
          <w:noProof/>
          <w:spacing w:val="-1"/>
          <w:sz w:val="22"/>
          <w:szCs w:val="22"/>
          <w:lang w:val="pl-PL"/>
        </w:rPr>
        <w:t xml:space="preserve"> lipca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 xml:space="preserve">1994 </w:t>
      </w:r>
      <w:r w:rsidRPr="00836EF2">
        <w:rPr>
          <w:rFonts w:asciiTheme="minorHAnsi" w:hAnsiTheme="minorHAnsi" w:cstheme="minorHAnsi"/>
          <w:noProof/>
          <w:spacing w:val="-2"/>
          <w:sz w:val="22"/>
          <w:szCs w:val="22"/>
          <w:lang w:val="pl-PL"/>
        </w:rPr>
        <w:t xml:space="preserve">r. </w:t>
      </w:r>
      <w:r w:rsidRPr="00836EF2">
        <w:rPr>
          <w:rFonts w:asciiTheme="minorHAnsi" w:hAnsiTheme="minorHAnsi" w:cstheme="minorHAnsi"/>
          <w:noProof/>
          <w:sz w:val="22"/>
          <w:szCs w:val="22"/>
          <w:lang w:val="pl-PL"/>
        </w:rPr>
        <w:t>Prawo</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budowlane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(Dz.</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2016</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 xml:space="preserve">r.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290).</w:t>
      </w:r>
    </w:p>
    <w:p w14:paraId="7AAA637C" w14:textId="6DCF59F3" w:rsidR="003C1B85" w:rsidRPr="00836EF2" w:rsidRDefault="003C1B85" w:rsidP="007A550C">
      <w:pPr>
        <w:pStyle w:val="Tekstpodstawowy"/>
        <w:numPr>
          <w:ilvl w:val="0"/>
          <w:numId w:val="27"/>
        </w:numPr>
        <w:tabs>
          <w:tab w:val="left" w:pos="567"/>
        </w:tabs>
        <w:spacing w:before="120"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 xml:space="preserve">dnia </w:t>
      </w:r>
      <w:r w:rsidRPr="00836EF2">
        <w:rPr>
          <w:rFonts w:asciiTheme="minorHAnsi" w:hAnsiTheme="minorHAnsi" w:cstheme="minorHAnsi"/>
          <w:noProof/>
          <w:spacing w:val="-1"/>
          <w:sz w:val="22"/>
          <w:szCs w:val="22"/>
          <w:lang w:val="pl-PL"/>
        </w:rPr>
        <w:t>27</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kwietnia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2001</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Prawo</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ochrony</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środowiska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(Dz. U.</w:t>
      </w:r>
      <w:r w:rsidRPr="00836EF2">
        <w:rPr>
          <w:rFonts w:asciiTheme="minorHAnsi" w:hAnsiTheme="minorHAnsi" w:cstheme="minorHAnsi"/>
          <w:noProof/>
          <w:spacing w:val="-1"/>
          <w:sz w:val="22"/>
          <w:szCs w:val="22"/>
          <w:lang w:val="pl-PL"/>
        </w:rPr>
        <w:t xml:space="preserve"> 2016</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672)</w:t>
      </w:r>
      <w:r w:rsidR="00292C5B">
        <w:rPr>
          <w:rFonts w:asciiTheme="minorHAnsi" w:hAnsiTheme="minorHAnsi" w:cstheme="minorHAnsi"/>
          <w:noProof/>
          <w:spacing w:val="-1"/>
          <w:sz w:val="22"/>
          <w:szCs w:val="22"/>
          <w:lang w:val="pl-PL"/>
        </w:rPr>
        <w:t>.</w:t>
      </w:r>
    </w:p>
    <w:p w14:paraId="1A7008E6" w14:textId="718E968D" w:rsidR="003C1B85" w:rsidRPr="00FC0EEB" w:rsidRDefault="003C1B85" w:rsidP="00D554B4">
      <w:pPr>
        <w:pStyle w:val="Tekstpodstawowy"/>
        <w:numPr>
          <w:ilvl w:val="0"/>
          <w:numId w:val="27"/>
        </w:numPr>
        <w:tabs>
          <w:tab w:val="left" w:pos="567"/>
        </w:tabs>
        <w:spacing w:before="51" w:line="276" w:lineRule="auto"/>
        <w:ind w:left="284" w:right="115"/>
        <w:jc w:val="both"/>
        <w:rPr>
          <w:rFonts w:asciiTheme="minorHAnsi" w:hAnsiTheme="minorHAnsi" w:cstheme="minorHAnsi"/>
          <w:noProof/>
          <w:sz w:val="22"/>
          <w:szCs w:val="22"/>
          <w:lang w:val="pl-PL"/>
        </w:rPr>
      </w:pPr>
      <w:r w:rsidRPr="00FC0EEB">
        <w:rPr>
          <w:rFonts w:asciiTheme="minorHAnsi" w:hAnsiTheme="minorHAnsi" w:cstheme="minorHAnsi"/>
          <w:noProof/>
          <w:sz w:val="22"/>
          <w:szCs w:val="22"/>
          <w:lang w:val="pl-PL"/>
        </w:rPr>
        <w:t>Ustawa</w:t>
      </w:r>
      <w:r w:rsidRPr="00FC0EEB">
        <w:rPr>
          <w:rFonts w:asciiTheme="minorHAnsi" w:hAnsiTheme="minorHAnsi" w:cstheme="minorHAnsi"/>
          <w:noProof/>
          <w:spacing w:val="29"/>
          <w:sz w:val="22"/>
          <w:szCs w:val="22"/>
          <w:lang w:val="pl-PL"/>
        </w:rPr>
        <w:t xml:space="preserve"> </w:t>
      </w:r>
      <w:r w:rsidRPr="00FC0EEB">
        <w:rPr>
          <w:rFonts w:asciiTheme="minorHAnsi" w:hAnsiTheme="minorHAnsi" w:cstheme="minorHAnsi"/>
          <w:noProof/>
          <w:sz w:val="22"/>
          <w:szCs w:val="22"/>
          <w:lang w:val="pl-PL"/>
        </w:rPr>
        <w:t>z</w:t>
      </w:r>
      <w:r w:rsidRPr="00FC0EEB">
        <w:rPr>
          <w:rFonts w:asciiTheme="minorHAnsi" w:hAnsiTheme="minorHAnsi" w:cstheme="minorHAnsi"/>
          <w:noProof/>
          <w:spacing w:val="30"/>
          <w:sz w:val="22"/>
          <w:szCs w:val="22"/>
          <w:lang w:val="pl-PL"/>
        </w:rPr>
        <w:t xml:space="preserve"> </w:t>
      </w:r>
      <w:r w:rsidRPr="00FC0EEB">
        <w:rPr>
          <w:rFonts w:asciiTheme="minorHAnsi" w:hAnsiTheme="minorHAnsi" w:cstheme="minorHAnsi"/>
          <w:noProof/>
          <w:spacing w:val="-2"/>
          <w:sz w:val="22"/>
          <w:szCs w:val="22"/>
          <w:lang w:val="pl-PL"/>
        </w:rPr>
        <w:t>dnia</w:t>
      </w:r>
      <w:r w:rsidRPr="00FC0EEB">
        <w:rPr>
          <w:rFonts w:asciiTheme="minorHAnsi" w:hAnsiTheme="minorHAnsi" w:cstheme="minorHAnsi"/>
          <w:noProof/>
          <w:spacing w:val="30"/>
          <w:sz w:val="22"/>
          <w:szCs w:val="22"/>
          <w:lang w:val="pl-PL"/>
        </w:rPr>
        <w:t xml:space="preserve"> </w:t>
      </w:r>
      <w:r w:rsidRPr="00FC0EEB">
        <w:rPr>
          <w:rFonts w:asciiTheme="minorHAnsi" w:hAnsiTheme="minorHAnsi" w:cstheme="minorHAnsi"/>
          <w:noProof/>
          <w:spacing w:val="-1"/>
          <w:sz w:val="22"/>
          <w:szCs w:val="22"/>
          <w:lang w:val="pl-PL"/>
        </w:rPr>
        <w:t>27</w:t>
      </w:r>
      <w:r w:rsidRPr="00FC0EEB">
        <w:rPr>
          <w:rFonts w:asciiTheme="minorHAnsi" w:hAnsiTheme="minorHAnsi" w:cstheme="minorHAnsi"/>
          <w:noProof/>
          <w:spacing w:val="28"/>
          <w:sz w:val="22"/>
          <w:szCs w:val="22"/>
          <w:lang w:val="pl-PL"/>
        </w:rPr>
        <w:t xml:space="preserve"> </w:t>
      </w:r>
      <w:r w:rsidRPr="00FC0EEB">
        <w:rPr>
          <w:rFonts w:asciiTheme="minorHAnsi" w:hAnsiTheme="minorHAnsi" w:cstheme="minorHAnsi"/>
          <w:noProof/>
          <w:spacing w:val="-1"/>
          <w:sz w:val="22"/>
          <w:szCs w:val="22"/>
          <w:lang w:val="pl-PL"/>
        </w:rPr>
        <w:t>lipca</w:t>
      </w:r>
      <w:r w:rsidRPr="00FC0EEB">
        <w:rPr>
          <w:rFonts w:asciiTheme="minorHAnsi" w:hAnsiTheme="minorHAnsi" w:cstheme="minorHAnsi"/>
          <w:noProof/>
          <w:spacing w:val="29"/>
          <w:sz w:val="22"/>
          <w:szCs w:val="22"/>
          <w:lang w:val="pl-PL"/>
        </w:rPr>
        <w:t xml:space="preserve"> </w:t>
      </w:r>
      <w:r w:rsidRPr="00FC0EEB">
        <w:rPr>
          <w:rFonts w:asciiTheme="minorHAnsi" w:hAnsiTheme="minorHAnsi" w:cstheme="minorHAnsi"/>
          <w:noProof/>
          <w:spacing w:val="-1"/>
          <w:sz w:val="22"/>
          <w:szCs w:val="22"/>
          <w:lang w:val="pl-PL"/>
        </w:rPr>
        <w:t>2001</w:t>
      </w:r>
      <w:r w:rsidRPr="00FC0EEB">
        <w:rPr>
          <w:rFonts w:asciiTheme="minorHAnsi" w:hAnsiTheme="minorHAnsi" w:cstheme="minorHAnsi"/>
          <w:noProof/>
          <w:spacing w:val="33"/>
          <w:sz w:val="22"/>
          <w:szCs w:val="22"/>
          <w:lang w:val="pl-PL"/>
        </w:rPr>
        <w:t xml:space="preserve"> </w:t>
      </w:r>
      <w:r w:rsidRPr="00FC0EEB">
        <w:rPr>
          <w:rFonts w:asciiTheme="minorHAnsi" w:hAnsiTheme="minorHAnsi" w:cstheme="minorHAnsi"/>
          <w:noProof/>
          <w:spacing w:val="-2"/>
          <w:sz w:val="22"/>
          <w:szCs w:val="22"/>
          <w:lang w:val="pl-PL"/>
        </w:rPr>
        <w:t>r.</w:t>
      </w:r>
      <w:r w:rsidRPr="00FC0EEB">
        <w:rPr>
          <w:rFonts w:asciiTheme="minorHAnsi" w:hAnsiTheme="minorHAnsi" w:cstheme="minorHAnsi"/>
          <w:noProof/>
          <w:spacing w:val="31"/>
          <w:sz w:val="22"/>
          <w:szCs w:val="22"/>
          <w:lang w:val="pl-PL"/>
        </w:rPr>
        <w:t xml:space="preserve"> </w:t>
      </w:r>
      <w:r w:rsidRPr="00FC0EEB">
        <w:rPr>
          <w:rFonts w:asciiTheme="minorHAnsi" w:hAnsiTheme="minorHAnsi" w:cstheme="minorHAnsi"/>
          <w:noProof/>
          <w:sz w:val="22"/>
          <w:szCs w:val="22"/>
          <w:lang w:val="pl-PL"/>
        </w:rPr>
        <w:t>o</w:t>
      </w:r>
      <w:r w:rsidRPr="00FC0EEB">
        <w:rPr>
          <w:rFonts w:asciiTheme="minorHAnsi" w:hAnsiTheme="minorHAnsi" w:cstheme="minorHAnsi"/>
          <w:noProof/>
          <w:spacing w:val="27"/>
          <w:sz w:val="22"/>
          <w:szCs w:val="22"/>
          <w:lang w:val="pl-PL"/>
        </w:rPr>
        <w:t xml:space="preserve"> </w:t>
      </w:r>
      <w:r w:rsidRPr="00FC0EEB">
        <w:rPr>
          <w:rFonts w:asciiTheme="minorHAnsi" w:hAnsiTheme="minorHAnsi" w:cstheme="minorHAnsi"/>
          <w:noProof/>
          <w:spacing w:val="-1"/>
          <w:sz w:val="22"/>
          <w:szCs w:val="22"/>
          <w:lang w:val="pl-PL"/>
        </w:rPr>
        <w:t>wprowadzeniu</w:t>
      </w:r>
      <w:r w:rsidRPr="00FC0EEB">
        <w:rPr>
          <w:rFonts w:asciiTheme="minorHAnsi" w:hAnsiTheme="minorHAnsi" w:cstheme="minorHAnsi"/>
          <w:noProof/>
          <w:spacing w:val="33"/>
          <w:sz w:val="22"/>
          <w:szCs w:val="22"/>
          <w:lang w:val="pl-PL"/>
        </w:rPr>
        <w:t xml:space="preserve"> </w:t>
      </w:r>
      <w:r w:rsidRPr="00FC0EEB">
        <w:rPr>
          <w:rFonts w:asciiTheme="minorHAnsi" w:hAnsiTheme="minorHAnsi" w:cstheme="minorHAnsi"/>
          <w:noProof/>
          <w:sz w:val="22"/>
          <w:szCs w:val="22"/>
          <w:lang w:val="pl-PL"/>
        </w:rPr>
        <w:t>ustawy</w:t>
      </w:r>
      <w:r w:rsidRPr="00FC0EEB">
        <w:rPr>
          <w:rFonts w:asciiTheme="minorHAnsi" w:hAnsiTheme="minorHAnsi" w:cstheme="minorHAnsi"/>
          <w:noProof/>
          <w:spacing w:val="39"/>
          <w:sz w:val="22"/>
          <w:szCs w:val="22"/>
          <w:lang w:val="pl-PL"/>
        </w:rPr>
        <w:t xml:space="preserve"> </w:t>
      </w:r>
      <w:r w:rsidRPr="00FC0EEB">
        <w:rPr>
          <w:rFonts w:asciiTheme="minorHAnsi" w:hAnsiTheme="minorHAnsi" w:cstheme="minorHAnsi"/>
          <w:noProof/>
          <w:sz w:val="22"/>
          <w:szCs w:val="22"/>
          <w:lang w:val="pl-PL"/>
        </w:rPr>
        <w:t>–</w:t>
      </w:r>
      <w:r w:rsidRPr="00FC0EEB">
        <w:rPr>
          <w:rFonts w:asciiTheme="minorHAnsi" w:hAnsiTheme="minorHAnsi" w:cstheme="minorHAnsi"/>
          <w:noProof/>
          <w:spacing w:val="30"/>
          <w:sz w:val="22"/>
          <w:szCs w:val="22"/>
          <w:lang w:val="pl-PL"/>
        </w:rPr>
        <w:t xml:space="preserve"> </w:t>
      </w:r>
      <w:r w:rsidRPr="00FC0EEB">
        <w:rPr>
          <w:rFonts w:asciiTheme="minorHAnsi" w:hAnsiTheme="minorHAnsi" w:cstheme="minorHAnsi"/>
          <w:noProof/>
          <w:spacing w:val="-1"/>
          <w:sz w:val="22"/>
          <w:szCs w:val="22"/>
          <w:lang w:val="pl-PL"/>
        </w:rPr>
        <w:t>Prawo</w:t>
      </w:r>
      <w:r w:rsidRPr="00FC0EEB">
        <w:rPr>
          <w:rFonts w:asciiTheme="minorHAnsi" w:hAnsiTheme="minorHAnsi" w:cstheme="minorHAnsi"/>
          <w:noProof/>
          <w:spacing w:val="28"/>
          <w:sz w:val="22"/>
          <w:szCs w:val="22"/>
          <w:lang w:val="pl-PL"/>
        </w:rPr>
        <w:t xml:space="preserve"> </w:t>
      </w:r>
      <w:r w:rsidRPr="00FC0EEB">
        <w:rPr>
          <w:rFonts w:asciiTheme="minorHAnsi" w:hAnsiTheme="minorHAnsi" w:cstheme="minorHAnsi"/>
          <w:noProof/>
          <w:spacing w:val="-2"/>
          <w:sz w:val="22"/>
          <w:szCs w:val="22"/>
          <w:lang w:val="pl-PL"/>
        </w:rPr>
        <w:t>ochrony</w:t>
      </w:r>
      <w:r w:rsidRPr="00FC0EEB">
        <w:rPr>
          <w:rFonts w:asciiTheme="minorHAnsi" w:hAnsiTheme="minorHAnsi" w:cstheme="minorHAnsi"/>
          <w:noProof/>
          <w:spacing w:val="32"/>
          <w:sz w:val="22"/>
          <w:szCs w:val="22"/>
          <w:lang w:val="pl-PL"/>
        </w:rPr>
        <w:t xml:space="preserve"> </w:t>
      </w:r>
      <w:r w:rsidRPr="00FC0EEB">
        <w:rPr>
          <w:rFonts w:asciiTheme="minorHAnsi" w:hAnsiTheme="minorHAnsi" w:cstheme="minorHAnsi"/>
          <w:noProof/>
          <w:spacing w:val="-1"/>
          <w:sz w:val="22"/>
          <w:szCs w:val="22"/>
          <w:lang w:val="pl-PL"/>
        </w:rPr>
        <w:t>środowiska,</w:t>
      </w:r>
      <w:r w:rsidRPr="00FC0EEB">
        <w:rPr>
          <w:rFonts w:asciiTheme="minorHAnsi" w:hAnsiTheme="minorHAnsi" w:cstheme="minorHAnsi"/>
          <w:noProof/>
          <w:spacing w:val="51"/>
          <w:sz w:val="22"/>
          <w:szCs w:val="22"/>
          <w:lang w:val="pl-PL"/>
        </w:rPr>
        <w:t xml:space="preserve"> </w:t>
      </w:r>
      <w:r w:rsidRPr="00FC0EEB">
        <w:rPr>
          <w:rFonts w:asciiTheme="minorHAnsi" w:hAnsiTheme="minorHAnsi" w:cstheme="minorHAnsi"/>
          <w:noProof/>
          <w:sz w:val="22"/>
          <w:szCs w:val="22"/>
          <w:lang w:val="pl-PL"/>
        </w:rPr>
        <w:t>ustawy</w:t>
      </w:r>
      <w:r w:rsidRPr="00FC0EEB">
        <w:rPr>
          <w:rFonts w:asciiTheme="minorHAnsi" w:hAnsiTheme="minorHAnsi" w:cstheme="minorHAnsi"/>
          <w:noProof/>
          <w:spacing w:val="21"/>
          <w:sz w:val="22"/>
          <w:szCs w:val="22"/>
          <w:lang w:val="pl-PL"/>
        </w:rPr>
        <w:t xml:space="preserve"> </w:t>
      </w:r>
      <w:r w:rsidRPr="00FC0EEB">
        <w:rPr>
          <w:rFonts w:asciiTheme="minorHAnsi" w:hAnsiTheme="minorHAnsi" w:cstheme="minorHAnsi"/>
          <w:noProof/>
          <w:sz w:val="22"/>
          <w:szCs w:val="22"/>
          <w:lang w:val="pl-PL"/>
        </w:rPr>
        <w:t>o</w:t>
      </w:r>
      <w:r w:rsidRPr="00FC0EEB">
        <w:rPr>
          <w:rFonts w:asciiTheme="minorHAnsi" w:hAnsiTheme="minorHAnsi" w:cstheme="minorHAnsi"/>
          <w:noProof/>
          <w:spacing w:val="19"/>
          <w:sz w:val="22"/>
          <w:szCs w:val="22"/>
          <w:lang w:val="pl-PL"/>
        </w:rPr>
        <w:t xml:space="preserve"> </w:t>
      </w:r>
      <w:r w:rsidRPr="00FC0EEB">
        <w:rPr>
          <w:rFonts w:asciiTheme="minorHAnsi" w:hAnsiTheme="minorHAnsi" w:cstheme="minorHAnsi"/>
          <w:noProof/>
          <w:spacing w:val="-1"/>
          <w:sz w:val="22"/>
          <w:szCs w:val="22"/>
          <w:lang w:val="pl-PL"/>
        </w:rPr>
        <w:t>odpadach</w:t>
      </w:r>
      <w:r w:rsidRPr="00FC0EEB">
        <w:rPr>
          <w:rFonts w:asciiTheme="minorHAnsi" w:hAnsiTheme="minorHAnsi" w:cstheme="minorHAnsi"/>
          <w:noProof/>
          <w:spacing w:val="24"/>
          <w:sz w:val="22"/>
          <w:szCs w:val="22"/>
          <w:lang w:val="pl-PL"/>
        </w:rPr>
        <w:t xml:space="preserve"> </w:t>
      </w:r>
      <w:r w:rsidRPr="00FC0EEB">
        <w:rPr>
          <w:rFonts w:asciiTheme="minorHAnsi" w:hAnsiTheme="minorHAnsi" w:cstheme="minorHAnsi"/>
          <w:noProof/>
          <w:spacing w:val="-1"/>
          <w:sz w:val="22"/>
          <w:szCs w:val="22"/>
          <w:lang w:val="pl-PL"/>
        </w:rPr>
        <w:t>oraz</w:t>
      </w:r>
      <w:r w:rsidRPr="00FC0EEB">
        <w:rPr>
          <w:rFonts w:asciiTheme="minorHAnsi" w:hAnsiTheme="minorHAnsi" w:cstheme="minorHAnsi"/>
          <w:noProof/>
          <w:spacing w:val="22"/>
          <w:sz w:val="22"/>
          <w:szCs w:val="22"/>
          <w:lang w:val="pl-PL"/>
        </w:rPr>
        <w:t xml:space="preserve"> </w:t>
      </w:r>
      <w:r w:rsidRPr="00FC0EEB">
        <w:rPr>
          <w:rFonts w:asciiTheme="minorHAnsi" w:hAnsiTheme="minorHAnsi" w:cstheme="minorHAnsi"/>
          <w:noProof/>
          <w:spacing w:val="-1"/>
          <w:sz w:val="22"/>
          <w:szCs w:val="22"/>
          <w:lang w:val="pl-PL"/>
        </w:rPr>
        <w:t>zmianie</w:t>
      </w:r>
      <w:r w:rsidRPr="00FC0EEB">
        <w:rPr>
          <w:rFonts w:asciiTheme="minorHAnsi" w:hAnsiTheme="minorHAnsi" w:cstheme="minorHAnsi"/>
          <w:noProof/>
          <w:spacing w:val="27"/>
          <w:sz w:val="22"/>
          <w:szCs w:val="22"/>
          <w:lang w:val="pl-PL"/>
        </w:rPr>
        <w:t xml:space="preserve"> </w:t>
      </w:r>
      <w:r w:rsidRPr="00FC0EEB">
        <w:rPr>
          <w:rFonts w:asciiTheme="minorHAnsi" w:hAnsiTheme="minorHAnsi" w:cstheme="minorHAnsi"/>
          <w:noProof/>
          <w:spacing w:val="-1"/>
          <w:sz w:val="22"/>
          <w:szCs w:val="22"/>
          <w:lang w:val="pl-PL"/>
        </w:rPr>
        <w:t>niektórych</w:t>
      </w:r>
      <w:r w:rsidRPr="00FC0EEB">
        <w:rPr>
          <w:rFonts w:asciiTheme="minorHAnsi" w:hAnsiTheme="minorHAnsi" w:cstheme="minorHAnsi"/>
          <w:noProof/>
          <w:spacing w:val="20"/>
          <w:sz w:val="22"/>
          <w:szCs w:val="22"/>
          <w:lang w:val="pl-PL"/>
        </w:rPr>
        <w:t xml:space="preserve"> </w:t>
      </w:r>
      <w:r w:rsidRPr="00FC0EEB">
        <w:rPr>
          <w:rFonts w:asciiTheme="minorHAnsi" w:hAnsiTheme="minorHAnsi" w:cstheme="minorHAnsi"/>
          <w:noProof/>
          <w:spacing w:val="-1"/>
          <w:sz w:val="22"/>
          <w:szCs w:val="22"/>
          <w:lang w:val="pl-PL"/>
        </w:rPr>
        <w:t>ustaw</w:t>
      </w:r>
      <w:r w:rsidRPr="00FC0EEB">
        <w:rPr>
          <w:rFonts w:asciiTheme="minorHAnsi" w:hAnsiTheme="minorHAnsi" w:cstheme="minorHAnsi"/>
          <w:noProof/>
          <w:spacing w:val="22"/>
          <w:sz w:val="22"/>
          <w:szCs w:val="22"/>
          <w:lang w:val="pl-PL"/>
        </w:rPr>
        <w:t xml:space="preserve"> </w:t>
      </w:r>
      <w:r w:rsidRPr="00FC0EEB">
        <w:rPr>
          <w:rFonts w:asciiTheme="minorHAnsi" w:hAnsiTheme="minorHAnsi" w:cstheme="minorHAnsi"/>
          <w:noProof/>
          <w:sz w:val="22"/>
          <w:szCs w:val="22"/>
          <w:lang w:val="pl-PL"/>
        </w:rPr>
        <w:t>(</w:t>
      </w:r>
      <w:r w:rsidRPr="00FC0EEB">
        <w:rPr>
          <w:rFonts w:asciiTheme="minorHAnsi" w:hAnsiTheme="minorHAnsi" w:cstheme="minorHAnsi"/>
          <w:noProof/>
          <w:spacing w:val="20"/>
          <w:sz w:val="22"/>
          <w:szCs w:val="22"/>
          <w:lang w:val="pl-PL"/>
        </w:rPr>
        <w:t xml:space="preserve"> </w:t>
      </w:r>
      <w:r w:rsidRPr="00FC0EEB">
        <w:rPr>
          <w:rFonts w:asciiTheme="minorHAnsi" w:hAnsiTheme="minorHAnsi" w:cstheme="minorHAnsi"/>
          <w:noProof/>
          <w:spacing w:val="3"/>
          <w:sz w:val="22"/>
          <w:szCs w:val="22"/>
          <w:lang w:val="pl-PL"/>
        </w:rPr>
        <w:t>Dz.</w:t>
      </w:r>
      <w:r w:rsidRPr="00FC0EEB">
        <w:rPr>
          <w:rFonts w:asciiTheme="minorHAnsi" w:hAnsiTheme="minorHAnsi" w:cstheme="minorHAnsi"/>
          <w:noProof/>
          <w:spacing w:val="22"/>
          <w:sz w:val="22"/>
          <w:szCs w:val="22"/>
          <w:lang w:val="pl-PL"/>
        </w:rPr>
        <w:t xml:space="preserve"> </w:t>
      </w:r>
      <w:r w:rsidRPr="00FC0EEB">
        <w:rPr>
          <w:rFonts w:asciiTheme="minorHAnsi" w:hAnsiTheme="minorHAnsi" w:cstheme="minorHAnsi"/>
          <w:noProof/>
          <w:sz w:val="22"/>
          <w:szCs w:val="22"/>
          <w:lang w:val="pl-PL"/>
        </w:rPr>
        <w:t>U.</w:t>
      </w:r>
      <w:r w:rsidRPr="00FC0EEB">
        <w:rPr>
          <w:rFonts w:asciiTheme="minorHAnsi" w:hAnsiTheme="minorHAnsi" w:cstheme="minorHAnsi"/>
          <w:noProof/>
          <w:spacing w:val="22"/>
          <w:sz w:val="22"/>
          <w:szCs w:val="22"/>
          <w:lang w:val="pl-PL"/>
        </w:rPr>
        <w:t xml:space="preserve"> </w:t>
      </w:r>
      <w:r w:rsidRPr="00FC0EEB">
        <w:rPr>
          <w:rFonts w:asciiTheme="minorHAnsi" w:hAnsiTheme="minorHAnsi" w:cstheme="minorHAnsi"/>
          <w:noProof/>
          <w:spacing w:val="-2"/>
          <w:sz w:val="22"/>
          <w:szCs w:val="22"/>
          <w:lang w:val="pl-PL"/>
        </w:rPr>
        <w:t>2001</w:t>
      </w:r>
      <w:r w:rsidRPr="00FC0EEB">
        <w:rPr>
          <w:rFonts w:asciiTheme="minorHAnsi" w:hAnsiTheme="minorHAnsi" w:cstheme="minorHAnsi"/>
          <w:noProof/>
          <w:spacing w:val="24"/>
          <w:sz w:val="22"/>
          <w:szCs w:val="22"/>
          <w:lang w:val="pl-PL"/>
        </w:rPr>
        <w:t xml:space="preserve"> </w:t>
      </w:r>
      <w:r w:rsidRPr="00FC0EEB">
        <w:rPr>
          <w:rFonts w:asciiTheme="minorHAnsi" w:hAnsiTheme="minorHAnsi" w:cstheme="minorHAnsi"/>
          <w:noProof/>
          <w:spacing w:val="-2"/>
          <w:sz w:val="22"/>
          <w:szCs w:val="22"/>
          <w:lang w:val="pl-PL"/>
        </w:rPr>
        <w:t>r.</w:t>
      </w:r>
      <w:r w:rsidRPr="00FC0EEB">
        <w:rPr>
          <w:rFonts w:asciiTheme="minorHAnsi" w:hAnsiTheme="minorHAnsi" w:cstheme="minorHAnsi"/>
          <w:noProof/>
          <w:spacing w:val="22"/>
          <w:sz w:val="22"/>
          <w:szCs w:val="22"/>
          <w:lang w:val="pl-PL"/>
        </w:rPr>
        <w:t xml:space="preserve"> </w:t>
      </w:r>
      <w:r w:rsidRPr="00FC0EEB">
        <w:rPr>
          <w:rFonts w:asciiTheme="minorHAnsi" w:hAnsiTheme="minorHAnsi" w:cstheme="minorHAnsi"/>
          <w:noProof/>
          <w:spacing w:val="1"/>
          <w:sz w:val="22"/>
          <w:szCs w:val="22"/>
          <w:lang w:val="pl-PL"/>
        </w:rPr>
        <w:t>Nr</w:t>
      </w:r>
      <w:r w:rsidRPr="00FC0EEB">
        <w:rPr>
          <w:rFonts w:asciiTheme="minorHAnsi" w:hAnsiTheme="minorHAnsi" w:cstheme="minorHAnsi"/>
          <w:noProof/>
          <w:spacing w:val="24"/>
          <w:sz w:val="22"/>
          <w:szCs w:val="22"/>
          <w:lang w:val="pl-PL"/>
        </w:rPr>
        <w:t xml:space="preserve"> </w:t>
      </w:r>
      <w:r w:rsidRPr="00FC0EEB">
        <w:rPr>
          <w:rFonts w:asciiTheme="minorHAnsi" w:hAnsiTheme="minorHAnsi" w:cstheme="minorHAnsi"/>
          <w:noProof/>
          <w:spacing w:val="-2"/>
          <w:sz w:val="22"/>
          <w:szCs w:val="22"/>
          <w:lang w:val="pl-PL"/>
        </w:rPr>
        <w:t>100</w:t>
      </w:r>
      <w:r w:rsidRPr="00FC0EEB">
        <w:rPr>
          <w:rFonts w:asciiTheme="minorHAnsi" w:hAnsiTheme="minorHAnsi" w:cstheme="minorHAnsi"/>
          <w:noProof/>
          <w:spacing w:val="24"/>
          <w:sz w:val="22"/>
          <w:szCs w:val="22"/>
          <w:lang w:val="pl-PL"/>
        </w:rPr>
        <w:t xml:space="preserve"> </w:t>
      </w:r>
      <w:r w:rsidRPr="00FC0EEB">
        <w:rPr>
          <w:rFonts w:asciiTheme="minorHAnsi" w:hAnsiTheme="minorHAnsi" w:cstheme="minorHAnsi"/>
          <w:noProof/>
          <w:spacing w:val="-1"/>
          <w:sz w:val="22"/>
          <w:szCs w:val="22"/>
          <w:lang w:val="pl-PL"/>
        </w:rPr>
        <w:t>poz.</w:t>
      </w:r>
      <w:r w:rsidRPr="00FC0EEB">
        <w:rPr>
          <w:rFonts w:asciiTheme="minorHAnsi" w:hAnsiTheme="minorHAnsi" w:cstheme="minorHAnsi"/>
          <w:noProof/>
          <w:spacing w:val="22"/>
          <w:sz w:val="22"/>
          <w:szCs w:val="22"/>
          <w:lang w:val="pl-PL"/>
        </w:rPr>
        <w:t xml:space="preserve"> </w:t>
      </w:r>
      <w:r w:rsidRPr="00FC0EEB">
        <w:rPr>
          <w:rFonts w:asciiTheme="minorHAnsi" w:hAnsiTheme="minorHAnsi" w:cstheme="minorHAnsi"/>
          <w:noProof/>
          <w:spacing w:val="-1"/>
          <w:sz w:val="22"/>
          <w:szCs w:val="22"/>
          <w:lang w:val="pl-PL"/>
        </w:rPr>
        <w:t>1085</w:t>
      </w:r>
      <w:r w:rsidRPr="00FC0EEB">
        <w:rPr>
          <w:rFonts w:asciiTheme="minorHAnsi" w:hAnsiTheme="minorHAnsi" w:cstheme="minorHAnsi"/>
          <w:noProof/>
          <w:spacing w:val="24"/>
          <w:sz w:val="22"/>
          <w:szCs w:val="22"/>
          <w:lang w:val="pl-PL"/>
        </w:rPr>
        <w:t xml:space="preserve"> </w:t>
      </w:r>
      <w:r w:rsidRPr="00FC0EEB">
        <w:rPr>
          <w:rFonts w:asciiTheme="minorHAnsi" w:hAnsiTheme="minorHAnsi" w:cstheme="minorHAnsi"/>
          <w:noProof/>
          <w:sz w:val="22"/>
          <w:szCs w:val="22"/>
          <w:lang w:val="pl-PL"/>
        </w:rPr>
        <w:t>z</w:t>
      </w:r>
      <w:r w:rsidR="00FC0EEB">
        <w:rPr>
          <w:rFonts w:asciiTheme="minorHAnsi" w:hAnsiTheme="minorHAnsi" w:cstheme="minorHAnsi"/>
          <w:noProof/>
          <w:sz w:val="22"/>
          <w:szCs w:val="22"/>
          <w:lang w:val="pl-PL"/>
        </w:rPr>
        <w:t xml:space="preserve"> </w:t>
      </w:r>
      <w:r w:rsidRPr="00FC0EEB">
        <w:rPr>
          <w:rFonts w:asciiTheme="minorHAnsi" w:hAnsiTheme="minorHAnsi" w:cstheme="minorHAnsi"/>
          <w:noProof/>
          <w:spacing w:val="-2"/>
          <w:sz w:val="22"/>
          <w:szCs w:val="22"/>
          <w:lang w:val="pl-PL"/>
        </w:rPr>
        <w:t>późn.</w:t>
      </w:r>
      <w:r w:rsidRPr="00FC0EEB">
        <w:rPr>
          <w:rFonts w:asciiTheme="minorHAnsi" w:hAnsiTheme="minorHAnsi" w:cstheme="minorHAnsi"/>
          <w:noProof/>
          <w:sz w:val="22"/>
          <w:szCs w:val="22"/>
          <w:lang w:val="pl-PL"/>
        </w:rPr>
        <w:t xml:space="preserve"> zm.)</w:t>
      </w:r>
      <w:r w:rsidR="00FC0EEB">
        <w:rPr>
          <w:rFonts w:asciiTheme="minorHAnsi" w:hAnsiTheme="minorHAnsi" w:cstheme="minorHAnsi"/>
          <w:noProof/>
          <w:sz w:val="22"/>
          <w:szCs w:val="22"/>
          <w:lang w:val="pl-PL"/>
        </w:rPr>
        <w:t>.</w:t>
      </w:r>
    </w:p>
    <w:p w14:paraId="5712173A" w14:textId="0632A486" w:rsidR="003C1B85" w:rsidRPr="00836EF2" w:rsidRDefault="003C1B85" w:rsidP="007A550C">
      <w:pPr>
        <w:pStyle w:val="Tekstpodstawowy"/>
        <w:numPr>
          <w:ilvl w:val="0"/>
          <w:numId w:val="27"/>
        </w:numPr>
        <w:tabs>
          <w:tab w:val="left" w:pos="567"/>
          <w:tab w:val="left" w:pos="785"/>
        </w:tabs>
        <w:spacing w:before="120"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10</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kwietnia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1997</w:t>
      </w:r>
      <w:r w:rsidRPr="00836EF2">
        <w:rPr>
          <w:rFonts w:asciiTheme="minorHAnsi" w:hAnsiTheme="minorHAnsi" w:cstheme="minorHAnsi"/>
          <w:noProof/>
          <w:spacing w:val="-2"/>
          <w:sz w:val="22"/>
          <w:szCs w:val="22"/>
          <w:lang w:val="pl-PL"/>
        </w:rPr>
        <w:t xml:space="preserve"> r.</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Prawo</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energetyczne</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(Dz.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2012 r.</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poz.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1059</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z w:val="22"/>
          <w:szCs w:val="22"/>
          <w:lang w:val="pl-PL"/>
        </w:rPr>
        <w:t>ze</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zm.)</w:t>
      </w:r>
      <w:r w:rsidR="00FC0EEB">
        <w:rPr>
          <w:rFonts w:asciiTheme="minorHAnsi" w:hAnsiTheme="minorHAnsi" w:cstheme="minorHAnsi"/>
          <w:noProof/>
          <w:sz w:val="22"/>
          <w:szCs w:val="22"/>
          <w:lang w:val="pl-PL"/>
        </w:rPr>
        <w:t>.</w:t>
      </w:r>
    </w:p>
    <w:p w14:paraId="6C11E455" w14:textId="5FDE618C" w:rsidR="003C1B85" w:rsidRPr="00836EF2" w:rsidRDefault="003C1B85" w:rsidP="007A550C">
      <w:pPr>
        <w:pStyle w:val="Tekstpodstawowy"/>
        <w:numPr>
          <w:ilvl w:val="0"/>
          <w:numId w:val="27"/>
        </w:numPr>
        <w:tabs>
          <w:tab w:val="left" w:pos="567"/>
          <w:tab w:val="left" w:pos="785"/>
        </w:tabs>
        <w:spacing w:before="120"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 xml:space="preserve">dnia </w:t>
      </w:r>
      <w:r w:rsidRPr="00836EF2">
        <w:rPr>
          <w:rFonts w:asciiTheme="minorHAnsi" w:hAnsiTheme="minorHAnsi" w:cstheme="minorHAnsi"/>
          <w:noProof/>
          <w:spacing w:val="-1"/>
          <w:sz w:val="22"/>
          <w:szCs w:val="22"/>
          <w:lang w:val="pl-PL"/>
        </w:rPr>
        <w:t>24</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sierpnia</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1991</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o</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ochronie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 xml:space="preserve">przeciwpożarowej </w:t>
      </w:r>
      <w:r w:rsidRPr="00836EF2">
        <w:rPr>
          <w:rFonts w:asciiTheme="minorHAnsi" w:hAnsiTheme="minorHAnsi" w:cstheme="minorHAnsi"/>
          <w:noProof/>
          <w:sz w:val="22"/>
          <w:szCs w:val="22"/>
          <w:lang w:val="pl-PL"/>
        </w:rPr>
        <w:t>(Dz. U.</w:t>
      </w:r>
      <w:r w:rsidRPr="00836EF2">
        <w:rPr>
          <w:rFonts w:asciiTheme="minorHAnsi" w:hAnsiTheme="minorHAnsi" w:cstheme="minorHAnsi"/>
          <w:noProof/>
          <w:spacing w:val="-1"/>
          <w:sz w:val="22"/>
          <w:szCs w:val="22"/>
          <w:lang w:val="pl-PL"/>
        </w:rPr>
        <w:t xml:space="preserve"> 2016</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191)</w:t>
      </w:r>
      <w:r w:rsidR="00FC0EEB">
        <w:rPr>
          <w:rFonts w:asciiTheme="minorHAnsi" w:hAnsiTheme="minorHAnsi" w:cstheme="minorHAnsi"/>
          <w:noProof/>
          <w:spacing w:val="-1"/>
          <w:sz w:val="22"/>
          <w:szCs w:val="22"/>
          <w:lang w:val="pl-PL"/>
        </w:rPr>
        <w:t>.</w:t>
      </w:r>
    </w:p>
    <w:p w14:paraId="05719009" w14:textId="715132E4" w:rsidR="003C1B85" w:rsidRPr="00836EF2" w:rsidRDefault="003C1B85" w:rsidP="007A550C">
      <w:pPr>
        <w:pStyle w:val="Tekstpodstawowy"/>
        <w:numPr>
          <w:ilvl w:val="0"/>
          <w:numId w:val="27"/>
        </w:numPr>
        <w:tabs>
          <w:tab w:val="left" w:pos="567"/>
          <w:tab w:val="left" w:pos="785"/>
        </w:tabs>
        <w:spacing w:before="120"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30</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sierpnia</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2002</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o</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systemie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oceny</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zgodności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(Dz.</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 xml:space="preserve">2016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
          <w:sz w:val="22"/>
          <w:szCs w:val="22"/>
          <w:lang w:val="pl-PL"/>
        </w:rPr>
        <w:t xml:space="preserve"> poz.</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655)</w:t>
      </w:r>
      <w:r w:rsidR="00FC0EEB">
        <w:rPr>
          <w:rFonts w:asciiTheme="minorHAnsi" w:hAnsiTheme="minorHAnsi" w:cstheme="minorHAnsi"/>
          <w:noProof/>
          <w:spacing w:val="-1"/>
          <w:sz w:val="22"/>
          <w:szCs w:val="22"/>
          <w:lang w:val="pl-PL"/>
        </w:rPr>
        <w:t>.</w:t>
      </w:r>
    </w:p>
    <w:p w14:paraId="70AF662F" w14:textId="531A3868" w:rsidR="003C1B85" w:rsidRPr="00836EF2" w:rsidRDefault="003C1B85" w:rsidP="007A550C">
      <w:pPr>
        <w:pStyle w:val="Tekstpodstawowy"/>
        <w:numPr>
          <w:ilvl w:val="0"/>
          <w:numId w:val="27"/>
        </w:numPr>
        <w:tabs>
          <w:tab w:val="left" w:pos="567"/>
          <w:tab w:val="left" w:pos="785"/>
        </w:tabs>
        <w:spacing w:before="120" w:line="276" w:lineRule="auto"/>
        <w:ind w:left="284" w:right="117"/>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2"/>
          <w:sz w:val="22"/>
          <w:szCs w:val="22"/>
          <w:lang w:val="pl-PL"/>
        </w:rPr>
        <w:t>Ministra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Infrastruktury</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12</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1"/>
          <w:sz w:val="22"/>
          <w:szCs w:val="22"/>
          <w:lang w:val="pl-PL"/>
        </w:rPr>
        <w:t>kwietnia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2"/>
          <w:sz w:val="22"/>
          <w:szCs w:val="22"/>
          <w:lang w:val="pl-PL"/>
        </w:rPr>
        <w:t>2002</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warunków</w:t>
      </w:r>
      <w:r w:rsidRPr="00836EF2">
        <w:rPr>
          <w:rFonts w:asciiTheme="minorHAnsi" w:hAnsiTheme="minorHAnsi" w:cstheme="minorHAnsi"/>
          <w:noProof/>
          <w:spacing w:val="31"/>
          <w:sz w:val="22"/>
          <w:szCs w:val="22"/>
          <w:lang w:val="pl-PL"/>
        </w:rPr>
        <w:t xml:space="preserve"> </w:t>
      </w:r>
      <w:r w:rsidRPr="00836EF2">
        <w:rPr>
          <w:rFonts w:asciiTheme="minorHAnsi" w:hAnsiTheme="minorHAnsi" w:cstheme="minorHAnsi"/>
          <w:noProof/>
          <w:spacing w:val="-1"/>
          <w:sz w:val="22"/>
          <w:szCs w:val="22"/>
          <w:lang w:val="pl-PL"/>
        </w:rPr>
        <w:t>technicznych</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pacing w:val="-1"/>
          <w:sz w:val="22"/>
          <w:szCs w:val="22"/>
          <w:lang w:val="pl-PL"/>
        </w:rPr>
        <w:t>jakim</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2"/>
          <w:sz w:val="22"/>
          <w:szCs w:val="22"/>
          <w:lang w:val="pl-PL"/>
        </w:rPr>
        <w:t>powinny</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odpowiadać</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budynki</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2"/>
          <w:sz w:val="22"/>
          <w:szCs w:val="22"/>
          <w:lang w:val="pl-PL"/>
        </w:rPr>
        <w:t>ich</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pacing w:val="-1"/>
          <w:sz w:val="22"/>
          <w:szCs w:val="22"/>
          <w:lang w:val="pl-PL"/>
        </w:rPr>
        <w:t>usytuowanie</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z w:val="22"/>
          <w:szCs w:val="22"/>
          <w:lang w:val="pl-PL"/>
        </w:rPr>
        <w:t>(Dz.</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2"/>
          <w:sz w:val="22"/>
          <w:szCs w:val="22"/>
          <w:lang w:val="pl-PL"/>
        </w:rPr>
        <w:t>2015</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pacing w:val="51"/>
          <w:sz w:val="22"/>
          <w:szCs w:val="22"/>
          <w:lang w:val="pl-PL"/>
        </w:rPr>
        <w:t xml:space="preserve"> </w:t>
      </w:r>
      <w:r w:rsidRPr="00836EF2">
        <w:rPr>
          <w:rFonts w:asciiTheme="minorHAnsi" w:hAnsiTheme="minorHAnsi" w:cstheme="minorHAnsi"/>
          <w:noProof/>
          <w:spacing w:val="-1"/>
          <w:sz w:val="22"/>
          <w:szCs w:val="22"/>
          <w:lang w:val="pl-PL"/>
        </w:rPr>
        <w:t>1422)</w:t>
      </w:r>
      <w:r w:rsidR="00FC0EEB">
        <w:rPr>
          <w:rFonts w:asciiTheme="minorHAnsi" w:hAnsiTheme="minorHAnsi" w:cstheme="minorHAnsi"/>
          <w:noProof/>
          <w:spacing w:val="-1"/>
          <w:sz w:val="22"/>
          <w:szCs w:val="22"/>
          <w:lang w:val="pl-PL"/>
        </w:rPr>
        <w:t>.</w:t>
      </w:r>
    </w:p>
    <w:p w14:paraId="13F00CC4" w14:textId="2FF2D70F" w:rsidR="003C1B85" w:rsidRPr="00836EF2" w:rsidRDefault="003C1B85" w:rsidP="007A550C">
      <w:pPr>
        <w:pStyle w:val="Tekstpodstawowy"/>
        <w:numPr>
          <w:ilvl w:val="0"/>
          <w:numId w:val="27"/>
        </w:numPr>
        <w:tabs>
          <w:tab w:val="left" w:pos="567"/>
          <w:tab w:val="left" w:pos="785"/>
        </w:tabs>
        <w:spacing w:before="120" w:line="276" w:lineRule="auto"/>
        <w:ind w:left="284" w:right="118"/>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pacing w:val="-2"/>
          <w:sz w:val="22"/>
          <w:szCs w:val="22"/>
          <w:lang w:val="pl-PL"/>
        </w:rPr>
        <w:t>Ministra</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pacing w:val="-1"/>
          <w:sz w:val="22"/>
          <w:szCs w:val="22"/>
          <w:lang w:val="pl-PL"/>
        </w:rPr>
        <w:t>Spraw</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pacing w:val="-1"/>
          <w:sz w:val="22"/>
          <w:szCs w:val="22"/>
          <w:lang w:val="pl-PL"/>
        </w:rPr>
        <w:t>Wewnętrznych</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0"/>
          <w:sz w:val="22"/>
          <w:szCs w:val="22"/>
          <w:lang w:val="pl-PL"/>
        </w:rPr>
        <w:t xml:space="preserve"> </w:t>
      </w:r>
      <w:r w:rsidRPr="00836EF2">
        <w:rPr>
          <w:rFonts w:asciiTheme="minorHAnsi" w:hAnsiTheme="minorHAnsi" w:cstheme="minorHAnsi"/>
          <w:noProof/>
          <w:spacing w:val="-1"/>
          <w:sz w:val="22"/>
          <w:szCs w:val="22"/>
          <w:lang w:val="pl-PL"/>
        </w:rPr>
        <w:t>Administracji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pacing w:val="-1"/>
          <w:sz w:val="22"/>
          <w:szCs w:val="22"/>
          <w:lang w:val="pl-PL"/>
        </w:rPr>
        <w:t>7 czerwca 2010 r.</w:t>
      </w:r>
      <w:r w:rsidRPr="00836EF2">
        <w:rPr>
          <w:rFonts w:asciiTheme="minorHAnsi" w:hAnsiTheme="minorHAnsi" w:cstheme="minorHAnsi"/>
          <w:noProof/>
          <w:spacing w:val="69"/>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35"/>
          <w:sz w:val="22"/>
          <w:szCs w:val="22"/>
          <w:lang w:val="pl-PL"/>
        </w:rPr>
        <w:t xml:space="preserve"> </w:t>
      </w:r>
      <w:r w:rsidRPr="00836EF2">
        <w:rPr>
          <w:rFonts w:asciiTheme="minorHAnsi" w:hAnsiTheme="minorHAnsi" w:cstheme="minorHAnsi"/>
          <w:noProof/>
          <w:spacing w:val="-2"/>
          <w:sz w:val="22"/>
          <w:szCs w:val="22"/>
          <w:lang w:val="pl-PL"/>
        </w:rPr>
        <w:t>ochrony</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1"/>
          <w:sz w:val="22"/>
          <w:szCs w:val="22"/>
          <w:lang w:val="pl-PL"/>
        </w:rPr>
        <w:t>przeciwpożarowej</w:t>
      </w:r>
      <w:r w:rsidRPr="00836EF2">
        <w:rPr>
          <w:rFonts w:asciiTheme="minorHAnsi" w:hAnsiTheme="minorHAnsi" w:cstheme="minorHAnsi"/>
          <w:noProof/>
          <w:spacing w:val="35"/>
          <w:sz w:val="22"/>
          <w:szCs w:val="22"/>
          <w:lang w:val="pl-PL"/>
        </w:rPr>
        <w:t xml:space="preserve"> </w:t>
      </w:r>
      <w:r w:rsidRPr="00836EF2">
        <w:rPr>
          <w:rFonts w:asciiTheme="minorHAnsi" w:hAnsiTheme="minorHAnsi" w:cstheme="minorHAnsi"/>
          <w:noProof/>
          <w:spacing w:val="-1"/>
          <w:sz w:val="22"/>
          <w:szCs w:val="22"/>
          <w:lang w:val="pl-PL"/>
        </w:rPr>
        <w:t>budynków,</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pacing w:val="-2"/>
          <w:sz w:val="22"/>
          <w:szCs w:val="22"/>
          <w:lang w:val="pl-PL"/>
        </w:rPr>
        <w:t>innych</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obiektów</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1"/>
          <w:sz w:val="22"/>
          <w:szCs w:val="22"/>
          <w:lang w:val="pl-PL"/>
        </w:rPr>
        <w:t>budowlanych</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43"/>
          <w:sz w:val="22"/>
          <w:szCs w:val="22"/>
          <w:lang w:val="pl-PL"/>
        </w:rPr>
        <w:t xml:space="preserve"> </w:t>
      </w:r>
      <w:r w:rsidRPr="00836EF2">
        <w:rPr>
          <w:rFonts w:asciiTheme="minorHAnsi" w:hAnsiTheme="minorHAnsi" w:cstheme="minorHAnsi"/>
          <w:noProof/>
          <w:spacing w:val="-1"/>
          <w:sz w:val="22"/>
          <w:szCs w:val="22"/>
          <w:lang w:val="pl-PL"/>
        </w:rPr>
        <w:t xml:space="preserve">terenów </w:t>
      </w:r>
      <w:r w:rsidRPr="00836EF2">
        <w:rPr>
          <w:rFonts w:asciiTheme="minorHAnsi" w:hAnsiTheme="minorHAnsi" w:cstheme="minorHAnsi"/>
          <w:noProof/>
          <w:sz w:val="22"/>
          <w:szCs w:val="22"/>
          <w:lang w:val="pl-PL"/>
        </w:rPr>
        <w:t>(Dz. U.</w:t>
      </w:r>
      <w:r w:rsidRPr="00836EF2">
        <w:rPr>
          <w:rFonts w:asciiTheme="minorHAnsi" w:hAnsiTheme="minorHAnsi" w:cstheme="minorHAnsi"/>
          <w:noProof/>
          <w:spacing w:val="-1"/>
          <w:sz w:val="22"/>
          <w:szCs w:val="22"/>
          <w:lang w:val="pl-PL"/>
        </w:rPr>
        <w:t xml:space="preserve"> 2010</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Nr</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2"/>
          <w:sz w:val="22"/>
          <w:szCs w:val="22"/>
          <w:lang w:val="pl-PL"/>
        </w:rPr>
        <w:t>109</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719)</w:t>
      </w:r>
      <w:r w:rsidR="00FC0EEB">
        <w:rPr>
          <w:rFonts w:asciiTheme="minorHAnsi" w:hAnsiTheme="minorHAnsi" w:cstheme="minorHAnsi"/>
          <w:noProof/>
          <w:spacing w:val="-1"/>
          <w:sz w:val="22"/>
          <w:szCs w:val="22"/>
          <w:lang w:val="pl-PL"/>
        </w:rPr>
        <w:t>.</w:t>
      </w:r>
    </w:p>
    <w:p w14:paraId="7B26800F" w14:textId="123115CC" w:rsidR="003C1B85" w:rsidRPr="00836EF2" w:rsidRDefault="003C1B85" w:rsidP="007A550C">
      <w:pPr>
        <w:pStyle w:val="Tekstpodstawowy"/>
        <w:numPr>
          <w:ilvl w:val="0"/>
          <w:numId w:val="27"/>
        </w:numPr>
        <w:tabs>
          <w:tab w:val="left" w:pos="567"/>
          <w:tab w:val="left" w:pos="785"/>
        </w:tabs>
        <w:spacing w:before="120" w:line="276" w:lineRule="auto"/>
        <w:ind w:left="284" w:right="122"/>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Ministra</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Środowiska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z w:val="22"/>
          <w:szCs w:val="22"/>
          <w:lang w:val="pl-PL"/>
        </w:rPr>
        <w:t>4</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pacing w:val="-1"/>
          <w:sz w:val="22"/>
          <w:szCs w:val="22"/>
          <w:lang w:val="pl-PL"/>
        </w:rPr>
        <w:t>listopada</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2014</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standardów</w:t>
      </w:r>
      <w:r w:rsidRPr="00836EF2">
        <w:rPr>
          <w:rFonts w:asciiTheme="minorHAnsi" w:hAnsiTheme="minorHAnsi" w:cstheme="minorHAnsi"/>
          <w:noProof/>
          <w:spacing w:val="53"/>
          <w:sz w:val="22"/>
          <w:szCs w:val="22"/>
          <w:lang w:val="pl-PL"/>
        </w:rPr>
        <w:t xml:space="preserve"> </w:t>
      </w:r>
      <w:r w:rsidRPr="00836EF2">
        <w:rPr>
          <w:rFonts w:asciiTheme="minorHAnsi" w:hAnsiTheme="minorHAnsi" w:cstheme="minorHAnsi"/>
          <w:noProof/>
          <w:spacing w:val="-1"/>
          <w:sz w:val="22"/>
          <w:szCs w:val="22"/>
          <w:lang w:val="pl-PL"/>
        </w:rPr>
        <w:t>emisyjnych</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2"/>
          <w:sz w:val="22"/>
          <w:szCs w:val="22"/>
          <w:lang w:val="pl-PL"/>
        </w:rPr>
        <w:t>dla</w:t>
      </w:r>
      <w:r w:rsidRPr="00836EF2">
        <w:rPr>
          <w:rFonts w:asciiTheme="minorHAnsi" w:hAnsiTheme="minorHAnsi" w:cstheme="minorHAnsi"/>
          <w:noProof/>
          <w:spacing w:val="21"/>
          <w:sz w:val="22"/>
          <w:szCs w:val="22"/>
          <w:lang w:val="pl-PL"/>
        </w:rPr>
        <w:t xml:space="preserve"> </w:t>
      </w:r>
      <w:r w:rsidRPr="00836EF2">
        <w:rPr>
          <w:rFonts w:asciiTheme="minorHAnsi" w:hAnsiTheme="minorHAnsi" w:cstheme="minorHAnsi"/>
          <w:noProof/>
          <w:spacing w:val="-1"/>
          <w:sz w:val="22"/>
          <w:szCs w:val="22"/>
          <w:lang w:val="pl-PL"/>
        </w:rPr>
        <w:t>niektórych</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2"/>
          <w:sz w:val="22"/>
          <w:szCs w:val="22"/>
          <w:lang w:val="pl-PL"/>
        </w:rPr>
        <w:t>rodzajów</w:t>
      </w:r>
      <w:r w:rsidRPr="00836EF2">
        <w:rPr>
          <w:rFonts w:asciiTheme="minorHAnsi" w:hAnsiTheme="minorHAnsi" w:cstheme="minorHAnsi"/>
          <w:noProof/>
          <w:spacing w:val="25"/>
          <w:sz w:val="22"/>
          <w:szCs w:val="22"/>
          <w:lang w:val="pl-PL"/>
        </w:rPr>
        <w:t xml:space="preserve"> </w:t>
      </w:r>
      <w:r w:rsidRPr="00836EF2">
        <w:rPr>
          <w:rFonts w:asciiTheme="minorHAnsi" w:hAnsiTheme="minorHAnsi" w:cstheme="minorHAnsi"/>
          <w:noProof/>
          <w:spacing w:val="-1"/>
          <w:sz w:val="22"/>
          <w:szCs w:val="22"/>
          <w:lang w:val="pl-PL"/>
        </w:rPr>
        <w:t>instalacji,</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pacing w:val="-2"/>
          <w:sz w:val="22"/>
          <w:szCs w:val="22"/>
          <w:lang w:val="pl-PL"/>
        </w:rPr>
        <w:t>źródeł</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spalania</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1"/>
          <w:sz w:val="22"/>
          <w:szCs w:val="22"/>
          <w:lang w:val="pl-PL"/>
        </w:rPr>
        <w:t>paliw</w:t>
      </w:r>
      <w:r w:rsidRPr="00836EF2">
        <w:rPr>
          <w:rFonts w:asciiTheme="minorHAnsi" w:hAnsiTheme="minorHAnsi" w:cstheme="minorHAnsi"/>
          <w:noProof/>
          <w:spacing w:val="21"/>
          <w:sz w:val="22"/>
          <w:szCs w:val="22"/>
          <w:lang w:val="pl-PL"/>
        </w:rPr>
        <w:t xml:space="preserve"> </w:t>
      </w:r>
      <w:r w:rsidRPr="00836EF2">
        <w:rPr>
          <w:rFonts w:asciiTheme="minorHAnsi" w:hAnsiTheme="minorHAnsi" w:cstheme="minorHAnsi"/>
          <w:noProof/>
          <w:spacing w:val="-2"/>
          <w:sz w:val="22"/>
          <w:szCs w:val="22"/>
          <w:lang w:val="pl-PL"/>
        </w:rPr>
        <w:t>oraz</w:t>
      </w:r>
      <w:r w:rsidRPr="00836EF2">
        <w:rPr>
          <w:rFonts w:asciiTheme="minorHAnsi" w:hAnsiTheme="minorHAnsi" w:cstheme="minorHAnsi"/>
          <w:noProof/>
          <w:spacing w:val="26"/>
          <w:sz w:val="22"/>
          <w:szCs w:val="22"/>
          <w:lang w:val="pl-PL"/>
        </w:rPr>
        <w:t xml:space="preserve"> </w:t>
      </w:r>
      <w:r w:rsidRPr="00836EF2">
        <w:rPr>
          <w:rFonts w:asciiTheme="minorHAnsi" w:hAnsiTheme="minorHAnsi" w:cstheme="minorHAnsi"/>
          <w:noProof/>
          <w:spacing w:val="-1"/>
          <w:sz w:val="22"/>
          <w:szCs w:val="22"/>
          <w:lang w:val="pl-PL"/>
        </w:rPr>
        <w:t>urządzeń</w:t>
      </w:r>
      <w:r w:rsidRPr="00836EF2">
        <w:rPr>
          <w:rFonts w:asciiTheme="minorHAnsi" w:hAnsiTheme="minorHAnsi" w:cstheme="minorHAnsi"/>
          <w:noProof/>
          <w:spacing w:val="87"/>
          <w:sz w:val="22"/>
          <w:szCs w:val="22"/>
          <w:lang w:val="pl-PL"/>
        </w:rPr>
        <w:t xml:space="preserve"> </w:t>
      </w:r>
      <w:r w:rsidRPr="00836EF2">
        <w:rPr>
          <w:rFonts w:asciiTheme="minorHAnsi" w:hAnsiTheme="minorHAnsi" w:cstheme="minorHAnsi"/>
          <w:noProof/>
          <w:spacing w:val="-1"/>
          <w:sz w:val="22"/>
          <w:szCs w:val="22"/>
          <w:lang w:val="pl-PL"/>
        </w:rPr>
        <w:t>spalania</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lub</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współspalania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odpadów</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(Dz. U.</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2014</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1546)</w:t>
      </w:r>
      <w:r w:rsidR="00FC0EEB">
        <w:rPr>
          <w:rFonts w:asciiTheme="minorHAnsi" w:hAnsiTheme="minorHAnsi" w:cstheme="minorHAnsi"/>
          <w:noProof/>
          <w:spacing w:val="-1"/>
          <w:sz w:val="22"/>
          <w:szCs w:val="22"/>
          <w:lang w:val="pl-PL"/>
        </w:rPr>
        <w:t>.</w:t>
      </w:r>
    </w:p>
    <w:p w14:paraId="0F0BBCE2" w14:textId="77777777" w:rsidR="003C1B85" w:rsidRPr="00836EF2" w:rsidRDefault="003C1B85" w:rsidP="007A550C">
      <w:pPr>
        <w:pStyle w:val="Tekstpodstawowy"/>
        <w:numPr>
          <w:ilvl w:val="0"/>
          <w:numId w:val="27"/>
        </w:numPr>
        <w:tabs>
          <w:tab w:val="left" w:pos="567"/>
          <w:tab w:val="left" w:pos="785"/>
        </w:tabs>
        <w:spacing w:before="120" w:line="276" w:lineRule="auto"/>
        <w:ind w:left="284" w:right="127"/>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Ministra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Pracy</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1"/>
          <w:sz w:val="22"/>
          <w:szCs w:val="22"/>
          <w:lang w:val="pl-PL"/>
        </w:rPr>
        <w:t>Polityki</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1"/>
          <w:sz w:val="22"/>
          <w:szCs w:val="22"/>
          <w:lang w:val="pl-PL"/>
        </w:rPr>
        <w:t>Socjalnej</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26</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1"/>
          <w:sz w:val="22"/>
          <w:szCs w:val="22"/>
          <w:lang w:val="pl-PL"/>
        </w:rPr>
        <w:t>września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1997</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59"/>
          <w:sz w:val="22"/>
          <w:szCs w:val="22"/>
          <w:lang w:val="pl-PL"/>
        </w:rPr>
        <w:t xml:space="preserve"> </w:t>
      </w:r>
      <w:r w:rsidRPr="00836EF2">
        <w:rPr>
          <w:rFonts w:asciiTheme="minorHAnsi" w:hAnsiTheme="minorHAnsi" w:cstheme="minorHAnsi"/>
          <w:noProof/>
          <w:spacing w:val="-1"/>
          <w:sz w:val="22"/>
          <w:szCs w:val="22"/>
          <w:lang w:val="pl-PL"/>
        </w:rPr>
        <w:t>ogólnych</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lastRenderedPageBreak/>
        <w:t>przepisów</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bezpieczeństwa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higieny</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pracy</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 xml:space="preserve"> (Dz. U. z 2003 r., nr 169, poz. 1650 ze zm.).</w:t>
      </w:r>
    </w:p>
    <w:p w14:paraId="5059E046" w14:textId="77777777" w:rsidR="003C1B85" w:rsidRPr="00836EF2" w:rsidRDefault="003C1B85" w:rsidP="007A550C">
      <w:pPr>
        <w:pStyle w:val="Tekstpodstawowy"/>
        <w:numPr>
          <w:ilvl w:val="0"/>
          <w:numId w:val="27"/>
        </w:numPr>
        <w:tabs>
          <w:tab w:val="left" w:pos="567"/>
          <w:tab w:val="left" w:pos="785"/>
        </w:tabs>
        <w:spacing w:before="120" w:line="276" w:lineRule="auto"/>
        <w:ind w:left="284" w:right="109"/>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2"/>
          <w:sz w:val="22"/>
          <w:szCs w:val="22"/>
          <w:lang w:val="pl-PL"/>
        </w:rPr>
        <w:t>Ministra</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1"/>
          <w:sz w:val="22"/>
          <w:szCs w:val="22"/>
          <w:lang w:val="pl-PL"/>
        </w:rPr>
        <w:t>Infrastruktury</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z w:val="22"/>
          <w:szCs w:val="22"/>
          <w:lang w:val="pl-PL"/>
        </w:rPr>
        <w:t>2</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1"/>
          <w:sz w:val="22"/>
          <w:szCs w:val="22"/>
          <w:lang w:val="pl-PL"/>
        </w:rPr>
        <w:t>września</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2"/>
          <w:sz w:val="22"/>
          <w:szCs w:val="22"/>
          <w:lang w:val="pl-PL"/>
        </w:rPr>
        <w:t>2004</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31"/>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25"/>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pacing w:val="-1"/>
          <w:sz w:val="22"/>
          <w:szCs w:val="22"/>
          <w:lang w:val="pl-PL"/>
        </w:rPr>
        <w:t>szczegółowego</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pacing w:val="-1"/>
          <w:sz w:val="22"/>
          <w:szCs w:val="22"/>
          <w:lang w:val="pl-PL"/>
        </w:rPr>
        <w:t>zakresu</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2"/>
          <w:sz w:val="22"/>
          <w:szCs w:val="22"/>
          <w:lang w:val="pl-PL"/>
        </w:rPr>
        <w:t>formy</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dokumentacji</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projektowej,</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specyfikacji</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z w:val="22"/>
          <w:szCs w:val="22"/>
          <w:lang w:val="pl-PL"/>
        </w:rPr>
        <w:t>technicznych</w:t>
      </w:r>
      <w:r w:rsidRPr="00836EF2">
        <w:rPr>
          <w:rFonts w:asciiTheme="minorHAnsi" w:hAnsiTheme="minorHAnsi" w:cstheme="minorHAnsi"/>
          <w:noProof/>
          <w:spacing w:val="67"/>
          <w:sz w:val="22"/>
          <w:szCs w:val="22"/>
          <w:lang w:val="pl-PL"/>
        </w:rPr>
        <w:t xml:space="preserve"> </w:t>
      </w:r>
      <w:r w:rsidRPr="00836EF2">
        <w:rPr>
          <w:rFonts w:asciiTheme="minorHAnsi" w:hAnsiTheme="minorHAnsi" w:cstheme="minorHAnsi"/>
          <w:noProof/>
          <w:spacing w:val="-1"/>
          <w:sz w:val="22"/>
          <w:szCs w:val="22"/>
          <w:lang w:val="pl-PL"/>
        </w:rPr>
        <w:t>wykonania</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2"/>
          <w:sz w:val="22"/>
          <w:szCs w:val="22"/>
          <w:lang w:val="pl-PL"/>
        </w:rPr>
        <w:t>odbioru</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1"/>
          <w:sz w:val="22"/>
          <w:szCs w:val="22"/>
          <w:lang w:val="pl-PL"/>
        </w:rPr>
        <w:t>robót</w:t>
      </w:r>
      <w:r w:rsidRPr="00836EF2">
        <w:rPr>
          <w:rFonts w:asciiTheme="minorHAnsi" w:hAnsiTheme="minorHAnsi" w:cstheme="minorHAnsi"/>
          <w:noProof/>
          <w:spacing w:val="31"/>
          <w:sz w:val="22"/>
          <w:szCs w:val="22"/>
          <w:lang w:val="pl-PL"/>
        </w:rPr>
        <w:t xml:space="preserve"> </w:t>
      </w:r>
      <w:r w:rsidRPr="00836EF2">
        <w:rPr>
          <w:rFonts w:asciiTheme="minorHAnsi" w:hAnsiTheme="minorHAnsi" w:cstheme="minorHAnsi"/>
          <w:noProof/>
          <w:spacing w:val="-1"/>
          <w:sz w:val="22"/>
          <w:szCs w:val="22"/>
          <w:lang w:val="pl-PL"/>
        </w:rPr>
        <w:t>budowlanych</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2"/>
          <w:sz w:val="22"/>
          <w:szCs w:val="22"/>
          <w:lang w:val="pl-PL"/>
        </w:rPr>
        <w:t>oraz</w:t>
      </w:r>
      <w:r w:rsidRPr="00836EF2">
        <w:rPr>
          <w:rFonts w:asciiTheme="minorHAnsi" w:hAnsiTheme="minorHAnsi" w:cstheme="minorHAnsi"/>
          <w:noProof/>
          <w:spacing w:val="31"/>
          <w:sz w:val="22"/>
          <w:szCs w:val="22"/>
          <w:lang w:val="pl-PL"/>
        </w:rPr>
        <w:t xml:space="preserve"> </w:t>
      </w:r>
      <w:r w:rsidRPr="00836EF2">
        <w:rPr>
          <w:rFonts w:asciiTheme="minorHAnsi" w:hAnsiTheme="minorHAnsi" w:cstheme="minorHAnsi"/>
          <w:noProof/>
          <w:spacing w:val="-1"/>
          <w:sz w:val="22"/>
          <w:szCs w:val="22"/>
          <w:lang w:val="pl-PL"/>
        </w:rPr>
        <w:t>programu</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z w:val="22"/>
          <w:szCs w:val="22"/>
          <w:lang w:val="pl-PL"/>
        </w:rPr>
        <w:t>funkcjonalno-użytkowego</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pacing w:val="-1"/>
          <w:sz w:val="22"/>
          <w:szCs w:val="22"/>
          <w:lang w:val="pl-PL"/>
        </w:rPr>
        <w:t>(Dz.U. 2013, poz. 1129) lub rozporządzenia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obowiązującego</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momencie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jej</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sporządzania.</w:t>
      </w:r>
    </w:p>
    <w:p w14:paraId="22FDC3C9" w14:textId="77777777" w:rsidR="003C1B85" w:rsidRPr="00836EF2" w:rsidRDefault="003C1B85" w:rsidP="007A550C">
      <w:pPr>
        <w:pStyle w:val="Tekstpodstawowy"/>
        <w:numPr>
          <w:ilvl w:val="0"/>
          <w:numId w:val="27"/>
        </w:numPr>
        <w:tabs>
          <w:tab w:val="left" w:pos="567"/>
          <w:tab w:val="left" w:pos="785"/>
        </w:tabs>
        <w:spacing w:before="120"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Normy</w:t>
      </w:r>
      <w:r w:rsidR="00E920CC" w:rsidRPr="00836EF2">
        <w:rPr>
          <w:rFonts w:asciiTheme="minorHAnsi" w:hAnsiTheme="minorHAnsi" w:cstheme="minorHAnsi"/>
          <w:noProof/>
          <w:spacing w:val="-1"/>
          <w:sz w:val="22"/>
          <w:szCs w:val="22"/>
          <w:lang w:val="pl-PL"/>
        </w:rPr>
        <w:t>, w szczególności</w:t>
      </w:r>
      <w:r w:rsidRPr="00836EF2">
        <w:rPr>
          <w:rFonts w:asciiTheme="minorHAnsi" w:hAnsiTheme="minorHAnsi" w:cstheme="minorHAnsi"/>
          <w:noProof/>
          <w:sz w:val="22"/>
          <w:szCs w:val="22"/>
          <w:lang w:val="pl-PL"/>
        </w:rPr>
        <w:t>:</w:t>
      </w:r>
    </w:p>
    <w:p w14:paraId="7C4CAE23" w14:textId="77777777" w:rsidR="003C1B85" w:rsidRPr="00836EF2" w:rsidRDefault="003C1B85" w:rsidP="007A550C">
      <w:pPr>
        <w:pStyle w:val="Tekstpodstawowy"/>
        <w:numPr>
          <w:ilvl w:val="1"/>
          <w:numId w:val="27"/>
        </w:numPr>
        <w:tabs>
          <w:tab w:val="left" w:pos="785"/>
        </w:tabs>
        <w:spacing w:before="120"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EN</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50173</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Okablowanie strukturalne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budynków;</w:t>
      </w:r>
    </w:p>
    <w:p w14:paraId="24C176CB" w14:textId="77777777" w:rsidR="003C1B85" w:rsidRPr="00836EF2" w:rsidRDefault="003C1B85" w:rsidP="007A550C">
      <w:pPr>
        <w:pStyle w:val="Tekstpodstawowy"/>
        <w:numPr>
          <w:ilvl w:val="1"/>
          <w:numId w:val="27"/>
        </w:numPr>
        <w:tabs>
          <w:tab w:val="left" w:pos="785"/>
        </w:tabs>
        <w:spacing w:before="168"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EN</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z w:val="22"/>
          <w:szCs w:val="22"/>
          <w:lang w:val="pl-PL"/>
        </w:rPr>
        <w:t>50167</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pacing w:val="-1"/>
          <w:sz w:val="22"/>
          <w:szCs w:val="22"/>
          <w:lang w:val="pl-PL"/>
        </w:rPr>
        <w:t>Okablowanie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poziome;</w:t>
      </w:r>
    </w:p>
    <w:p w14:paraId="2CF709D0" w14:textId="77777777" w:rsidR="003C1B85" w:rsidRPr="00836EF2" w:rsidRDefault="003C1B85" w:rsidP="007A550C">
      <w:pPr>
        <w:pStyle w:val="Tekstpodstawowy"/>
        <w:numPr>
          <w:ilvl w:val="1"/>
          <w:numId w:val="27"/>
        </w:numPr>
        <w:tabs>
          <w:tab w:val="left" w:pos="785"/>
        </w:tabs>
        <w:spacing w:before="163"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EN</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z w:val="22"/>
          <w:szCs w:val="22"/>
          <w:lang w:val="pl-PL"/>
        </w:rPr>
        <w:t>50168</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pacing w:val="-1"/>
          <w:sz w:val="22"/>
          <w:szCs w:val="22"/>
          <w:lang w:val="pl-PL"/>
        </w:rPr>
        <w:t>Okablowanie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pionowe;</w:t>
      </w:r>
    </w:p>
    <w:p w14:paraId="1C402FA8" w14:textId="77777777" w:rsidR="003C1B85" w:rsidRPr="00836EF2" w:rsidRDefault="003C1B85" w:rsidP="007A550C">
      <w:pPr>
        <w:pStyle w:val="Tekstpodstawowy"/>
        <w:numPr>
          <w:ilvl w:val="1"/>
          <w:numId w:val="27"/>
        </w:numPr>
        <w:tabs>
          <w:tab w:val="left" w:pos="785"/>
        </w:tabs>
        <w:spacing w:before="163"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EN</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z w:val="22"/>
          <w:szCs w:val="22"/>
          <w:lang w:val="pl-PL"/>
        </w:rPr>
        <w:t>50169</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pacing w:val="-1"/>
          <w:sz w:val="22"/>
          <w:szCs w:val="22"/>
          <w:lang w:val="pl-PL"/>
        </w:rPr>
        <w:t>Okablowanie</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krosowe</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stacyjne;</w:t>
      </w:r>
    </w:p>
    <w:p w14:paraId="6570F142" w14:textId="77777777" w:rsidR="003C1B85" w:rsidRPr="00836EF2" w:rsidRDefault="003C1B85" w:rsidP="007A550C">
      <w:pPr>
        <w:pStyle w:val="Tekstpodstawowy"/>
        <w:numPr>
          <w:ilvl w:val="1"/>
          <w:numId w:val="27"/>
        </w:numPr>
        <w:tabs>
          <w:tab w:val="left" w:pos="785"/>
        </w:tabs>
        <w:spacing w:before="163"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PN-EN</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pacing w:val="-1"/>
          <w:sz w:val="22"/>
          <w:szCs w:val="22"/>
          <w:lang w:val="pl-PL"/>
        </w:rPr>
        <w:t>50173-1:2011</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1"/>
          <w:sz w:val="22"/>
          <w:szCs w:val="22"/>
          <w:lang w:val="pl-PL"/>
        </w:rPr>
        <w:t>Technika</w:t>
      </w:r>
      <w:r w:rsidRPr="00836EF2">
        <w:rPr>
          <w:rFonts w:asciiTheme="minorHAnsi" w:hAnsiTheme="minorHAnsi" w:cstheme="minorHAnsi"/>
          <w:noProof/>
          <w:spacing w:val="26"/>
          <w:sz w:val="22"/>
          <w:szCs w:val="22"/>
          <w:lang w:val="pl-PL"/>
        </w:rPr>
        <w:t xml:space="preserve"> </w:t>
      </w:r>
      <w:r w:rsidRPr="00836EF2">
        <w:rPr>
          <w:rFonts w:asciiTheme="minorHAnsi" w:hAnsiTheme="minorHAnsi" w:cstheme="minorHAnsi"/>
          <w:noProof/>
          <w:spacing w:val="-1"/>
          <w:sz w:val="22"/>
          <w:szCs w:val="22"/>
          <w:lang w:val="pl-PL"/>
        </w:rPr>
        <w:t>informatyczna.</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1"/>
          <w:sz w:val="22"/>
          <w:szCs w:val="22"/>
          <w:lang w:val="pl-PL"/>
        </w:rPr>
        <w:t>Systemy</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pacing w:val="-2"/>
          <w:sz w:val="22"/>
          <w:szCs w:val="22"/>
          <w:lang w:val="pl-PL"/>
        </w:rPr>
        <w:t>okablowania</w:t>
      </w:r>
      <w:r w:rsidRPr="00836EF2">
        <w:rPr>
          <w:rFonts w:asciiTheme="minorHAnsi" w:hAnsiTheme="minorHAnsi" w:cstheme="minorHAnsi"/>
          <w:noProof/>
          <w:spacing w:val="25"/>
          <w:sz w:val="22"/>
          <w:szCs w:val="22"/>
          <w:lang w:val="pl-PL"/>
        </w:rPr>
        <w:t xml:space="preserve"> </w:t>
      </w:r>
      <w:r w:rsidRPr="00836EF2">
        <w:rPr>
          <w:rFonts w:asciiTheme="minorHAnsi" w:hAnsiTheme="minorHAnsi" w:cstheme="minorHAnsi"/>
          <w:noProof/>
          <w:spacing w:val="-1"/>
          <w:sz w:val="22"/>
          <w:szCs w:val="22"/>
          <w:lang w:val="pl-PL"/>
        </w:rPr>
        <w:t>strukturalnego.</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z w:val="22"/>
          <w:szCs w:val="22"/>
          <w:lang w:val="pl-PL"/>
        </w:rPr>
        <w:t>Część</w:t>
      </w:r>
      <w:r w:rsidRPr="00836EF2">
        <w:rPr>
          <w:rFonts w:asciiTheme="minorHAnsi" w:hAnsiTheme="minorHAnsi" w:cstheme="minorHAnsi"/>
          <w:noProof/>
          <w:spacing w:val="25"/>
          <w:sz w:val="22"/>
          <w:szCs w:val="22"/>
          <w:lang w:val="pl-PL"/>
        </w:rPr>
        <w:t xml:space="preserve"> </w:t>
      </w:r>
      <w:r w:rsidRPr="00836EF2">
        <w:rPr>
          <w:rFonts w:asciiTheme="minorHAnsi" w:hAnsiTheme="minorHAnsi" w:cstheme="minorHAnsi"/>
          <w:noProof/>
          <w:spacing w:val="-1"/>
          <w:sz w:val="22"/>
          <w:szCs w:val="22"/>
          <w:lang w:val="pl-PL"/>
        </w:rPr>
        <w:t>1:</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Wymagania</w:t>
      </w:r>
      <w:r w:rsidRPr="00836EF2">
        <w:rPr>
          <w:rFonts w:asciiTheme="minorHAnsi" w:hAnsiTheme="minorHAnsi" w:cstheme="minorHAnsi"/>
          <w:noProof/>
          <w:spacing w:val="-2"/>
          <w:sz w:val="22"/>
          <w:szCs w:val="22"/>
          <w:lang w:val="pl-PL"/>
        </w:rPr>
        <w:t xml:space="preserve"> ogólne;</w:t>
      </w:r>
    </w:p>
    <w:p w14:paraId="38E457C7" w14:textId="74A78E85" w:rsidR="003C1B85" w:rsidRPr="00836EF2" w:rsidRDefault="003C1B85" w:rsidP="007A550C">
      <w:pPr>
        <w:pStyle w:val="Tekstpodstawowy"/>
        <w:numPr>
          <w:ilvl w:val="1"/>
          <w:numId w:val="27"/>
        </w:numPr>
        <w:tabs>
          <w:tab w:val="left" w:pos="785"/>
        </w:tabs>
        <w:spacing w:before="163" w:line="276" w:lineRule="auto"/>
        <w:ind w:left="567" w:right="122"/>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PN-EN</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50174-1:2010</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Technika</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pacing w:val="-1"/>
          <w:sz w:val="22"/>
          <w:szCs w:val="22"/>
          <w:lang w:val="pl-PL"/>
        </w:rPr>
        <w:t>informatyczna.</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Instalacja</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1"/>
          <w:sz w:val="22"/>
          <w:szCs w:val="22"/>
          <w:lang w:val="pl-PL"/>
        </w:rPr>
        <w:t>okablowania</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z w:val="22"/>
          <w:szCs w:val="22"/>
          <w:lang w:val="pl-PL"/>
        </w:rPr>
        <w:t>Część</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z w:val="22"/>
          <w:szCs w:val="22"/>
          <w:lang w:val="pl-PL"/>
        </w:rPr>
        <w:t>1</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z w:val="22"/>
          <w:szCs w:val="22"/>
          <w:lang w:val="pl-PL"/>
        </w:rPr>
        <w:t>–</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pacing w:val="-1"/>
          <w:sz w:val="22"/>
          <w:szCs w:val="22"/>
          <w:lang w:val="pl-PL"/>
        </w:rPr>
        <w:t>Specyfikacja</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z w:val="22"/>
          <w:szCs w:val="22"/>
          <w:lang w:val="pl-PL"/>
        </w:rPr>
        <w:t>i</w:t>
      </w:r>
      <w:r w:rsidR="00FC0EEB">
        <w:rPr>
          <w:rFonts w:asciiTheme="minorHAnsi" w:hAnsiTheme="minorHAnsi" w:cstheme="minorHAnsi"/>
          <w:noProof/>
          <w:spacing w:val="63"/>
          <w:sz w:val="22"/>
          <w:szCs w:val="22"/>
          <w:lang w:val="pl-PL"/>
        </w:rPr>
        <w:t> </w:t>
      </w:r>
      <w:r w:rsidRPr="00836EF2">
        <w:rPr>
          <w:rFonts w:asciiTheme="minorHAnsi" w:hAnsiTheme="minorHAnsi" w:cstheme="minorHAnsi"/>
          <w:noProof/>
          <w:spacing w:val="-1"/>
          <w:sz w:val="22"/>
          <w:szCs w:val="22"/>
          <w:lang w:val="pl-PL"/>
        </w:rPr>
        <w:t>zapewnienie</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jakości;</w:t>
      </w:r>
    </w:p>
    <w:p w14:paraId="2B084F3A" w14:textId="7AD32CFA" w:rsidR="003C1B85" w:rsidRPr="00836EF2" w:rsidRDefault="003C1B85" w:rsidP="007A550C">
      <w:pPr>
        <w:pStyle w:val="Tekstpodstawowy"/>
        <w:numPr>
          <w:ilvl w:val="1"/>
          <w:numId w:val="27"/>
        </w:numPr>
        <w:tabs>
          <w:tab w:val="left" w:pos="785"/>
        </w:tabs>
        <w:spacing w:before="115" w:line="276" w:lineRule="auto"/>
        <w:ind w:left="567" w:right="122"/>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PN-EN</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pacing w:val="-1"/>
          <w:sz w:val="22"/>
          <w:szCs w:val="22"/>
          <w:lang w:val="pl-PL"/>
        </w:rPr>
        <w:t>50174-2:2010</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Technika</w:t>
      </w:r>
      <w:r w:rsidRPr="00836EF2">
        <w:rPr>
          <w:rFonts w:asciiTheme="minorHAnsi" w:hAnsiTheme="minorHAnsi" w:cstheme="minorHAnsi"/>
          <w:noProof/>
          <w:spacing w:val="26"/>
          <w:sz w:val="22"/>
          <w:szCs w:val="22"/>
          <w:lang w:val="pl-PL"/>
        </w:rPr>
        <w:t xml:space="preserve"> </w:t>
      </w:r>
      <w:r w:rsidRPr="00836EF2">
        <w:rPr>
          <w:rFonts w:asciiTheme="minorHAnsi" w:hAnsiTheme="minorHAnsi" w:cstheme="minorHAnsi"/>
          <w:noProof/>
          <w:spacing w:val="-1"/>
          <w:sz w:val="22"/>
          <w:szCs w:val="22"/>
          <w:lang w:val="pl-PL"/>
        </w:rPr>
        <w:t>informatyczna.</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Instalacja</w:t>
      </w:r>
      <w:r w:rsidRPr="00836EF2">
        <w:rPr>
          <w:rFonts w:asciiTheme="minorHAnsi" w:hAnsiTheme="minorHAnsi" w:cstheme="minorHAnsi"/>
          <w:noProof/>
          <w:spacing w:val="21"/>
          <w:sz w:val="22"/>
          <w:szCs w:val="22"/>
          <w:lang w:val="pl-PL"/>
        </w:rPr>
        <w:t xml:space="preserve"> </w:t>
      </w:r>
      <w:r w:rsidRPr="00836EF2">
        <w:rPr>
          <w:rFonts w:asciiTheme="minorHAnsi" w:hAnsiTheme="minorHAnsi" w:cstheme="minorHAnsi"/>
          <w:noProof/>
          <w:spacing w:val="-1"/>
          <w:sz w:val="22"/>
          <w:szCs w:val="22"/>
          <w:lang w:val="pl-PL"/>
        </w:rPr>
        <w:t>okablowania</w:t>
      </w:r>
      <w:r w:rsidRPr="00836EF2">
        <w:rPr>
          <w:rFonts w:asciiTheme="minorHAnsi" w:hAnsiTheme="minorHAnsi" w:cstheme="minorHAnsi"/>
          <w:noProof/>
          <w:spacing w:val="21"/>
          <w:sz w:val="22"/>
          <w:szCs w:val="22"/>
          <w:lang w:val="pl-PL"/>
        </w:rPr>
        <w:t xml:space="preserve"> </w:t>
      </w:r>
      <w:r w:rsidRPr="00836EF2">
        <w:rPr>
          <w:rFonts w:asciiTheme="minorHAnsi" w:hAnsiTheme="minorHAnsi" w:cstheme="minorHAnsi"/>
          <w:noProof/>
          <w:sz w:val="22"/>
          <w:szCs w:val="22"/>
          <w:lang w:val="pl-PL"/>
        </w:rPr>
        <w:t>Część</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z w:val="22"/>
          <w:szCs w:val="22"/>
          <w:lang w:val="pl-PL"/>
        </w:rPr>
        <w:t>2</w:t>
      </w:r>
      <w:r w:rsidRPr="00836EF2">
        <w:rPr>
          <w:rFonts w:asciiTheme="minorHAnsi" w:hAnsiTheme="minorHAnsi" w:cstheme="minorHAnsi"/>
          <w:noProof/>
          <w:spacing w:val="26"/>
          <w:sz w:val="22"/>
          <w:szCs w:val="22"/>
          <w:lang w:val="pl-PL"/>
        </w:rPr>
        <w:t xml:space="preserve"> </w:t>
      </w:r>
      <w:r w:rsidRPr="00836EF2">
        <w:rPr>
          <w:rFonts w:asciiTheme="minorHAnsi" w:hAnsiTheme="minorHAnsi" w:cstheme="minorHAnsi"/>
          <w:noProof/>
          <w:sz w:val="22"/>
          <w:szCs w:val="22"/>
          <w:lang w:val="pl-PL"/>
        </w:rPr>
        <w:t>–</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Planowanie</w:t>
      </w:r>
      <w:r w:rsidRPr="00836EF2">
        <w:rPr>
          <w:rFonts w:asciiTheme="minorHAnsi" w:hAnsiTheme="minorHAnsi" w:cstheme="minorHAnsi"/>
          <w:noProof/>
          <w:spacing w:val="26"/>
          <w:sz w:val="22"/>
          <w:szCs w:val="22"/>
          <w:lang w:val="pl-PL"/>
        </w:rPr>
        <w:t xml:space="preserve"> </w:t>
      </w:r>
      <w:r w:rsidRPr="00836EF2">
        <w:rPr>
          <w:rFonts w:asciiTheme="minorHAnsi" w:hAnsiTheme="minorHAnsi" w:cstheme="minorHAnsi"/>
          <w:noProof/>
          <w:sz w:val="22"/>
          <w:szCs w:val="22"/>
          <w:lang w:val="pl-PL"/>
        </w:rPr>
        <w:t>i</w:t>
      </w:r>
      <w:r w:rsidR="00FC0EEB">
        <w:rPr>
          <w:rFonts w:asciiTheme="minorHAnsi" w:hAnsiTheme="minorHAnsi" w:cstheme="minorHAnsi"/>
          <w:noProof/>
          <w:spacing w:val="71"/>
          <w:sz w:val="22"/>
          <w:szCs w:val="22"/>
          <w:lang w:val="pl-PL"/>
        </w:rPr>
        <w:t> </w:t>
      </w:r>
      <w:r w:rsidRPr="00836EF2">
        <w:rPr>
          <w:rFonts w:asciiTheme="minorHAnsi" w:hAnsiTheme="minorHAnsi" w:cstheme="minorHAnsi"/>
          <w:noProof/>
          <w:spacing w:val="-1"/>
          <w:sz w:val="22"/>
          <w:szCs w:val="22"/>
          <w:lang w:val="pl-PL"/>
        </w:rPr>
        <w:t>wykonawstwo</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instalacji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wewnątrz budynków;</w:t>
      </w:r>
    </w:p>
    <w:p w14:paraId="78D4270E" w14:textId="77777777" w:rsidR="003C1B85" w:rsidRPr="00836EF2" w:rsidRDefault="003C1B85" w:rsidP="007A550C">
      <w:pPr>
        <w:pStyle w:val="Tekstpodstawowy"/>
        <w:numPr>
          <w:ilvl w:val="1"/>
          <w:numId w:val="27"/>
        </w:numPr>
        <w:tabs>
          <w:tab w:val="left" w:pos="785"/>
        </w:tabs>
        <w:spacing w:before="119" w:line="276" w:lineRule="auto"/>
        <w:ind w:left="567" w:right="122"/>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PN-EN</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pacing w:val="-1"/>
          <w:sz w:val="22"/>
          <w:szCs w:val="22"/>
          <w:lang w:val="pl-PL"/>
        </w:rPr>
        <w:t>50346:2004</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1"/>
          <w:sz w:val="22"/>
          <w:szCs w:val="22"/>
          <w:lang w:val="pl-PL"/>
        </w:rPr>
        <w:t>Technika</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informatyczna.</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Instalacja</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okablowania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2"/>
          <w:sz w:val="22"/>
          <w:szCs w:val="22"/>
          <w:lang w:val="pl-PL"/>
        </w:rPr>
        <w:t>Badanie</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zainstalowanego</w:t>
      </w:r>
      <w:r w:rsidRPr="00836EF2">
        <w:rPr>
          <w:rFonts w:asciiTheme="minorHAnsi" w:hAnsiTheme="minorHAnsi" w:cstheme="minorHAnsi"/>
          <w:noProof/>
          <w:spacing w:val="79"/>
          <w:sz w:val="22"/>
          <w:szCs w:val="22"/>
          <w:lang w:val="pl-PL"/>
        </w:rPr>
        <w:t xml:space="preserve"> </w:t>
      </w:r>
      <w:r w:rsidRPr="00836EF2">
        <w:rPr>
          <w:rFonts w:asciiTheme="minorHAnsi" w:hAnsiTheme="minorHAnsi" w:cstheme="minorHAnsi"/>
          <w:noProof/>
          <w:spacing w:val="-1"/>
          <w:sz w:val="22"/>
          <w:szCs w:val="22"/>
          <w:lang w:val="pl-PL"/>
        </w:rPr>
        <w:t>okablowania;</w:t>
      </w:r>
    </w:p>
    <w:p w14:paraId="7DEB2CC2" w14:textId="5DA2DCFC" w:rsidR="003C1B85" w:rsidRPr="00836EF2" w:rsidRDefault="003C1B85" w:rsidP="007A550C">
      <w:pPr>
        <w:pStyle w:val="Tekstpodstawowy"/>
        <w:numPr>
          <w:ilvl w:val="1"/>
          <w:numId w:val="27"/>
        </w:numPr>
        <w:tabs>
          <w:tab w:val="left" w:pos="785"/>
        </w:tabs>
        <w:spacing w:before="124" w:line="276" w:lineRule="auto"/>
        <w:ind w:left="567" w:right="122"/>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 xml:space="preserve">PN-EN 50310:2016-09 </w:t>
      </w:r>
      <w:r w:rsidRPr="00836EF2">
        <w:rPr>
          <w:rFonts w:asciiTheme="minorHAnsi" w:hAnsiTheme="minorHAnsi" w:cstheme="minorHAnsi"/>
          <w:noProof/>
          <w:spacing w:val="-1"/>
          <w:sz w:val="22"/>
          <w:szCs w:val="22"/>
          <w:lang w:val="pl-PL"/>
        </w:rPr>
        <w:t>Stosowanie</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z w:val="22"/>
          <w:szCs w:val="22"/>
          <w:lang w:val="pl-PL"/>
        </w:rPr>
        <w:t xml:space="preserve">połączeń </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pacing w:val="-1"/>
          <w:sz w:val="22"/>
          <w:szCs w:val="22"/>
          <w:lang w:val="pl-PL"/>
        </w:rPr>
        <w:t>wyrównawczych</w:t>
      </w:r>
      <w:r w:rsidRPr="00836EF2">
        <w:rPr>
          <w:rFonts w:asciiTheme="minorHAnsi" w:hAnsiTheme="minorHAnsi" w:cstheme="minorHAnsi"/>
          <w:noProof/>
          <w:sz w:val="22"/>
          <w:szCs w:val="22"/>
          <w:lang w:val="pl-PL"/>
        </w:rPr>
        <w:t xml:space="preserve"> i </w:t>
      </w:r>
      <w:r w:rsidRPr="00836EF2">
        <w:rPr>
          <w:rFonts w:asciiTheme="minorHAnsi" w:hAnsiTheme="minorHAnsi" w:cstheme="minorHAnsi"/>
          <w:noProof/>
          <w:spacing w:val="-1"/>
          <w:sz w:val="22"/>
          <w:szCs w:val="22"/>
          <w:lang w:val="pl-PL"/>
        </w:rPr>
        <w:t>uziemiających</w:t>
      </w:r>
      <w:r w:rsidRPr="00836EF2">
        <w:rPr>
          <w:rFonts w:asciiTheme="minorHAnsi" w:hAnsiTheme="minorHAnsi" w:cstheme="minorHAnsi"/>
          <w:noProof/>
          <w:sz w:val="22"/>
          <w:szCs w:val="22"/>
          <w:lang w:val="pl-PL"/>
        </w:rPr>
        <w:t xml:space="preserve"> w </w:t>
      </w:r>
      <w:r w:rsidRPr="00836EF2">
        <w:rPr>
          <w:rFonts w:asciiTheme="minorHAnsi" w:hAnsiTheme="minorHAnsi" w:cstheme="minorHAnsi"/>
          <w:noProof/>
          <w:spacing w:val="-1"/>
          <w:sz w:val="22"/>
          <w:szCs w:val="22"/>
          <w:lang w:val="pl-PL"/>
        </w:rPr>
        <w:t>budynkach</w:t>
      </w:r>
      <w:r w:rsidRPr="00836EF2">
        <w:rPr>
          <w:rFonts w:asciiTheme="minorHAnsi" w:hAnsiTheme="minorHAnsi" w:cstheme="minorHAnsi"/>
          <w:noProof/>
          <w:sz w:val="22"/>
          <w:szCs w:val="22"/>
          <w:lang w:val="pl-PL"/>
        </w:rPr>
        <w:t xml:space="preserve"> z</w:t>
      </w:r>
      <w:r w:rsidR="00FC0EEB">
        <w:rPr>
          <w:rFonts w:asciiTheme="minorHAnsi" w:hAnsiTheme="minorHAnsi" w:cstheme="minorHAnsi"/>
          <w:noProof/>
          <w:spacing w:val="59"/>
          <w:sz w:val="22"/>
          <w:szCs w:val="22"/>
          <w:lang w:val="pl-PL"/>
        </w:rPr>
        <w:t> </w:t>
      </w:r>
      <w:r w:rsidRPr="00836EF2">
        <w:rPr>
          <w:rFonts w:asciiTheme="minorHAnsi" w:hAnsiTheme="minorHAnsi" w:cstheme="minorHAnsi"/>
          <w:noProof/>
          <w:spacing w:val="-1"/>
          <w:sz w:val="22"/>
          <w:szCs w:val="22"/>
          <w:lang w:val="pl-PL"/>
        </w:rPr>
        <w:t>zainstalowanym</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sprzętem informatycznym;</w:t>
      </w:r>
    </w:p>
    <w:p w14:paraId="4221053D" w14:textId="77777777" w:rsidR="003C1B85" w:rsidRPr="00836EF2" w:rsidRDefault="003C1B85" w:rsidP="007A550C">
      <w:pPr>
        <w:pStyle w:val="Akapitzlist"/>
        <w:widowControl w:val="0"/>
        <w:numPr>
          <w:ilvl w:val="1"/>
          <w:numId w:val="27"/>
        </w:numPr>
        <w:spacing w:line="276" w:lineRule="auto"/>
        <w:ind w:left="567"/>
        <w:jc w:val="left"/>
        <w:rPr>
          <w:rFonts w:asciiTheme="minorHAnsi" w:hAnsiTheme="minorHAnsi" w:cstheme="minorHAnsi"/>
          <w:noProof/>
          <w:szCs w:val="22"/>
        </w:rPr>
      </w:pPr>
      <w:r w:rsidRPr="00836EF2">
        <w:rPr>
          <w:rFonts w:asciiTheme="minorHAnsi" w:hAnsiTheme="minorHAnsi" w:cstheme="minorHAnsi"/>
          <w:noProof/>
          <w:spacing w:val="-1"/>
          <w:szCs w:val="22"/>
        </w:rPr>
        <w:t>PN-ISO/IEC</w:t>
      </w:r>
      <w:r w:rsidRPr="00836EF2">
        <w:rPr>
          <w:rFonts w:asciiTheme="minorHAnsi" w:hAnsiTheme="minorHAnsi" w:cstheme="minorHAnsi"/>
          <w:noProof/>
          <w:spacing w:val="49"/>
          <w:szCs w:val="22"/>
        </w:rPr>
        <w:t xml:space="preserve"> </w:t>
      </w:r>
      <w:r w:rsidRPr="00836EF2">
        <w:rPr>
          <w:rFonts w:asciiTheme="minorHAnsi" w:hAnsiTheme="minorHAnsi" w:cstheme="minorHAnsi"/>
          <w:noProof/>
          <w:spacing w:val="-1"/>
          <w:szCs w:val="22"/>
        </w:rPr>
        <w:t>14763-3:2009/A1:2010</w:t>
      </w:r>
      <w:r w:rsidRPr="00836EF2">
        <w:rPr>
          <w:rFonts w:asciiTheme="minorHAnsi" w:hAnsiTheme="minorHAnsi" w:cstheme="minorHAnsi"/>
          <w:noProof/>
          <w:spacing w:val="47"/>
          <w:szCs w:val="22"/>
        </w:rPr>
        <w:t xml:space="preserve"> </w:t>
      </w:r>
      <w:r w:rsidRPr="00836EF2">
        <w:rPr>
          <w:rFonts w:asciiTheme="minorHAnsi" w:hAnsiTheme="minorHAnsi" w:cstheme="minorHAnsi"/>
          <w:noProof/>
          <w:spacing w:val="-1"/>
          <w:szCs w:val="22"/>
        </w:rPr>
        <w:t>Technika</w:t>
      </w:r>
      <w:r w:rsidRPr="00836EF2">
        <w:rPr>
          <w:rFonts w:asciiTheme="minorHAnsi" w:hAnsiTheme="minorHAnsi" w:cstheme="minorHAnsi"/>
          <w:noProof/>
          <w:spacing w:val="49"/>
          <w:szCs w:val="22"/>
        </w:rPr>
        <w:t xml:space="preserve"> </w:t>
      </w:r>
      <w:r w:rsidRPr="00836EF2">
        <w:rPr>
          <w:rFonts w:asciiTheme="minorHAnsi" w:hAnsiTheme="minorHAnsi" w:cstheme="minorHAnsi"/>
          <w:noProof/>
          <w:spacing w:val="-1"/>
          <w:szCs w:val="22"/>
        </w:rPr>
        <w:t>informatyczna</w:t>
      </w:r>
      <w:r w:rsidRPr="00836EF2">
        <w:rPr>
          <w:rFonts w:asciiTheme="minorHAnsi" w:hAnsiTheme="minorHAnsi" w:cstheme="minorHAnsi"/>
          <w:noProof/>
          <w:szCs w:val="22"/>
        </w:rPr>
        <w:t xml:space="preserve"> -</w:t>
      </w:r>
      <w:r w:rsidRPr="00836EF2">
        <w:rPr>
          <w:rFonts w:asciiTheme="minorHAnsi" w:hAnsiTheme="minorHAnsi" w:cstheme="minorHAnsi"/>
          <w:noProof/>
          <w:spacing w:val="46"/>
          <w:szCs w:val="22"/>
        </w:rPr>
        <w:t xml:space="preserve"> </w:t>
      </w:r>
      <w:r w:rsidRPr="00836EF2">
        <w:rPr>
          <w:rFonts w:asciiTheme="minorHAnsi" w:hAnsiTheme="minorHAnsi" w:cstheme="minorHAnsi"/>
          <w:noProof/>
          <w:spacing w:val="-1"/>
          <w:szCs w:val="22"/>
        </w:rPr>
        <w:t>Implementacja</w:t>
      </w:r>
      <w:r w:rsidRPr="00836EF2">
        <w:rPr>
          <w:rFonts w:asciiTheme="minorHAnsi" w:hAnsiTheme="minorHAnsi" w:cstheme="minorHAnsi"/>
          <w:noProof/>
          <w:spacing w:val="48"/>
          <w:szCs w:val="22"/>
        </w:rPr>
        <w:t xml:space="preserve"> </w:t>
      </w:r>
      <w:r w:rsidRPr="00836EF2">
        <w:rPr>
          <w:rFonts w:asciiTheme="minorHAnsi" w:hAnsiTheme="minorHAnsi" w:cstheme="minorHAnsi"/>
          <w:noProof/>
          <w:szCs w:val="22"/>
        </w:rPr>
        <w:t>i</w:t>
      </w:r>
      <w:r w:rsidRPr="00836EF2">
        <w:rPr>
          <w:rFonts w:asciiTheme="minorHAnsi" w:hAnsiTheme="minorHAnsi" w:cstheme="minorHAnsi"/>
          <w:noProof/>
          <w:spacing w:val="46"/>
          <w:szCs w:val="22"/>
        </w:rPr>
        <w:t xml:space="preserve"> </w:t>
      </w:r>
      <w:r w:rsidRPr="00836EF2">
        <w:rPr>
          <w:rFonts w:asciiTheme="minorHAnsi" w:hAnsiTheme="minorHAnsi" w:cstheme="minorHAnsi"/>
          <w:noProof/>
          <w:spacing w:val="-1"/>
          <w:szCs w:val="22"/>
        </w:rPr>
        <w:t>obsługa</w:t>
      </w:r>
      <w:r w:rsidRPr="00836EF2">
        <w:rPr>
          <w:rFonts w:asciiTheme="minorHAnsi" w:hAnsiTheme="minorHAnsi" w:cstheme="minorHAnsi"/>
          <w:noProof/>
          <w:spacing w:val="49"/>
          <w:szCs w:val="22"/>
        </w:rPr>
        <w:t xml:space="preserve"> </w:t>
      </w:r>
      <w:r w:rsidRPr="00836EF2">
        <w:rPr>
          <w:rFonts w:asciiTheme="minorHAnsi" w:hAnsiTheme="minorHAnsi" w:cstheme="minorHAnsi"/>
          <w:noProof/>
          <w:spacing w:val="-1"/>
          <w:szCs w:val="22"/>
        </w:rPr>
        <w:t>okablowania</w:t>
      </w:r>
      <w:r w:rsidRPr="00836EF2">
        <w:rPr>
          <w:rFonts w:asciiTheme="minorHAnsi" w:hAnsiTheme="minorHAnsi" w:cstheme="minorHAnsi"/>
          <w:noProof/>
          <w:spacing w:val="49"/>
          <w:szCs w:val="22"/>
        </w:rPr>
        <w:t xml:space="preserve"> </w:t>
      </w:r>
      <w:r w:rsidRPr="00836EF2">
        <w:rPr>
          <w:rFonts w:asciiTheme="minorHAnsi" w:hAnsiTheme="minorHAnsi" w:cstheme="minorHAnsi"/>
          <w:noProof/>
          <w:szCs w:val="22"/>
        </w:rPr>
        <w:t xml:space="preserve">w </w:t>
      </w:r>
      <w:r w:rsidRPr="00836EF2">
        <w:rPr>
          <w:rFonts w:asciiTheme="minorHAnsi" w:hAnsiTheme="minorHAnsi" w:cstheme="minorHAnsi"/>
          <w:noProof/>
          <w:spacing w:val="-1"/>
          <w:szCs w:val="22"/>
        </w:rPr>
        <w:t>zabudowaniach</w:t>
      </w:r>
      <w:r w:rsidRPr="00836EF2">
        <w:rPr>
          <w:rFonts w:asciiTheme="minorHAnsi" w:hAnsiTheme="minorHAnsi" w:cstheme="minorHAnsi"/>
          <w:noProof/>
          <w:spacing w:val="-3"/>
          <w:szCs w:val="22"/>
        </w:rPr>
        <w:t xml:space="preserve">    </w:t>
      </w:r>
      <w:r w:rsidRPr="00836EF2">
        <w:rPr>
          <w:rFonts w:asciiTheme="minorHAnsi" w:hAnsiTheme="minorHAnsi" w:cstheme="minorHAnsi"/>
          <w:noProof/>
          <w:spacing w:val="-1"/>
          <w:szCs w:val="22"/>
        </w:rPr>
        <w:t>użytkowych</w:t>
      </w:r>
      <w:r w:rsidRPr="00836EF2">
        <w:rPr>
          <w:rFonts w:asciiTheme="minorHAnsi" w:hAnsiTheme="minorHAnsi" w:cstheme="minorHAnsi"/>
          <w:noProof/>
          <w:spacing w:val="-3"/>
          <w:szCs w:val="22"/>
        </w:rPr>
        <w:t xml:space="preserve"> </w:t>
      </w:r>
      <w:r w:rsidRPr="00836EF2">
        <w:rPr>
          <w:rFonts w:asciiTheme="minorHAnsi" w:hAnsiTheme="minorHAnsi" w:cstheme="minorHAnsi"/>
          <w:noProof/>
          <w:szCs w:val="22"/>
        </w:rPr>
        <w:t>Część</w:t>
      </w:r>
      <w:r w:rsidRPr="00836EF2">
        <w:rPr>
          <w:rFonts w:asciiTheme="minorHAnsi" w:hAnsiTheme="minorHAnsi" w:cstheme="minorHAnsi"/>
          <w:noProof/>
          <w:spacing w:val="-3"/>
          <w:szCs w:val="22"/>
        </w:rPr>
        <w:t xml:space="preserve"> </w:t>
      </w:r>
      <w:r w:rsidRPr="00836EF2">
        <w:rPr>
          <w:rFonts w:asciiTheme="minorHAnsi" w:hAnsiTheme="minorHAnsi" w:cstheme="minorHAnsi"/>
          <w:noProof/>
          <w:spacing w:val="-1"/>
          <w:szCs w:val="22"/>
        </w:rPr>
        <w:t>3:</w:t>
      </w:r>
      <w:r w:rsidRPr="00836EF2">
        <w:rPr>
          <w:rFonts w:asciiTheme="minorHAnsi" w:hAnsiTheme="minorHAnsi" w:cstheme="minorHAnsi"/>
          <w:noProof/>
          <w:spacing w:val="-4"/>
          <w:szCs w:val="22"/>
        </w:rPr>
        <w:t xml:space="preserve"> </w:t>
      </w:r>
      <w:r w:rsidRPr="00836EF2">
        <w:rPr>
          <w:rFonts w:asciiTheme="minorHAnsi" w:hAnsiTheme="minorHAnsi" w:cstheme="minorHAnsi"/>
          <w:noProof/>
          <w:spacing w:val="-1"/>
          <w:szCs w:val="22"/>
        </w:rPr>
        <w:t>Testowanie</w:t>
      </w:r>
      <w:r w:rsidRPr="00836EF2">
        <w:rPr>
          <w:rFonts w:asciiTheme="minorHAnsi" w:hAnsiTheme="minorHAnsi" w:cstheme="minorHAnsi"/>
          <w:noProof/>
          <w:spacing w:val="3"/>
          <w:szCs w:val="22"/>
        </w:rPr>
        <w:t xml:space="preserve"> </w:t>
      </w:r>
      <w:r w:rsidRPr="00836EF2">
        <w:rPr>
          <w:rFonts w:asciiTheme="minorHAnsi" w:hAnsiTheme="minorHAnsi" w:cstheme="minorHAnsi"/>
          <w:noProof/>
          <w:spacing w:val="-1"/>
          <w:szCs w:val="22"/>
        </w:rPr>
        <w:t>okablowania</w:t>
      </w:r>
      <w:r w:rsidRPr="00836EF2">
        <w:rPr>
          <w:rFonts w:asciiTheme="minorHAnsi" w:hAnsiTheme="minorHAnsi" w:cstheme="minorHAnsi"/>
          <w:noProof/>
          <w:spacing w:val="-2"/>
          <w:szCs w:val="22"/>
        </w:rPr>
        <w:t xml:space="preserve"> </w:t>
      </w:r>
      <w:r w:rsidRPr="00836EF2">
        <w:rPr>
          <w:rFonts w:asciiTheme="minorHAnsi" w:hAnsiTheme="minorHAnsi" w:cstheme="minorHAnsi"/>
          <w:noProof/>
          <w:spacing w:val="-1"/>
          <w:szCs w:val="22"/>
        </w:rPr>
        <w:t>światłowodowego;</w:t>
      </w:r>
    </w:p>
    <w:p w14:paraId="07D2CB42" w14:textId="3C83929B" w:rsidR="003C1B85" w:rsidRPr="00836EF2" w:rsidRDefault="003C1B85" w:rsidP="007A550C">
      <w:pPr>
        <w:pStyle w:val="Tekstpodstawowy"/>
        <w:numPr>
          <w:ilvl w:val="1"/>
          <w:numId w:val="27"/>
        </w:numPr>
        <w:tabs>
          <w:tab w:val="left" w:pos="825"/>
        </w:tabs>
        <w:spacing w:before="4" w:line="276" w:lineRule="auto"/>
        <w:ind w:left="567" w:right="128"/>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PN-B-02414:1999</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Ogrzewnictwo</w:t>
      </w:r>
      <w:r w:rsidRPr="00836EF2">
        <w:rPr>
          <w:rFonts w:asciiTheme="minorHAnsi" w:hAnsiTheme="minorHAnsi" w:cstheme="minorHAnsi"/>
          <w:noProof/>
          <w:sz w:val="22"/>
          <w:szCs w:val="22"/>
          <w:lang w:val="pl-PL"/>
        </w:rPr>
        <w:t xml:space="preserve"> i</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ciepłownictwo.</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Zabezpieczenie</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instalacji</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ogrzewań</w:t>
      </w:r>
      <w:r w:rsidRPr="00836EF2">
        <w:rPr>
          <w:rFonts w:asciiTheme="minorHAnsi" w:hAnsiTheme="minorHAnsi" w:cstheme="minorHAnsi"/>
          <w:noProof/>
          <w:spacing w:val="57"/>
          <w:sz w:val="22"/>
          <w:szCs w:val="22"/>
          <w:lang w:val="pl-PL"/>
        </w:rPr>
        <w:t xml:space="preserve"> </w:t>
      </w:r>
      <w:r w:rsidRPr="00836EF2">
        <w:rPr>
          <w:rFonts w:asciiTheme="minorHAnsi" w:hAnsiTheme="minorHAnsi" w:cstheme="minorHAnsi"/>
          <w:noProof/>
          <w:spacing w:val="-1"/>
          <w:sz w:val="22"/>
          <w:szCs w:val="22"/>
          <w:lang w:val="pl-PL"/>
        </w:rPr>
        <w:t>wodnych</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systemu</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zamkniętego</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naczyniami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wzbiorczymi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przeponowymi;</w:t>
      </w:r>
    </w:p>
    <w:p w14:paraId="3CCC4B23" w14:textId="2D041D58" w:rsidR="003C1B85" w:rsidRPr="00836EF2" w:rsidRDefault="003C1B85" w:rsidP="007A550C">
      <w:pPr>
        <w:pStyle w:val="Tekstpodstawowy"/>
        <w:numPr>
          <w:ilvl w:val="1"/>
          <w:numId w:val="27"/>
        </w:numPr>
        <w:tabs>
          <w:tab w:val="left" w:pos="825"/>
        </w:tabs>
        <w:spacing w:before="43" w:line="276" w:lineRule="auto"/>
        <w:ind w:left="567" w:right="128"/>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PN-B-02421:2000</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pacing w:val="-1"/>
          <w:sz w:val="22"/>
          <w:szCs w:val="22"/>
          <w:lang w:val="pl-PL"/>
        </w:rPr>
        <w:t>Ogrzewnictwo</w:t>
      </w:r>
      <w:r w:rsidRPr="00836EF2">
        <w:rPr>
          <w:rFonts w:asciiTheme="minorHAnsi" w:hAnsiTheme="minorHAnsi" w:cstheme="minorHAnsi"/>
          <w:noProof/>
          <w:spacing w:val="10"/>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pacing w:val="-1"/>
          <w:sz w:val="22"/>
          <w:szCs w:val="22"/>
          <w:lang w:val="pl-PL"/>
        </w:rPr>
        <w:t>ciepłownictwo.</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Izolacja</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cieplna</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pacing w:val="-1"/>
          <w:sz w:val="22"/>
          <w:szCs w:val="22"/>
          <w:lang w:val="pl-PL"/>
        </w:rPr>
        <w:t>przewodów,</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armatury</w:t>
      </w:r>
      <w:r w:rsidRPr="00836EF2">
        <w:rPr>
          <w:rFonts w:asciiTheme="minorHAnsi" w:hAnsiTheme="minorHAnsi" w:cstheme="minorHAnsi"/>
          <w:noProof/>
          <w:spacing w:val="51"/>
          <w:sz w:val="22"/>
          <w:szCs w:val="22"/>
          <w:lang w:val="pl-PL"/>
        </w:rPr>
        <w:t xml:space="preserve"> </w:t>
      </w:r>
      <w:r w:rsidRPr="00836EF2">
        <w:rPr>
          <w:rFonts w:asciiTheme="minorHAnsi" w:hAnsiTheme="minorHAnsi" w:cstheme="minorHAnsi"/>
          <w:noProof/>
          <w:sz w:val="22"/>
          <w:szCs w:val="22"/>
          <w:lang w:val="pl-PL"/>
        </w:rPr>
        <w:t>i</w:t>
      </w:r>
      <w:r w:rsidR="00FC0EEB">
        <w:rPr>
          <w:rFonts w:asciiTheme="minorHAnsi" w:hAnsiTheme="minorHAnsi" w:cstheme="minorHAnsi"/>
          <w:noProof/>
          <w:spacing w:val="-5"/>
          <w:sz w:val="22"/>
          <w:szCs w:val="22"/>
          <w:lang w:val="pl-PL"/>
        </w:rPr>
        <w:t> </w:t>
      </w:r>
      <w:r w:rsidRPr="00836EF2">
        <w:rPr>
          <w:rFonts w:asciiTheme="minorHAnsi" w:hAnsiTheme="minorHAnsi" w:cstheme="minorHAnsi"/>
          <w:noProof/>
          <w:spacing w:val="-1"/>
          <w:sz w:val="22"/>
          <w:szCs w:val="22"/>
          <w:lang w:val="pl-PL"/>
        </w:rPr>
        <w:t>urządzeń.</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Wymagania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z w:val="22"/>
          <w:szCs w:val="22"/>
          <w:lang w:val="pl-PL"/>
        </w:rPr>
        <w:t>badania</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 xml:space="preserve">przy </w:t>
      </w:r>
      <w:r w:rsidRPr="00836EF2">
        <w:rPr>
          <w:rFonts w:asciiTheme="minorHAnsi" w:hAnsiTheme="minorHAnsi" w:cstheme="minorHAnsi"/>
          <w:noProof/>
          <w:spacing w:val="-2"/>
          <w:sz w:val="22"/>
          <w:szCs w:val="22"/>
          <w:lang w:val="pl-PL"/>
        </w:rPr>
        <w:t>odbiorze.;</w:t>
      </w:r>
    </w:p>
    <w:p w14:paraId="046B6558" w14:textId="77777777" w:rsidR="003C1B85" w:rsidRPr="00836EF2" w:rsidRDefault="003C1B85" w:rsidP="007A550C">
      <w:pPr>
        <w:pStyle w:val="Tekstpodstawowy"/>
        <w:numPr>
          <w:ilvl w:val="1"/>
          <w:numId w:val="27"/>
        </w:numPr>
        <w:tabs>
          <w:tab w:val="left" w:pos="825"/>
          <w:tab w:val="left" w:pos="1674"/>
          <w:tab w:val="left" w:pos="3115"/>
          <w:tab w:val="left" w:pos="4271"/>
          <w:tab w:val="left" w:pos="5527"/>
          <w:tab w:val="left" w:pos="5925"/>
          <w:tab w:val="left" w:pos="7221"/>
          <w:tab w:val="left" w:pos="7523"/>
          <w:tab w:val="left" w:pos="8526"/>
        </w:tabs>
        <w:spacing w:line="276" w:lineRule="auto"/>
        <w:ind w:left="567" w:right="116"/>
        <w:rPr>
          <w:rFonts w:asciiTheme="minorHAnsi" w:hAnsiTheme="minorHAnsi" w:cstheme="minorHAnsi"/>
          <w:noProof/>
          <w:sz w:val="22"/>
          <w:szCs w:val="22"/>
          <w:lang w:val="pl-PL"/>
        </w:rPr>
      </w:pPr>
      <w:r w:rsidRPr="00836EF2">
        <w:rPr>
          <w:rFonts w:asciiTheme="minorHAnsi" w:hAnsiTheme="minorHAnsi" w:cstheme="minorHAnsi"/>
          <w:noProof/>
          <w:spacing w:val="-2"/>
          <w:w w:val="95"/>
          <w:sz w:val="22"/>
          <w:szCs w:val="22"/>
          <w:lang w:val="pl-PL"/>
        </w:rPr>
        <w:t>PN-EN</w:t>
      </w:r>
      <w:r w:rsidRPr="00836EF2">
        <w:rPr>
          <w:rFonts w:asciiTheme="minorHAnsi" w:hAnsiTheme="minorHAnsi" w:cstheme="minorHAnsi"/>
          <w:noProof/>
          <w:spacing w:val="-2"/>
          <w:w w:val="95"/>
          <w:sz w:val="22"/>
          <w:szCs w:val="22"/>
          <w:lang w:val="pl-PL"/>
        </w:rPr>
        <w:tab/>
      </w:r>
      <w:r w:rsidRPr="00836EF2">
        <w:rPr>
          <w:rFonts w:asciiTheme="minorHAnsi" w:hAnsiTheme="minorHAnsi" w:cstheme="minorHAnsi"/>
          <w:noProof/>
          <w:spacing w:val="-1"/>
          <w:w w:val="95"/>
          <w:sz w:val="22"/>
          <w:szCs w:val="22"/>
          <w:lang w:val="pl-PL"/>
        </w:rPr>
        <w:t>12831:2006</w:t>
      </w:r>
      <w:r w:rsidRPr="00836EF2">
        <w:rPr>
          <w:rFonts w:asciiTheme="minorHAnsi" w:hAnsiTheme="minorHAnsi" w:cstheme="minorHAnsi"/>
          <w:noProof/>
          <w:spacing w:val="-1"/>
          <w:w w:val="95"/>
          <w:sz w:val="22"/>
          <w:szCs w:val="22"/>
          <w:lang w:val="pl-PL"/>
        </w:rPr>
        <w:tab/>
        <w:t>Instalacje</w:t>
      </w:r>
      <w:r w:rsidRPr="00836EF2">
        <w:rPr>
          <w:rFonts w:asciiTheme="minorHAnsi" w:hAnsiTheme="minorHAnsi" w:cstheme="minorHAnsi"/>
          <w:noProof/>
          <w:spacing w:val="-1"/>
          <w:w w:val="95"/>
          <w:sz w:val="22"/>
          <w:szCs w:val="22"/>
          <w:lang w:val="pl-PL"/>
        </w:rPr>
        <w:tab/>
        <w:t>ogrzewcze</w:t>
      </w:r>
      <w:r w:rsidRPr="00836EF2">
        <w:rPr>
          <w:rFonts w:asciiTheme="minorHAnsi" w:hAnsiTheme="minorHAnsi" w:cstheme="minorHAnsi"/>
          <w:noProof/>
          <w:spacing w:val="-1"/>
          <w:w w:val="95"/>
          <w:sz w:val="22"/>
          <w:szCs w:val="22"/>
          <w:lang w:val="pl-PL"/>
        </w:rPr>
        <w:tab/>
      </w:r>
      <w:r w:rsidRPr="00836EF2">
        <w:rPr>
          <w:rFonts w:asciiTheme="minorHAnsi" w:hAnsiTheme="minorHAnsi" w:cstheme="minorHAnsi"/>
          <w:noProof/>
          <w:w w:val="95"/>
          <w:sz w:val="22"/>
          <w:szCs w:val="22"/>
          <w:lang w:val="pl-PL"/>
        </w:rPr>
        <w:t>w</w:t>
      </w:r>
      <w:r w:rsidRPr="00836EF2">
        <w:rPr>
          <w:rFonts w:asciiTheme="minorHAnsi" w:hAnsiTheme="minorHAnsi" w:cstheme="minorHAnsi"/>
          <w:noProof/>
          <w:w w:val="95"/>
          <w:sz w:val="22"/>
          <w:szCs w:val="22"/>
          <w:lang w:val="pl-PL"/>
        </w:rPr>
        <w:tab/>
      </w:r>
      <w:r w:rsidRPr="00836EF2">
        <w:rPr>
          <w:rFonts w:asciiTheme="minorHAnsi" w:hAnsiTheme="minorHAnsi" w:cstheme="minorHAnsi"/>
          <w:noProof/>
          <w:spacing w:val="-1"/>
          <w:w w:val="95"/>
          <w:sz w:val="22"/>
          <w:szCs w:val="22"/>
          <w:lang w:val="pl-PL"/>
        </w:rPr>
        <w:t>budynkach</w:t>
      </w:r>
      <w:r w:rsidRPr="00836EF2">
        <w:rPr>
          <w:rFonts w:asciiTheme="minorHAnsi" w:hAnsiTheme="minorHAnsi" w:cstheme="minorHAnsi"/>
          <w:noProof/>
          <w:spacing w:val="-1"/>
          <w:w w:val="95"/>
          <w:sz w:val="22"/>
          <w:szCs w:val="22"/>
          <w:lang w:val="pl-PL"/>
        </w:rPr>
        <w:tab/>
      </w:r>
      <w:r w:rsidRPr="00836EF2">
        <w:rPr>
          <w:rFonts w:asciiTheme="minorHAnsi" w:hAnsiTheme="minorHAnsi" w:cstheme="minorHAnsi"/>
          <w:noProof/>
          <w:sz w:val="22"/>
          <w:szCs w:val="22"/>
          <w:lang w:val="pl-PL"/>
        </w:rPr>
        <w:t>-</w:t>
      </w:r>
      <w:r w:rsidRPr="00836EF2">
        <w:rPr>
          <w:rFonts w:asciiTheme="minorHAnsi" w:hAnsiTheme="minorHAnsi" w:cstheme="minorHAnsi"/>
          <w:noProof/>
          <w:sz w:val="22"/>
          <w:szCs w:val="22"/>
          <w:lang w:val="pl-PL"/>
        </w:rPr>
        <w:tab/>
      </w:r>
      <w:r w:rsidRPr="00836EF2">
        <w:rPr>
          <w:rFonts w:asciiTheme="minorHAnsi" w:hAnsiTheme="minorHAnsi" w:cstheme="minorHAnsi"/>
          <w:noProof/>
          <w:spacing w:val="-1"/>
          <w:w w:val="95"/>
          <w:sz w:val="22"/>
          <w:szCs w:val="22"/>
          <w:lang w:val="pl-PL"/>
        </w:rPr>
        <w:t>Metoda</w:t>
      </w:r>
      <w:r w:rsidRPr="00836EF2">
        <w:rPr>
          <w:rFonts w:asciiTheme="minorHAnsi" w:hAnsiTheme="minorHAnsi" w:cstheme="minorHAnsi"/>
          <w:noProof/>
          <w:spacing w:val="-1"/>
          <w:w w:val="95"/>
          <w:sz w:val="22"/>
          <w:szCs w:val="22"/>
          <w:lang w:val="pl-PL"/>
        </w:rPr>
        <w:tab/>
      </w:r>
      <w:r w:rsidRPr="00836EF2">
        <w:rPr>
          <w:rFonts w:asciiTheme="minorHAnsi" w:hAnsiTheme="minorHAnsi" w:cstheme="minorHAnsi"/>
          <w:noProof/>
          <w:spacing w:val="-2"/>
          <w:sz w:val="22"/>
          <w:szCs w:val="22"/>
          <w:lang w:val="pl-PL"/>
        </w:rPr>
        <w:t>obliczania</w:t>
      </w:r>
      <w:r w:rsidRPr="00836EF2">
        <w:rPr>
          <w:rFonts w:asciiTheme="minorHAnsi" w:hAnsiTheme="minorHAnsi" w:cstheme="minorHAnsi"/>
          <w:noProof/>
          <w:spacing w:val="63"/>
          <w:sz w:val="22"/>
          <w:szCs w:val="22"/>
          <w:lang w:val="pl-PL"/>
        </w:rPr>
        <w:t xml:space="preserve"> </w:t>
      </w:r>
      <w:r w:rsidRPr="00836EF2">
        <w:rPr>
          <w:rFonts w:asciiTheme="minorHAnsi" w:hAnsiTheme="minorHAnsi" w:cstheme="minorHAnsi"/>
          <w:noProof/>
          <w:spacing w:val="-1"/>
          <w:sz w:val="22"/>
          <w:szCs w:val="22"/>
          <w:lang w:val="pl-PL"/>
        </w:rPr>
        <w:t>projektowego</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obciążenia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cieplnego;</w:t>
      </w:r>
    </w:p>
    <w:p w14:paraId="271B9C77" w14:textId="77777777" w:rsidR="003C1B85" w:rsidRPr="00836EF2" w:rsidRDefault="003C1B85" w:rsidP="007A550C">
      <w:pPr>
        <w:pStyle w:val="Tekstpodstawowy"/>
        <w:numPr>
          <w:ilvl w:val="1"/>
          <w:numId w:val="27"/>
        </w:numPr>
        <w:tabs>
          <w:tab w:val="left" w:pos="825"/>
        </w:tabs>
        <w:spacing w:before="43"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PN-H-74200:1998</w:t>
      </w:r>
      <w:r w:rsidRPr="00836EF2">
        <w:rPr>
          <w:rFonts w:asciiTheme="minorHAnsi" w:hAnsiTheme="minorHAnsi" w:cstheme="minorHAnsi"/>
          <w:noProof/>
          <w:spacing w:val="-2"/>
          <w:sz w:val="22"/>
          <w:szCs w:val="22"/>
          <w:lang w:val="pl-PL"/>
        </w:rPr>
        <w:t>Rury</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stalowe</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z w:val="22"/>
          <w:szCs w:val="22"/>
          <w:lang w:val="pl-PL"/>
        </w:rPr>
        <w:t>ze</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z w:val="22"/>
          <w:szCs w:val="22"/>
          <w:lang w:val="pl-PL"/>
        </w:rPr>
        <w:t>szwem</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gwintowane;</w:t>
      </w:r>
    </w:p>
    <w:p w14:paraId="694E3D3F" w14:textId="77777777" w:rsidR="003C1B85" w:rsidRPr="00836EF2" w:rsidRDefault="003C1B85" w:rsidP="007A550C">
      <w:pPr>
        <w:pStyle w:val="Tekstpodstawowy"/>
        <w:numPr>
          <w:ilvl w:val="1"/>
          <w:numId w:val="27"/>
        </w:numPr>
        <w:tabs>
          <w:tab w:val="left" w:pos="825"/>
        </w:tabs>
        <w:spacing w:before="48"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PN-EN 10210-2:2000</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 xml:space="preserve">Rury stalowe bez </w:t>
      </w:r>
      <w:r w:rsidRPr="00836EF2">
        <w:rPr>
          <w:rFonts w:asciiTheme="minorHAnsi" w:hAnsiTheme="minorHAnsi" w:cstheme="minorHAnsi"/>
          <w:noProof/>
          <w:sz w:val="22"/>
          <w:szCs w:val="22"/>
          <w:lang w:val="pl-PL"/>
        </w:rPr>
        <w:t>szwu</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walcowane</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na</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gorąco</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ogólnego</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zastosowania;</w:t>
      </w:r>
    </w:p>
    <w:p w14:paraId="799086AE" w14:textId="77777777" w:rsidR="003C1B85" w:rsidRPr="00836EF2" w:rsidRDefault="003C1B85" w:rsidP="007A550C">
      <w:pPr>
        <w:pStyle w:val="Tekstpodstawowy"/>
        <w:numPr>
          <w:ilvl w:val="1"/>
          <w:numId w:val="27"/>
        </w:numPr>
        <w:tabs>
          <w:tab w:val="left" w:pos="825"/>
        </w:tabs>
        <w:spacing w:before="43"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PN-H/74244:1973</w:t>
      </w:r>
      <w:r w:rsidRPr="00836EF2">
        <w:rPr>
          <w:rFonts w:asciiTheme="minorHAnsi" w:hAnsiTheme="minorHAnsi" w:cstheme="minorHAnsi"/>
          <w:noProof/>
          <w:spacing w:val="-10"/>
          <w:sz w:val="22"/>
          <w:szCs w:val="22"/>
          <w:lang w:val="pl-PL"/>
        </w:rPr>
        <w:t xml:space="preserve"> </w:t>
      </w:r>
      <w:r w:rsidRPr="00836EF2">
        <w:rPr>
          <w:rFonts w:asciiTheme="minorHAnsi" w:hAnsiTheme="minorHAnsi" w:cstheme="minorHAnsi"/>
          <w:noProof/>
          <w:spacing w:val="-1"/>
          <w:sz w:val="22"/>
          <w:szCs w:val="22"/>
          <w:lang w:val="pl-PL"/>
        </w:rPr>
        <w:t>Rury</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1"/>
          <w:sz w:val="22"/>
          <w:szCs w:val="22"/>
          <w:lang w:val="pl-PL"/>
        </w:rPr>
        <w:t>stalowe</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z w:val="22"/>
          <w:szCs w:val="22"/>
          <w:lang w:val="pl-PL"/>
        </w:rPr>
        <w:t>ze</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z w:val="22"/>
          <w:szCs w:val="22"/>
          <w:lang w:val="pl-PL"/>
        </w:rPr>
        <w:t>szwem</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przewodowe;</w:t>
      </w:r>
    </w:p>
    <w:p w14:paraId="388BB786" w14:textId="77777777" w:rsidR="003C1B85" w:rsidRPr="00836EF2" w:rsidRDefault="003C1B85" w:rsidP="007A550C">
      <w:pPr>
        <w:pStyle w:val="Tekstpodstawowy"/>
        <w:numPr>
          <w:ilvl w:val="1"/>
          <w:numId w:val="27"/>
        </w:numPr>
        <w:tabs>
          <w:tab w:val="left" w:pos="825"/>
        </w:tabs>
        <w:spacing w:before="43" w:line="276" w:lineRule="auto"/>
        <w:ind w:left="567" w:right="128"/>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PN-H/74219</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Spawanie</w:t>
      </w:r>
      <w:r w:rsidRPr="00836EF2">
        <w:rPr>
          <w:rFonts w:asciiTheme="minorHAnsi" w:hAnsiTheme="minorHAnsi" w:cstheme="minorHAnsi"/>
          <w:noProof/>
          <w:spacing w:val="40"/>
          <w:sz w:val="22"/>
          <w:szCs w:val="22"/>
          <w:lang w:val="pl-PL"/>
        </w:rPr>
        <w:t xml:space="preserve"> </w:t>
      </w:r>
      <w:r w:rsidRPr="00836EF2">
        <w:rPr>
          <w:rFonts w:asciiTheme="minorHAnsi" w:hAnsiTheme="minorHAnsi" w:cstheme="minorHAnsi"/>
          <w:noProof/>
          <w:sz w:val="22"/>
          <w:szCs w:val="22"/>
          <w:lang w:val="pl-PL"/>
        </w:rPr>
        <w:t>gazowe</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pacing w:val="-1"/>
          <w:sz w:val="22"/>
          <w:szCs w:val="22"/>
          <w:lang w:val="pl-PL"/>
        </w:rPr>
        <w:t>stali</w:t>
      </w:r>
      <w:r w:rsidRPr="00836EF2">
        <w:rPr>
          <w:rFonts w:asciiTheme="minorHAnsi" w:hAnsiTheme="minorHAnsi" w:cstheme="minorHAnsi"/>
          <w:noProof/>
          <w:spacing w:val="37"/>
          <w:sz w:val="22"/>
          <w:szCs w:val="22"/>
          <w:lang w:val="pl-PL"/>
        </w:rPr>
        <w:t xml:space="preserve"> </w:t>
      </w:r>
      <w:r w:rsidRPr="00836EF2">
        <w:rPr>
          <w:rFonts w:asciiTheme="minorHAnsi" w:hAnsiTheme="minorHAnsi" w:cstheme="minorHAnsi"/>
          <w:noProof/>
          <w:sz w:val="22"/>
          <w:szCs w:val="22"/>
          <w:lang w:val="pl-PL"/>
        </w:rPr>
        <w:t>nisko</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pacing w:val="-1"/>
          <w:sz w:val="22"/>
          <w:szCs w:val="22"/>
          <w:lang w:val="pl-PL"/>
        </w:rPr>
        <w:t>węglowych</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niskostopowych.</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pacing w:val="-1"/>
          <w:sz w:val="22"/>
          <w:szCs w:val="22"/>
          <w:lang w:val="pl-PL"/>
        </w:rPr>
        <w:t>Rowki</w:t>
      </w:r>
      <w:r w:rsidRPr="00836EF2">
        <w:rPr>
          <w:rFonts w:asciiTheme="minorHAnsi" w:hAnsiTheme="minorHAnsi" w:cstheme="minorHAnsi"/>
          <w:noProof/>
          <w:spacing w:val="37"/>
          <w:sz w:val="22"/>
          <w:szCs w:val="22"/>
          <w:lang w:val="pl-PL"/>
        </w:rPr>
        <w:t xml:space="preserve"> </w:t>
      </w:r>
      <w:r w:rsidRPr="00836EF2">
        <w:rPr>
          <w:rFonts w:asciiTheme="minorHAnsi" w:hAnsiTheme="minorHAnsi" w:cstheme="minorHAnsi"/>
          <w:noProof/>
          <w:spacing w:val="1"/>
          <w:sz w:val="22"/>
          <w:szCs w:val="22"/>
          <w:lang w:val="pl-PL"/>
        </w:rPr>
        <w:t>do</w:t>
      </w:r>
      <w:r w:rsidRPr="00836EF2">
        <w:rPr>
          <w:rFonts w:asciiTheme="minorHAnsi" w:hAnsiTheme="minorHAnsi" w:cstheme="minorHAnsi"/>
          <w:noProof/>
          <w:spacing w:val="61"/>
          <w:sz w:val="22"/>
          <w:szCs w:val="22"/>
          <w:lang w:val="pl-PL"/>
        </w:rPr>
        <w:t xml:space="preserve"> </w:t>
      </w:r>
      <w:r w:rsidRPr="00836EF2">
        <w:rPr>
          <w:rFonts w:asciiTheme="minorHAnsi" w:hAnsiTheme="minorHAnsi" w:cstheme="minorHAnsi"/>
          <w:noProof/>
          <w:spacing w:val="-1"/>
          <w:sz w:val="22"/>
          <w:szCs w:val="22"/>
          <w:lang w:val="pl-PL"/>
        </w:rPr>
        <w:t>spawania;</w:t>
      </w:r>
    </w:p>
    <w:p w14:paraId="630C6253" w14:textId="77777777" w:rsidR="003C1B85" w:rsidRPr="00836EF2" w:rsidRDefault="003C1B85" w:rsidP="007A550C">
      <w:pPr>
        <w:pStyle w:val="Tekstpodstawowy"/>
        <w:numPr>
          <w:ilvl w:val="1"/>
          <w:numId w:val="27"/>
        </w:numPr>
        <w:tabs>
          <w:tab w:val="left" w:pos="825"/>
        </w:tabs>
        <w:spacing w:before="5"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PN-EN-1668:2000</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pacing w:val="-1"/>
          <w:sz w:val="22"/>
          <w:szCs w:val="22"/>
          <w:lang w:val="pl-PL"/>
        </w:rPr>
        <w:t>Spawalnictwo.</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Druty</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lite</w:t>
      </w:r>
      <w:r w:rsidRPr="00836EF2">
        <w:rPr>
          <w:rFonts w:asciiTheme="minorHAnsi" w:hAnsiTheme="minorHAnsi" w:cstheme="minorHAnsi"/>
          <w:noProof/>
          <w:spacing w:val="-1"/>
          <w:sz w:val="22"/>
          <w:szCs w:val="22"/>
          <w:lang w:val="pl-PL"/>
        </w:rPr>
        <w:t xml:space="preserve"> do</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z w:val="22"/>
          <w:szCs w:val="22"/>
          <w:lang w:val="pl-PL"/>
        </w:rPr>
        <w:t>spawania</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napawania</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1"/>
          <w:sz w:val="22"/>
          <w:szCs w:val="22"/>
          <w:lang w:val="pl-PL"/>
        </w:rPr>
        <w:t>stali;</w:t>
      </w:r>
    </w:p>
    <w:p w14:paraId="6D24F167" w14:textId="67D876FB" w:rsidR="003C1B85" w:rsidRPr="00836EF2" w:rsidRDefault="003C1B85" w:rsidP="007A550C">
      <w:pPr>
        <w:pStyle w:val="Tekstpodstawowy"/>
        <w:numPr>
          <w:ilvl w:val="1"/>
          <w:numId w:val="27"/>
        </w:numPr>
        <w:tabs>
          <w:tab w:val="left" w:pos="825"/>
        </w:tabs>
        <w:spacing w:before="120"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lastRenderedPageBreak/>
        <w:t>PN-N-01270.14</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Wytyczne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znakowania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rurociągów</w:t>
      </w:r>
      <w:r w:rsidR="00FC0EEB">
        <w:rPr>
          <w:rFonts w:asciiTheme="minorHAnsi" w:hAnsiTheme="minorHAnsi" w:cstheme="minorHAnsi"/>
          <w:noProof/>
          <w:spacing w:val="-1"/>
          <w:sz w:val="22"/>
          <w:szCs w:val="22"/>
          <w:lang w:val="pl-PL"/>
        </w:rPr>
        <w:t>.</w:t>
      </w:r>
    </w:p>
    <w:p w14:paraId="3D4DE1CC" w14:textId="222C99F0" w:rsidR="003C1B85" w:rsidRPr="00836EF2" w:rsidRDefault="003C1B85" w:rsidP="003C1B85">
      <w:pPr>
        <w:pStyle w:val="Tekstpodstawowy"/>
        <w:spacing w:before="163" w:line="276" w:lineRule="auto"/>
        <w:ind w:right="114"/>
        <w:jc w:val="both"/>
        <w:rPr>
          <w:rFonts w:asciiTheme="minorHAnsi" w:hAnsiTheme="minorHAnsi" w:cstheme="minorHAnsi"/>
          <w:spacing w:val="-1"/>
          <w:sz w:val="22"/>
          <w:szCs w:val="22"/>
          <w:lang w:val="pl-PL"/>
        </w:rPr>
      </w:pPr>
      <w:r w:rsidRPr="00836EF2">
        <w:rPr>
          <w:rFonts w:asciiTheme="minorHAnsi" w:hAnsiTheme="minorHAnsi" w:cstheme="minorHAnsi"/>
          <w:spacing w:val="-1"/>
          <w:sz w:val="22"/>
          <w:szCs w:val="22"/>
          <w:lang w:val="pl-PL"/>
        </w:rPr>
        <w:t>Podstawowe</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pacing w:val="-1"/>
          <w:sz w:val="22"/>
          <w:szCs w:val="22"/>
          <w:lang w:val="pl-PL"/>
        </w:rPr>
        <w:t>wymagania</w:t>
      </w:r>
      <w:r w:rsidRPr="00836EF2">
        <w:rPr>
          <w:rFonts w:asciiTheme="minorHAnsi" w:hAnsiTheme="minorHAnsi" w:cstheme="minorHAnsi"/>
          <w:spacing w:val="25"/>
          <w:sz w:val="22"/>
          <w:szCs w:val="22"/>
          <w:lang w:val="pl-PL"/>
        </w:rPr>
        <w:t xml:space="preserve"> </w:t>
      </w:r>
      <w:r w:rsidRPr="00836EF2">
        <w:rPr>
          <w:rFonts w:asciiTheme="minorHAnsi" w:hAnsiTheme="minorHAnsi" w:cstheme="minorHAnsi"/>
          <w:spacing w:val="-2"/>
          <w:sz w:val="22"/>
          <w:szCs w:val="22"/>
          <w:lang w:val="pl-PL"/>
        </w:rPr>
        <w:t>oraz</w:t>
      </w:r>
      <w:r w:rsidRPr="00836EF2">
        <w:rPr>
          <w:rFonts w:asciiTheme="minorHAnsi" w:hAnsiTheme="minorHAnsi" w:cstheme="minorHAnsi"/>
          <w:spacing w:val="24"/>
          <w:sz w:val="22"/>
          <w:szCs w:val="22"/>
          <w:lang w:val="pl-PL"/>
        </w:rPr>
        <w:t xml:space="preserve"> </w:t>
      </w:r>
      <w:r w:rsidRPr="00836EF2">
        <w:rPr>
          <w:rFonts w:asciiTheme="minorHAnsi" w:hAnsiTheme="minorHAnsi" w:cstheme="minorHAnsi"/>
          <w:spacing w:val="-1"/>
          <w:sz w:val="22"/>
          <w:szCs w:val="22"/>
          <w:lang w:val="pl-PL"/>
        </w:rPr>
        <w:t>inne</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z w:val="22"/>
          <w:szCs w:val="22"/>
          <w:lang w:val="pl-PL"/>
        </w:rPr>
        <w:t>wyżej</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z w:val="22"/>
          <w:szCs w:val="22"/>
          <w:lang w:val="pl-PL"/>
        </w:rPr>
        <w:t>niewymienione</w:t>
      </w:r>
      <w:r w:rsidRPr="00836EF2">
        <w:rPr>
          <w:rFonts w:asciiTheme="minorHAnsi" w:hAnsiTheme="minorHAnsi" w:cstheme="minorHAnsi"/>
          <w:spacing w:val="27"/>
          <w:sz w:val="22"/>
          <w:szCs w:val="22"/>
          <w:lang w:val="pl-PL"/>
        </w:rPr>
        <w:t xml:space="preserve"> </w:t>
      </w:r>
      <w:r w:rsidRPr="00836EF2">
        <w:rPr>
          <w:rFonts w:asciiTheme="minorHAnsi" w:hAnsiTheme="minorHAnsi" w:cstheme="minorHAnsi"/>
          <w:spacing w:val="-1"/>
          <w:sz w:val="22"/>
          <w:szCs w:val="22"/>
          <w:lang w:val="pl-PL"/>
        </w:rPr>
        <w:t>opracowania</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pacing w:val="-1"/>
          <w:sz w:val="22"/>
          <w:szCs w:val="22"/>
          <w:lang w:val="pl-PL"/>
        </w:rPr>
        <w:t>powiązane</w:t>
      </w:r>
      <w:r w:rsidRPr="00836EF2">
        <w:rPr>
          <w:rFonts w:asciiTheme="minorHAnsi" w:hAnsiTheme="minorHAnsi" w:cstheme="minorHAnsi"/>
          <w:spacing w:val="23"/>
          <w:sz w:val="22"/>
          <w:szCs w:val="22"/>
          <w:lang w:val="pl-PL"/>
        </w:rPr>
        <w:t xml:space="preserve"> </w:t>
      </w:r>
      <w:r w:rsidRPr="00836EF2">
        <w:rPr>
          <w:rFonts w:asciiTheme="minorHAnsi" w:hAnsiTheme="minorHAnsi" w:cstheme="minorHAnsi"/>
          <w:sz w:val="22"/>
          <w:szCs w:val="22"/>
          <w:lang w:val="pl-PL"/>
        </w:rPr>
        <w:t>z</w:t>
      </w:r>
      <w:r w:rsidRPr="00836EF2">
        <w:rPr>
          <w:rFonts w:asciiTheme="minorHAnsi" w:hAnsiTheme="minorHAnsi" w:cstheme="minorHAnsi"/>
          <w:spacing w:val="69"/>
          <w:sz w:val="22"/>
          <w:szCs w:val="22"/>
          <w:lang w:val="pl-PL"/>
        </w:rPr>
        <w:t xml:space="preserve"> </w:t>
      </w:r>
      <w:r w:rsidRPr="00836EF2">
        <w:rPr>
          <w:rFonts w:asciiTheme="minorHAnsi" w:hAnsiTheme="minorHAnsi" w:cstheme="minorHAnsi"/>
          <w:spacing w:val="-1"/>
          <w:sz w:val="22"/>
          <w:szCs w:val="22"/>
          <w:lang w:val="pl-PL"/>
        </w:rPr>
        <w:t>planowanym</w:t>
      </w:r>
      <w:r w:rsidRPr="00836EF2">
        <w:rPr>
          <w:rFonts w:asciiTheme="minorHAnsi" w:hAnsiTheme="minorHAnsi" w:cstheme="minorHAnsi"/>
          <w:spacing w:val="11"/>
          <w:sz w:val="22"/>
          <w:szCs w:val="22"/>
          <w:lang w:val="pl-PL"/>
        </w:rPr>
        <w:t xml:space="preserve"> </w:t>
      </w:r>
      <w:r w:rsidRPr="00836EF2">
        <w:rPr>
          <w:rFonts w:asciiTheme="minorHAnsi" w:hAnsiTheme="minorHAnsi" w:cstheme="minorHAnsi"/>
          <w:spacing w:val="-1"/>
          <w:sz w:val="22"/>
          <w:szCs w:val="22"/>
          <w:lang w:val="pl-PL"/>
        </w:rPr>
        <w:t>zadaniem</w:t>
      </w:r>
      <w:r w:rsidRPr="00836EF2">
        <w:rPr>
          <w:rFonts w:asciiTheme="minorHAnsi" w:hAnsiTheme="minorHAnsi" w:cstheme="minorHAnsi"/>
          <w:spacing w:val="12"/>
          <w:sz w:val="22"/>
          <w:szCs w:val="22"/>
          <w:lang w:val="pl-PL"/>
        </w:rPr>
        <w:t xml:space="preserve"> </w:t>
      </w:r>
      <w:r w:rsidRPr="00836EF2">
        <w:rPr>
          <w:rFonts w:asciiTheme="minorHAnsi" w:hAnsiTheme="minorHAnsi" w:cstheme="minorHAnsi"/>
          <w:spacing w:val="-1"/>
          <w:sz w:val="22"/>
          <w:szCs w:val="22"/>
          <w:lang w:val="pl-PL"/>
        </w:rPr>
        <w:t>inwestycyjnym.</w:t>
      </w:r>
      <w:r w:rsidRPr="00836EF2">
        <w:rPr>
          <w:rFonts w:asciiTheme="minorHAnsi" w:hAnsiTheme="minorHAnsi" w:cstheme="minorHAnsi"/>
          <w:spacing w:val="13"/>
          <w:sz w:val="22"/>
          <w:szCs w:val="22"/>
          <w:lang w:val="pl-PL"/>
        </w:rPr>
        <w:t xml:space="preserve"> </w:t>
      </w:r>
      <w:r w:rsidRPr="00836EF2">
        <w:rPr>
          <w:rFonts w:asciiTheme="minorHAnsi" w:hAnsiTheme="minorHAnsi" w:cstheme="minorHAnsi"/>
          <w:spacing w:val="-1"/>
          <w:sz w:val="22"/>
          <w:szCs w:val="22"/>
          <w:lang w:val="pl-PL"/>
        </w:rPr>
        <w:t>Normy,</w:t>
      </w:r>
      <w:r w:rsidRPr="00836EF2">
        <w:rPr>
          <w:rFonts w:asciiTheme="minorHAnsi" w:hAnsiTheme="minorHAnsi" w:cstheme="minorHAnsi"/>
          <w:spacing w:val="8"/>
          <w:sz w:val="22"/>
          <w:szCs w:val="22"/>
          <w:lang w:val="pl-PL"/>
        </w:rPr>
        <w:t xml:space="preserve"> </w:t>
      </w:r>
      <w:r w:rsidRPr="00836EF2">
        <w:rPr>
          <w:rFonts w:asciiTheme="minorHAnsi" w:hAnsiTheme="minorHAnsi" w:cstheme="minorHAnsi"/>
          <w:sz w:val="22"/>
          <w:szCs w:val="22"/>
          <w:lang w:val="pl-PL"/>
        </w:rPr>
        <w:t>wg</w:t>
      </w:r>
      <w:r w:rsidRPr="00836EF2">
        <w:rPr>
          <w:rFonts w:asciiTheme="minorHAnsi" w:hAnsiTheme="minorHAnsi" w:cstheme="minorHAnsi"/>
          <w:spacing w:val="8"/>
          <w:sz w:val="22"/>
          <w:szCs w:val="22"/>
          <w:lang w:val="pl-PL"/>
        </w:rPr>
        <w:t xml:space="preserve"> </w:t>
      </w:r>
      <w:r w:rsidRPr="00836EF2">
        <w:rPr>
          <w:rFonts w:asciiTheme="minorHAnsi" w:hAnsiTheme="minorHAnsi" w:cstheme="minorHAnsi"/>
          <w:spacing w:val="-1"/>
          <w:sz w:val="22"/>
          <w:szCs w:val="22"/>
          <w:lang w:val="pl-PL"/>
        </w:rPr>
        <w:t>których</w:t>
      </w:r>
      <w:r w:rsidRPr="00836EF2">
        <w:rPr>
          <w:rFonts w:asciiTheme="minorHAnsi" w:hAnsiTheme="minorHAnsi" w:cstheme="minorHAnsi"/>
          <w:spacing w:val="10"/>
          <w:sz w:val="22"/>
          <w:szCs w:val="22"/>
          <w:lang w:val="pl-PL"/>
        </w:rPr>
        <w:t xml:space="preserve"> </w:t>
      </w:r>
      <w:r w:rsidRPr="00836EF2">
        <w:rPr>
          <w:rFonts w:asciiTheme="minorHAnsi" w:hAnsiTheme="minorHAnsi" w:cstheme="minorHAnsi"/>
          <w:sz w:val="22"/>
          <w:szCs w:val="22"/>
          <w:lang w:val="pl-PL"/>
        </w:rPr>
        <w:t>należy</w:t>
      </w:r>
      <w:r w:rsidRPr="00836EF2">
        <w:rPr>
          <w:rFonts w:asciiTheme="minorHAnsi" w:hAnsiTheme="minorHAnsi" w:cstheme="minorHAnsi"/>
          <w:spacing w:val="12"/>
          <w:sz w:val="22"/>
          <w:szCs w:val="22"/>
          <w:lang w:val="pl-PL"/>
        </w:rPr>
        <w:t xml:space="preserve"> </w:t>
      </w:r>
      <w:r w:rsidRPr="00836EF2">
        <w:rPr>
          <w:rFonts w:asciiTheme="minorHAnsi" w:hAnsiTheme="minorHAnsi" w:cstheme="minorHAnsi"/>
          <w:spacing w:val="-2"/>
          <w:sz w:val="22"/>
          <w:szCs w:val="22"/>
          <w:lang w:val="pl-PL"/>
        </w:rPr>
        <w:t>wykonać</w:t>
      </w:r>
      <w:r w:rsidRPr="00836EF2">
        <w:rPr>
          <w:rFonts w:asciiTheme="minorHAnsi" w:hAnsiTheme="minorHAnsi" w:cstheme="minorHAnsi"/>
          <w:spacing w:val="10"/>
          <w:sz w:val="22"/>
          <w:szCs w:val="22"/>
          <w:lang w:val="pl-PL"/>
        </w:rPr>
        <w:t xml:space="preserve"> </w:t>
      </w:r>
      <w:r w:rsidRPr="00836EF2">
        <w:rPr>
          <w:rFonts w:asciiTheme="minorHAnsi" w:hAnsiTheme="minorHAnsi" w:cstheme="minorHAnsi"/>
          <w:spacing w:val="-1"/>
          <w:sz w:val="22"/>
          <w:szCs w:val="22"/>
          <w:lang w:val="pl-PL"/>
        </w:rPr>
        <w:t>zadanie</w:t>
      </w:r>
      <w:r w:rsidRPr="00836EF2">
        <w:rPr>
          <w:rFonts w:asciiTheme="minorHAnsi" w:hAnsiTheme="minorHAnsi" w:cstheme="minorHAnsi"/>
          <w:spacing w:val="11"/>
          <w:sz w:val="22"/>
          <w:szCs w:val="22"/>
          <w:lang w:val="pl-PL"/>
        </w:rPr>
        <w:t xml:space="preserve"> </w:t>
      </w:r>
      <w:r w:rsidRPr="00836EF2">
        <w:rPr>
          <w:rFonts w:asciiTheme="minorHAnsi" w:hAnsiTheme="minorHAnsi" w:cstheme="minorHAnsi"/>
          <w:spacing w:val="-1"/>
          <w:sz w:val="22"/>
          <w:szCs w:val="22"/>
          <w:lang w:val="pl-PL"/>
        </w:rPr>
        <w:t>należy</w:t>
      </w:r>
      <w:r w:rsidRPr="00836EF2">
        <w:rPr>
          <w:rFonts w:asciiTheme="minorHAnsi" w:hAnsiTheme="minorHAnsi" w:cstheme="minorHAnsi"/>
          <w:spacing w:val="67"/>
          <w:sz w:val="22"/>
          <w:szCs w:val="22"/>
          <w:lang w:val="pl-PL"/>
        </w:rPr>
        <w:t xml:space="preserve"> </w:t>
      </w:r>
      <w:r w:rsidRPr="00836EF2">
        <w:rPr>
          <w:rFonts w:asciiTheme="minorHAnsi" w:hAnsiTheme="minorHAnsi" w:cstheme="minorHAnsi"/>
          <w:spacing w:val="-1"/>
          <w:sz w:val="22"/>
          <w:szCs w:val="22"/>
          <w:lang w:val="pl-PL"/>
        </w:rPr>
        <w:t>wymienić</w:t>
      </w:r>
      <w:r w:rsidRPr="00836EF2">
        <w:rPr>
          <w:rFonts w:asciiTheme="minorHAnsi" w:hAnsiTheme="minorHAnsi" w:cstheme="minorHAnsi"/>
          <w:spacing w:val="16"/>
          <w:sz w:val="22"/>
          <w:szCs w:val="22"/>
          <w:lang w:val="pl-PL"/>
        </w:rPr>
        <w:t xml:space="preserve"> </w:t>
      </w:r>
      <w:r w:rsidRPr="00836EF2">
        <w:rPr>
          <w:rFonts w:asciiTheme="minorHAnsi" w:hAnsiTheme="minorHAnsi" w:cstheme="minorHAnsi"/>
          <w:sz w:val="22"/>
          <w:szCs w:val="22"/>
          <w:lang w:val="pl-PL"/>
        </w:rPr>
        <w:t>w</w:t>
      </w:r>
      <w:r w:rsidR="00FC0EEB">
        <w:rPr>
          <w:rFonts w:asciiTheme="minorHAnsi" w:hAnsiTheme="minorHAnsi" w:cstheme="minorHAnsi"/>
          <w:spacing w:val="18"/>
          <w:sz w:val="22"/>
          <w:szCs w:val="22"/>
          <w:lang w:val="pl-PL"/>
        </w:rPr>
        <w:t> </w:t>
      </w:r>
      <w:r w:rsidRPr="00836EF2">
        <w:rPr>
          <w:rFonts w:asciiTheme="minorHAnsi" w:hAnsiTheme="minorHAnsi" w:cstheme="minorHAnsi"/>
          <w:spacing w:val="-1"/>
          <w:sz w:val="22"/>
          <w:szCs w:val="22"/>
          <w:lang w:val="pl-PL"/>
        </w:rPr>
        <w:t>Specyfikacji</w:t>
      </w:r>
      <w:r w:rsidRPr="00836EF2">
        <w:rPr>
          <w:rFonts w:asciiTheme="minorHAnsi" w:hAnsiTheme="minorHAnsi" w:cstheme="minorHAnsi"/>
          <w:spacing w:val="14"/>
          <w:sz w:val="22"/>
          <w:szCs w:val="22"/>
          <w:lang w:val="pl-PL"/>
        </w:rPr>
        <w:t xml:space="preserve"> </w:t>
      </w:r>
      <w:r w:rsidRPr="00836EF2">
        <w:rPr>
          <w:rFonts w:asciiTheme="minorHAnsi" w:hAnsiTheme="minorHAnsi" w:cstheme="minorHAnsi"/>
          <w:spacing w:val="-1"/>
          <w:sz w:val="22"/>
          <w:szCs w:val="22"/>
          <w:lang w:val="pl-PL"/>
        </w:rPr>
        <w:t>Technicznej</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pacing w:val="-2"/>
          <w:sz w:val="22"/>
          <w:szCs w:val="22"/>
          <w:lang w:val="pl-PL"/>
        </w:rPr>
        <w:t>Wykonania</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z w:val="22"/>
          <w:szCs w:val="22"/>
          <w:lang w:val="pl-PL"/>
        </w:rPr>
        <w:t>i</w:t>
      </w:r>
      <w:r w:rsidRPr="00836EF2">
        <w:rPr>
          <w:rFonts w:asciiTheme="minorHAnsi" w:hAnsiTheme="minorHAnsi" w:cstheme="minorHAnsi"/>
          <w:spacing w:val="19"/>
          <w:sz w:val="22"/>
          <w:szCs w:val="22"/>
          <w:lang w:val="pl-PL"/>
        </w:rPr>
        <w:t xml:space="preserve"> </w:t>
      </w:r>
      <w:r w:rsidRPr="00836EF2">
        <w:rPr>
          <w:rFonts w:asciiTheme="minorHAnsi" w:hAnsiTheme="minorHAnsi" w:cstheme="minorHAnsi"/>
          <w:spacing w:val="-2"/>
          <w:sz w:val="22"/>
          <w:szCs w:val="22"/>
          <w:lang w:val="pl-PL"/>
        </w:rPr>
        <w:t>Odbioru</w:t>
      </w:r>
      <w:r w:rsidRPr="00836EF2">
        <w:rPr>
          <w:rFonts w:asciiTheme="minorHAnsi" w:hAnsiTheme="minorHAnsi" w:cstheme="minorHAnsi"/>
          <w:spacing w:val="16"/>
          <w:sz w:val="22"/>
          <w:szCs w:val="22"/>
          <w:lang w:val="pl-PL"/>
        </w:rPr>
        <w:t xml:space="preserve"> </w:t>
      </w:r>
      <w:r w:rsidRPr="00836EF2">
        <w:rPr>
          <w:rFonts w:asciiTheme="minorHAnsi" w:hAnsiTheme="minorHAnsi" w:cstheme="minorHAnsi"/>
          <w:spacing w:val="-1"/>
          <w:sz w:val="22"/>
          <w:szCs w:val="22"/>
          <w:lang w:val="pl-PL"/>
        </w:rPr>
        <w:t>Robót</w:t>
      </w:r>
      <w:r w:rsidRPr="00836EF2">
        <w:rPr>
          <w:rFonts w:asciiTheme="minorHAnsi" w:hAnsiTheme="minorHAnsi" w:cstheme="minorHAnsi"/>
          <w:spacing w:val="18"/>
          <w:sz w:val="22"/>
          <w:szCs w:val="22"/>
          <w:lang w:val="pl-PL"/>
        </w:rPr>
        <w:t xml:space="preserve"> </w:t>
      </w:r>
      <w:r w:rsidRPr="00836EF2">
        <w:rPr>
          <w:rFonts w:asciiTheme="minorHAnsi" w:hAnsiTheme="minorHAnsi" w:cstheme="minorHAnsi"/>
          <w:spacing w:val="-1"/>
          <w:sz w:val="22"/>
          <w:szCs w:val="22"/>
          <w:lang w:val="pl-PL"/>
        </w:rPr>
        <w:t>Budowlanych,</w:t>
      </w:r>
      <w:r w:rsidRPr="00836EF2">
        <w:rPr>
          <w:rFonts w:asciiTheme="minorHAnsi" w:hAnsiTheme="minorHAnsi" w:cstheme="minorHAnsi"/>
          <w:spacing w:val="15"/>
          <w:sz w:val="22"/>
          <w:szCs w:val="22"/>
          <w:lang w:val="pl-PL"/>
        </w:rPr>
        <w:t xml:space="preserve"> </w:t>
      </w:r>
      <w:r w:rsidRPr="00836EF2">
        <w:rPr>
          <w:rFonts w:asciiTheme="minorHAnsi" w:hAnsiTheme="minorHAnsi" w:cstheme="minorHAnsi"/>
          <w:spacing w:val="-1"/>
          <w:sz w:val="22"/>
          <w:szCs w:val="22"/>
          <w:lang w:val="pl-PL"/>
        </w:rPr>
        <w:t>sporządzanych</w:t>
      </w:r>
      <w:r w:rsidRPr="00836EF2">
        <w:rPr>
          <w:rFonts w:asciiTheme="minorHAnsi" w:hAnsiTheme="minorHAnsi" w:cstheme="minorHAnsi"/>
          <w:spacing w:val="89"/>
          <w:sz w:val="22"/>
          <w:szCs w:val="22"/>
          <w:lang w:val="pl-PL"/>
        </w:rPr>
        <w:t xml:space="preserve"> </w:t>
      </w:r>
      <w:r w:rsidRPr="00836EF2">
        <w:rPr>
          <w:rFonts w:asciiTheme="minorHAnsi" w:hAnsiTheme="minorHAnsi" w:cstheme="minorHAnsi"/>
          <w:spacing w:val="-1"/>
          <w:sz w:val="22"/>
          <w:szCs w:val="22"/>
          <w:lang w:val="pl-PL"/>
        </w:rPr>
        <w:t>przez</w:t>
      </w:r>
      <w:r w:rsidRPr="00836EF2">
        <w:rPr>
          <w:rFonts w:asciiTheme="minorHAnsi" w:hAnsiTheme="minorHAnsi" w:cstheme="minorHAnsi"/>
          <w:sz w:val="22"/>
          <w:szCs w:val="22"/>
          <w:lang w:val="pl-PL"/>
        </w:rPr>
        <w:t xml:space="preserve"> </w:t>
      </w:r>
      <w:r w:rsidRPr="00836EF2">
        <w:rPr>
          <w:rFonts w:asciiTheme="minorHAnsi" w:hAnsiTheme="minorHAnsi" w:cstheme="minorHAnsi"/>
          <w:spacing w:val="-1"/>
          <w:sz w:val="22"/>
          <w:szCs w:val="22"/>
          <w:lang w:val="pl-PL"/>
        </w:rPr>
        <w:t>Wykonawcę.</w:t>
      </w:r>
    </w:p>
    <w:p w14:paraId="6FDC1FCE" w14:textId="77777777" w:rsidR="006D7CF7" w:rsidRPr="00836EF2" w:rsidRDefault="006D7CF7" w:rsidP="003C1B85">
      <w:pPr>
        <w:rPr>
          <w:rFonts w:asciiTheme="minorHAnsi" w:hAnsiTheme="minorHAnsi" w:cstheme="minorHAnsi"/>
          <w:szCs w:val="22"/>
        </w:rPr>
      </w:pPr>
    </w:p>
    <w:p w14:paraId="6ABD13BA" w14:textId="77777777" w:rsidR="00A61335" w:rsidRPr="00836EF2" w:rsidRDefault="00A61335" w:rsidP="00A61335">
      <w:pPr>
        <w:pStyle w:val="Nagwek1"/>
        <w:rPr>
          <w:rFonts w:asciiTheme="minorHAnsi" w:hAnsiTheme="minorHAnsi"/>
        </w:rPr>
      </w:pPr>
      <w:bookmarkStart w:id="98" w:name="_Toc535481021"/>
      <w:r w:rsidRPr="00836EF2">
        <w:rPr>
          <w:rFonts w:asciiTheme="minorHAnsi" w:hAnsiTheme="minorHAnsi"/>
        </w:rPr>
        <w:t>Dokumenty potwierdzające zgodność zamierzenia budowlanego z wymaganiami wynikającymi z odrębnych przepisów</w:t>
      </w:r>
      <w:bookmarkEnd w:id="98"/>
      <w:r w:rsidRPr="00836EF2">
        <w:rPr>
          <w:rFonts w:asciiTheme="minorHAnsi" w:hAnsiTheme="minorHAnsi"/>
        </w:rPr>
        <w:t xml:space="preserve"> </w:t>
      </w:r>
    </w:p>
    <w:p w14:paraId="72AAA401" w14:textId="77777777" w:rsidR="001F5EDE" w:rsidRPr="00836EF2" w:rsidRDefault="00A61335" w:rsidP="001F5EDE">
      <w:r w:rsidRPr="00836EF2">
        <w:t>Wykonanie robót nie zmieni funkcji i przeznaczenia budynku.</w:t>
      </w:r>
    </w:p>
    <w:sectPr w:rsidR="001F5EDE" w:rsidRPr="00836EF2" w:rsidSect="008F26E2">
      <w:headerReference w:type="default" r:id="rId12"/>
      <w:footerReference w:type="default" r:id="rId13"/>
      <w:pgSz w:w="11906" w:h="16838"/>
      <w:pgMar w:top="144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0778C" w14:textId="77777777" w:rsidR="00574995" w:rsidRDefault="00574995" w:rsidP="00283979">
      <w:pPr>
        <w:spacing w:line="240" w:lineRule="auto"/>
      </w:pPr>
      <w:r>
        <w:separator/>
      </w:r>
    </w:p>
  </w:endnote>
  <w:endnote w:type="continuationSeparator" w:id="0">
    <w:p w14:paraId="7692B348" w14:textId="77777777" w:rsidR="00574995" w:rsidRDefault="00574995" w:rsidP="00283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SOCP">
    <w:charset w:val="EE"/>
    <w:family w:val="auto"/>
    <w:pitch w:val="variable"/>
    <w:sig w:usb0="20002A87" w:usb1="00000000" w:usb2="00000040"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Neuropol X">
    <w:altName w:val="Times New Roman"/>
    <w:charset w:val="00"/>
    <w:family w:val="auto"/>
    <w:pitch w:val="variable"/>
    <w:sig w:usb0="80000027" w:usb1="00000000" w:usb2="00000000" w:usb3="00000000" w:csb0="00000001" w:csb1="00000000"/>
  </w:font>
  <w:font w:name="Calibri-Identity-H">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D1E0" w14:textId="77777777" w:rsidR="0080080C" w:rsidRPr="00490204" w:rsidRDefault="0080080C" w:rsidP="00490204">
    <w:pPr>
      <w:tabs>
        <w:tab w:val="left" w:pos="1163"/>
        <w:tab w:val="left" w:pos="2954"/>
        <w:tab w:val="left" w:pos="8432"/>
        <w:tab w:val="left" w:pos="9708"/>
      </w:tabs>
      <w:suppressAutoHyphens/>
      <w:snapToGrid w:val="0"/>
      <w:spacing w:before="120" w:line="240" w:lineRule="auto"/>
      <w:ind w:right="357"/>
      <w:jc w:val="left"/>
      <w:rPr>
        <w:sz w:val="18"/>
        <w:szCs w:val="18"/>
        <w:lang w:eastAsia="ar-SA"/>
      </w:rPr>
    </w:pPr>
    <w:r>
      <w:rPr>
        <w:noProof/>
        <w:sz w:val="20"/>
        <w:lang w:eastAsia="pl-PL"/>
      </w:rPr>
      <mc:AlternateContent>
        <mc:Choice Requires="wps">
          <w:drawing>
            <wp:anchor distT="4294967293" distB="4294967293" distL="114300" distR="114300" simplePos="0" relativeHeight="251663360" behindDoc="0" locked="0" layoutInCell="1" allowOverlap="1" wp14:anchorId="3D01B499" wp14:editId="057A1FD0">
              <wp:simplePos x="0" y="0"/>
              <wp:positionH relativeFrom="margin">
                <wp:align>center</wp:align>
              </wp:positionH>
              <wp:positionV relativeFrom="paragraph">
                <wp:posOffset>90169</wp:posOffset>
              </wp:positionV>
              <wp:extent cx="6097905"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79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7A9114" id="Łącznik prosty 4" o:spid="_x0000_s1026" style="position:absolute;z-index:25166336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margin;mso-height-relative:margin" from="0,7.1pt" to="480.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" strokecolor="windowText" strokeweight=".5pt">
              <v:stroke joinstyle="miter"/>
              <o:lock v:ext="edit" shapetype="f"/>
              <w10:wrap anchorx="margin"/>
            </v:line>
          </w:pict>
        </mc:Fallback>
      </mc:AlternateContent>
    </w:r>
    <w:r>
      <w:rPr>
        <w:rFonts w:ascii="Arial" w:hAnsi="Arial" w:cs="Arial"/>
        <w:color w:val="000000"/>
        <w:sz w:val="18"/>
        <w:szCs w:val="18"/>
        <w:lang w:eastAsia="pl-PL"/>
      </w:rPr>
      <w:br/>
      <w:t xml:space="preserve">Program Funkcjonalno-Użytkowy </w:t>
    </w:r>
    <w:r w:rsidRPr="00490204">
      <w:rPr>
        <w:rFonts w:ascii="Arial" w:hAnsi="Arial" w:cs="Arial"/>
        <w:color w:val="000000"/>
        <w:sz w:val="18"/>
        <w:szCs w:val="18"/>
        <w:lang w:eastAsia="pl-PL"/>
      </w:rPr>
      <w:t xml:space="preserve">– </w:t>
    </w:r>
    <w:r>
      <w:rPr>
        <w:rFonts w:ascii="Arial" w:hAnsi="Arial" w:cs="Arial"/>
        <w:color w:val="000000"/>
        <w:sz w:val="18"/>
        <w:szCs w:val="18"/>
        <w:lang w:eastAsia="pl-PL"/>
      </w:rPr>
      <w:t>Zakład Energetyki Cieplnej Sp. z o.o. w Nowym Dworze Mazowieckim</w:t>
    </w:r>
  </w:p>
  <w:p w14:paraId="0BF25AF9" w14:textId="77777777" w:rsidR="0080080C" w:rsidRPr="00490204" w:rsidRDefault="0080080C" w:rsidP="008F26E2">
    <w:pPr>
      <w:tabs>
        <w:tab w:val="left" w:pos="1163"/>
        <w:tab w:val="left" w:pos="2954"/>
        <w:tab w:val="left" w:pos="8364"/>
        <w:tab w:val="left" w:pos="9356"/>
      </w:tabs>
      <w:suppressAutoHyphens/>
      <w:snapToGrid w:val="0"/>
      <w:spacing w:line="240" w:lineRule="auto"/>
      <w:ind w:right="-567"/>
      <w:jc w:val="right"/>
      <w:rPr>
        <w:color w:val="A6A6A6" w:themeColor="background1" w:themeShade="A6"/>
        <w:sz w:val="20"/>
        <w:lang w:eastAsia="ar-SA"/>
      </w:rPr>
    </w:pPr>
    <w:r w:rsidRPr="00490204">
      <w:rPr>
        <w:color w:val="7F7F7F" w:themeColor="background1" w:themeShade="7F"/>
        <w:spacing w:val="60"/>
        <w:sz w:val="20"/>
        <w:lang w:eastAsia="ar-SA"/>
      </w:rPr>
      <w:t>Strona</w:t>
    </w:r>
    <w:r w:rsidRPr="00490204">
      <w:rPr>
        <w:color w:val="A6A6A6" w:themeColor="background1" w:themeShade="A6"/>
        <w:sz w:val="20"/>
        <w:lang w:eastAsia="ar-SA"/>
      </w:rPr>
      <w:t xml:space="preserve"> </w:t>
    </w:r>
    <w:r w:rsidRPr="00490204">
      <w:rPr>
        <w:sz w:val="20"/>
        <w:lang w:eastAsia="ar-SA"/>
      </w:rPr>
      <w:t>|</w:t>
    </w:r>
    <w:r w:rsidRPr="00490204">
      <w:rPr>
        <w:color w:val="A6A6A6" w:themeColor="background1" w:themeShade="A6"/>
        <w:sz w:val="20"/>
        <w:lang w:eastAsia="ar-SA"/>
      </w:rPr>
      <w:t xml:space="preserve"> </w:t>
    </w:r>
    <w:r w:rsidRPr="00490204">
      <w:rPr>
        <w:color w:val="A6A6A6" w:themeColor="background1" w:themeShade="A6"/>
        <w:sz w:val="20"/>
        <w:lang w:eastAsia="ar-SA"/>
      </w:rPr>
      <w:fldChar w:fldCharType="begin"/>
    </w:r>
    <w:r w:rsidRPr="00490204">
      <w:rPr>
        <w:color w:val="A6A6A6" w:themeColor="background1" w:themeShade="A6"/>
        <w:sz w:val="20"/>
        <w:lang w:eastAsia="ar-SA"/>
      </w:rPr>
      <w:instrText>PAGE   \* MERGEFORMAT</w:instrText>
    </w:r>
    <w:r w:rsidRPr="00490204">
      <w:rPr>
        <w:color w:val="A6A6A6" w:themeColor="background1" w:themeShade="A6"/>
        <w:sz w:val="20"/>
        <w:lang w:eastAsia="ar-SA"/>
      </w:rPr>
      <w:fldChar w:fldCharType="separate"/>
    </w:r>
    <w:r w:rsidRPr="00F66D3B">
      <w:rPr>
        <w:b/>
        <w:bCs/>
        <w:noProof/>
        <w:color w:val="A6A6A6" w:themeColor="background1" w:themeShade="A6"/>
        <w:sz w:val="20"/>
        <w:lang w:eastAsia="ar-SA"/>
      </w:rPr>
      <w:t>40</w:t>
    </w:r>
    <w:r w:rsidRPr="00490204">
      <w:rPr>
        <w:b/>
        <w:bCs/>
        <w:color w:val="A6A6A6" w:themeColor="background1" w:themeShade="A6"/>
        <w:sz w:val="20"/>
        <w:lang w:eastAsia="ar-SA"/>
      </w:rPr>
      <w:fldChar w:fldCharType="end"/>
    </w:r>
  </w:p>
  <w:p w14:paraId="6B98B661" w14:textId="77777777" w:rsidR="0080080C" w:rsidRDefault="0080080C" w:rsidP="00283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51AC3" w14:textId="77777777" w:rsidR="00574995" w:rsidRDefault="00574995" w:rsidP="00283979">
      <w:pPr>
        <w:spacing w:line="240" w:lineRule="auto"/>
      </w:pPr>
      <w:r>
        <w:separator/>
      </w:r>
    </w:p>
  </w:footnote>
  <w:footnote w:type="continuationSeparator" w:id="0">
    <w:p w14:paraId="1A0E7336" w14:textId="77777777" w:rsidR="00574995" w:rsidRDefault="00574995" w:rsidP="002839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3526" w14:textId="77777777" w:rsidR="0080080C" w:rsidRDefault="0080080C" w:rsidP="008F26E2">
    <w:pPr>
      <w:pStyle w:val="Nagwek"/>
    </w:pPr>
    <w:r>
      <w:rPr>
        <w:rFonts w:asciiTheme="majorHAnsi" w:eastAsiaTheme="majorEastAsia" w:hAnsiTheme="majorHAnsi" w:cstheme="majorBidi"/>
        <w:caps/>
        <w:noProof/>
        <w:color w:val="8496B0" w:themeColor="text2" w:themeTint="99"/>
        <w:sz w:val="68"/>
        <w:szCs w:val="68"/>
        <w:lang w:eastAsia="pl-PL"/>
      </w:rPr>
      <w:drawing>
        <wp:anchor distT="0" distB="0" distL="114300" distR="114300" simplePos="0" relativeHeight="251666432" behindDoc="0" locked="0" layoutInCell="1" allowOverlap="1" wp14:anchorId="7A12627B" wp14:editId="2E590C09">
          <wp:simplePos x="0" y="0"/>
          <wp:positionH relativeFrom="margin">
            <wp:posOffset>-575945</wp:posOffset>
          </wp:positionH>
          <wp:positionV relativeFrom="paragraph">
            <wp:posOffset>-46990</wp:posOffset>
          </wp:positionV>
          <wp:extent cx="2895600" cy="564928"/>
          <wp:effectExtent l="0" t="0" r="0" b="698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E bez tł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5600" cy="564928"/>
                  </a:xfrm>
                  <a:prstGeom prst="rect">
                    <a:avLst/>
                  </a:prstGeom>
                </pic:spPr>
              </pic:pic>
            </a:graphicData>
          </a:graphic>
        </wp:anchor>
      </w:drawing>
    </w:r>
    <w:r>
      <w:rPr>
        <w:rFonts w:asciiTheme="minorHAnsi" w:eastAsia="Calibri" w:hAnsiTheme="minorHAnsi" w:cs="ISOCP"/>
        <w:noProof/>
        <w:sz w:val="20"/>
        <w:lang w:eastAsia="pl-PL"/>
      </w:rPr>
      <mc:AlternateContent>
        <mc:Choice Requires="wps">
          <w:drawing>
            <wp:anchor distT="45720" distB="45720" distL="114300" distR="114300" simplePos="0" relativeHeight="251665408" behindDoc="0" locked="0" layoutInCell="1" allowOverlap="1" wp14:anchorId="292F78C8" wp14:editId="1D395D63">
              <wp:simplePos x="0" y="0"/>
              <wp:positionH relativeFrom="page">
                <wp:posOffset>5123815</wp:posOffset>
              </wp:positionH>
              <wp:positionV relativeFrom="paragraph">
                <wp:posOffset>-107315</wp:posOffset>
              </wp:positionV>
              <wp:extent cx="2435860" cy="78676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786765"/>
                      </a:xfrm>
                      <a:prstGeom prst="rect">
                        <a:avLst/>
                      </a:prstGeom>
                      <a:noFill/>
                      <a:ln w="9525">
                        <a:noFill/>
                        <a:miter lim="800000"/>
                        <a:headEnd/>
                        <a:tailEnd/>
                      </a:ln>
                    </wps:spPr>
                    <wps:txbx>
                      <w:txbxContent>
                        <w:p w14:paraId="575D72FB" w14:textId="77777777" w:rsidR="0080080C" w:rsidRPr="009B73E0" w:rsidRDefault="0080080C" w:rsidP="008F26E2">
                          <w:pPr>
                            <w:spacing w:line="276" w:lineRule="auto"/>
                            <w:jc w:val="center"/>
                            <w:rPr>
                              <w:rFonts w:asciiTheme="minorHAnsi" w:hAnsiTheme="minorHAnsi"/>
                              <w:b/>
                              <w:color w:val="0070C0"/>
                              <w:spacing w:val="8"/>
                            </w:rPr>
                          </w:pPr>
                          <w:r w:rsidRPr="009B73E0">
                            <w:rPr>
                              <w:rFonts w:asciiTheme="minorHAnsi" w:hAnsiTheme="minorHAnsi"/>
                              <w:b/>
                              <w:color w:val="2E74B5" w:themeColor="accent1" w:themeShade="BF"/>
                              <w:spacing w:val="8"/>
                            </w:rPr>
                            <w:t>PROJECT ENERGY Sp. z o.o.</w:t>
                          </w:r>
                        </w:p>
                        <w:p w14:paraId="3710F57B" w14:textId="77777777" w:rsidR="0080080C" w:rsidRPr="009B73E0" w:rsidRDefault="0080080C" w:rsidP="008F26E2">
                          <w:pPr>
                            <w:spacing w:line="276" w:lineRule="auto"/>
                            <w:jc w:val="center"/>
                            <w:rPr>
                              <w:rFonts w:asciiTheme="minorHAnsi" w:hAnsiTheme="minorHAnsi"/>
                              <w:color w:val="0070C0"/>
                              <w:sz w:val="20"/>
                            </w:rPr>
                          </w:pPr>
                          <w:r w:rsidRPr="009B73E0">
                            <w:rPr>
                              <w:rFonts w:asciiTheme="minorHAnsi" w:hAnsiTheme="minorHAnsi"/>
                              <w:color w:val="0070C0"/>
                              <w:sz w:val="20"/>
                            </w:rPr>
                            <w:t>9</w:t>
                          </w:r>
                          <w:r>
                            <w:rPr>
                              <w:rFonts w:asciiTheme="minorHAnsi" w:hAnsiTheme="minorHAnsi"/>
                              <w:color w:val="0070C0"/>
                              <w:sz w:val="20"/>
                            </w:rPr>
                            <w:t>0-437</w:t>
                          </w:r>
                          <w:r w:rsidRPr="009B73E0">
                            <w:rPr>
                              <w:rFonts w:asciiTheme="minorHAnsi" w:hAnsiTheme="minorHAnsi"/>
                              <w:color w:val="0070C0"/>
                              <w:sz w:val="20"/>
                            </w:rPr>
                            <w:t xml:space="preserve"> Łódź, </w:t>
                          </w:r>
                          <w:r>
                            <w:rPr>
                              <w:rFonts w:asciiTheme="minorHAnsi" w:hAnsiTheme="minorHAnsi"/>
                              <w:color w:val="0070C0"/>
                              <w:sz w:val="20"/>
                            </w:rPr>
                            <w:t>a</w:t>
                          </w:r>
                          <w:r w:rsidRPr="009B73E0">
                            <w:rPr>
                              <w:rFonts w:asciiTheme="minorHAnsi" w:hAnsiTheme="minorHAnsi"/>
                              <w:color w:val="0070C0"/>
                              <w:sz w:val="20"/>
                            </w:rPr>
                            <w:t xml:space="preserve">l. </w:t>
                          </w:r>
                          <w:r>
                            <w:rPr>
                              <w:rFonts w:asciiTheme="minorHAnsi" w:hAnsiTheme="minorHAnsi"/>
                              <w:color w:val="0070C0"/>
                              <w:sz w:val="20"/>
                            </w:rPr>
                            <w:t>Kościuszki 80/82</w:t>
                          </w:r>
                        </w:p>
                        <w:p w14:paraId="20A6318C" w14:textId="77777777" w:rsidR="0080080C" w:rsidRDefault="0080080C" w:rsidP="008F26E2">
                          <w:pPr>
                            <w:spacing w:line="276" w:lineRule="auto"/>
                            <w:jc w:val="center"/>
                            <w:rPr>
                              <w:rFonts w:eastAsiaTheme="minorEastAsia"/>
                              <w:noProof/>
                              <w:color w:val="0070C0"/>
                              <w:sz w:val="18"/>
                              <w:szCs w:val="18"/>
                              <w:lang w:eastAsia="pl-PL"/>
                            </w:rPr>
                          </w:pPr>
                          <w:r w:rsidRPr="009B73E0">
                            <w:rPr>
                              <w:rFonts w:asciiTheme="minorHAnsi" w:hAnsiTheme="minorHAnsi"/>
                              <w:color w:val="0070C0"/>
                              <w:sz w:val="18"/>
                              <w:szCs w:val="18"/>
                            </w:rPr>
                            <w:t>NIP 525-257-02-54</w:t>
                          </w:r>
                          <w:r w:rsidRPr="009B73E0">
                            <w:rPr>
                              <w:rFonts w:ascii="Cambria" w:hAnsi="Cambria"/>
                              <w:color w:val="0070C0"/>
                              <w:sz w:val="18"/>
                              <w:szCs w:val="18"/>
                            </w:rPr>
                            <w:t xml:space="preserve">      </w:t>
                          </w:r>
                          <w:r w:rsidRPr="009B73E0">
                            <w:rPr>
                              <w:rFonts w:eastAsiaTheme="minorEastAsia"/>
                              <w:noProof/>
                              <w:color w:val="0070C0"/>
                              <w:sz w:val="18"/>
                              <w:szCs w:val="18"/>
                              <w:lang w:eastAsia="pl-PL"/>
                            </w:rPr>
                            <w:t>KRS 0000480961</w:t>
                          </w:r>
                        </w:p>
                        <w:p w14:paraId="22C794BD" w14:textId="77777777" w:rsidR="0080080C" w:rsidRPr="00937DD0" w:rsidRDefault="0080080C" w:rsidP="008F26E2">
                          <w:pPr>
                            <w:spacing w:line="276" w:lineRule="auto"/>
                            <w:jc w:val="center"/>
                            <w:rPr>
                              <w:b/>
                              <w:color w:val="0070C0"/>
                              <w:spacing w:val="58"/>
                              <w:sz w:val="18"/>
                              <w:szCs w:val="18"/>
                            </w:rPr>
                          </w:pPr>
                          <w:r>
                            <w:t xml:space="preserve"> </w:t>
                          </w:r>
                          <w:hyperlink r:id="rId2" w:history="1">
                            <w:r w:rsidRPr="00937DD0">
                              <w:rPr>
                                <w:rStyle w:val="Hipercze"/>
                                <w:rFonts w:eastAsiaTheme="majorEastAsia"/>
                                <w:color w:val="0070C0"/>
                                <w:spacing w:val="58"/>
                                <w:sz w:val="18"/>
                                <w:szCs w:val="18"/>
                              </w:rPr>
                              <w:t>www.projectenergy.pl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2F78C8" id="_x0000_t202" coordsize="21600,21600" o:spt="202" path="m,l,21600r21600,l21600,xe">
              <v:stroke joinstyle="miter"/>
              <v:path gradientshapeok="t" o:connecttype="rect"/>
            </v:shapetype>
            <v:shape id="_x0000_s1073" type="#_x0000_t202" style="position:absolute;left:0;text-align:left;margin-left:403.45pt;margin-top:-8.45pt;width:191.8pt;height:61.95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" filled="f" stroked="f">
              <v:textbox style="mso-fit-shape-to-text:t">
                <w:txbxContent>
                  <w:p w14:paraId="575D72FB" w14:textId="77777777" w:rsidR="0080080C" w:rsidRPr="009B73E0" w:rsidRDefault="0080080C" w:rsidP="008F26E2">
                    <w:pPr>
                      <w:spacing w:line="276" w:lineRule="auto"/>
                      <w:jc w:val="center"/>
                      <w:rPr>
                        <w:rFonts w:asciiTheme="minorHAnsi" w:hAnsiTheme="minorHAnsi"/>
                        <w:b/>
                        <w:color w:val="0070C0"/>
                        <w:spacing w:val="8"/>
                      </w:rPr>
                    </w:pPr>
                    <w:r w:rsidRPr="009B73E0">
                      <w:rPr>
                        <w:rFonts w:asciiTheme="minorHAnsi" w:hAnsiTheme="minorHAnsi"/>
                        <w:b/>
                        <w:color w:val="2E74B5" w:themeColor="accent1" w:themeShade="BF"/>
                        <w:spacing w:val="8"/>
                      </w:rPr>
                      <w:t>PROJECT ENERGY Sp. z o.o.</w:t>
                    </w:r>
                  </w:p>
                  <w:p w14:paraId="3710F57B" w14:textId="77777777" w:rsidR="0080080C" w:rsidRPr="009B73E0" w:rsidRDefault="0080080C" w:rsidP="008F26E2">
                    <w:pPr>
                      <w:spacing w:line="276" w:lineRule="auto"/>
                      <w:jc w:val="center"/>
                      <w:rPr>
                        <w:rFonts w:asciiTheme="minorHAnsi" w:hAnsiTheme="minorHAnsi"/>
                        <w:color w:val="0070C0"/>
                        <w:sz w:val="20"/>
                      </w:rPr>
                    </w:pPr>
                    <w:r w:rsidRPr="009B73E0">
                      <w:rPr>
                        <w:rFonts w:asciiTheme="minorHAnsi" w:hAnsiTheme="minorHAnsi"/>
                        <w:color w:val="0070C0"/>
                        <w:sz w:val="20"/>
                      </w:rPr>
                      <w:t>9</w:t>
                    </w:r>
                    <w:r>
                      <w:rPr>
                        <w:rFonts w:asciiTheme="minorHAnsi" w:hAnsiTheme="minorHAnsi"/>
                        <w:color w:val="0070C0"/>
                        <w:sz w:val="20"/>
                      </w:rPr>
                      <w:t>0-437</w:t>
                    </w:r>
                    <w:r w:rsidRPr="009B73E0">
                      <w:rPr>
                        <w:rFonts w:asciiTheme="minorHAnsi" w:hAnsiTheme="minorHAnsi"/>
                        <w:color w:val="0070C0"/>
                        <w:sz w:val="20"/>
                      </w:rPr>
                      <w:t xml:space="preserve"> Łódź, </w:t>
                    </w:r>
                    <w:r>
                      <w:rPr>
                        <w:rFonts w:asciiTheme="minorHAnsi" w:hAnsiTheme="minorHAnsi"/>
                        <w:color w:val="0070C0"/>
                        <w:sz w:val="20"/>
                      </w:rPr>
                      <w:t>a</w:t>
                    </w:r>
                    <w:r w:rsidRPr="009B73E0">
                      <w:rPr>
                        <w:rFonts w:asciiTheme="minorHAnsi" w:hAnsiTheme="minorHAnsi"/>
                        <w:color w:val="0070C0"/>
                        <w:sz w:val="20"/>
                      </w:rPr>
                      <w:t xml:space="preserve">l. </w:t>
                    </w:r>
                    <w:r>
                      <w:rPr>
                        <w:rFonts w:asciiTheme="minorHAnsi" w:hAnsiTheme="minorHAnsi"/>
                        <w:color w:val="0070C0"/>
                        <w:sz w:val="20"/>
                      </w:rPr>
                      <w:t>Kościuszki 80/82</w:t>
                    </w:r>
                  </w:p>
                  <w:p w14:paraId="20A6318C" w14:textId="77777777" w:rsidR="0080080C" w:rsidRDefault="0080080C" w:rsidP="008F26E2">
                    <w:pPr>
                      <w:spacing w:line="276" w:lineRule="auto"/>
                      <w:jc w:val="center"/>
                      <w:rPr>
                        <w:rFonts w:eastAsiaTheme="minorEastAsia"/>
                        <w:noProof/>
                        <w:color w:val="0070C0"/>
                        <w:sz w:val="18"/>
                        <w:szCs w:val="18"/>
                        <w:lang w:eastAsia="pl-PL"/>
                      </w:rPr>
                    </w:pPr>
                    <w:r w:rsidRPr="009B73E0">
                      <w:rPr>
                        <w:rFonts w:asciiTheme="minorHAnsi" w:hAnsiTheme="minorHAnsi"/>
                        <w:color w:val="0070C0"/>
                        <w:sz w:val="18"/>
                        <w:szCs w:val="18"/>
                      </w:rPr>
                      <w:t>NIP 525-257-02-54</w:t>
                    </w:r>
                    <w:r w:rsidRPr="009B73E0">
                      <w:rPr>
                        <w:rFonts w:ascii="Cambria" w:hAnsi="Cambria"/>
                        <w:color w:val="0070C0"/>
                        <w:sz w:val="18"/>
                        <w:szCs w:val="18"/>
                      </w:rPr>
                      <w:t xml:space="preserve">      </w:t>
                    </w:r>
                    <w:r w:rsidRPr="009B73E0">
                      <w:rPr>
                        <w:rFonts w:eastAsiaTheme="minorEastAsia"/>
                        <w:noProof/>
                        <w:color w:val="0070C0"/>
                        <w:sz w:val="18"/>
                        <w:szCs w:val="18"/>
                        <w:lang w:eastAsia="pl-PL"/>
                      </w:rPr>
                      <w:t>KRS 0000480961</w:t>
                    </w:r>
                  </w:p>
                  <w:p w14:paraId="22C794BD" w14:textId="77777777" w:rsidR="0080080C" w:rsidRPr="00937DD0" w:rsidRDefault="0080080C" w:rsidP="008F26E2">
                    <w:pPr>
                      <w:spacing w:line="276" w:lineRule="auto"/>
                      <w:jc w:val="center"/>
                      <w:rPr>
                        <w:b/>
                        <w:color w:val="0070C0"/>
                        <w:spacing w:val="58"/>
                        <w:sz w:val="18"/>
                        <w:szCs w:val="18"/>
                      </w:rPr>
                    </w:pPr>
                    <w:r>
                      <w:t xml:space="preserve"> </w:t>
                    </w:r>
                    <w:hyperlink r:id="rId3" w:history="1">
                      <w:r w:rsidRPr="00937DD0">
                        <w:rPr>
                          <w:rStyle w:val="Hipercze"/>
                          <w:rFonts w:eastAsiaTheme="majorEastAsia"/>
                          <w:color w:val="0070C0"/>
                          <w:spacing w:val="58"/>
                          <w:sz w:val="18"/>
                          <w:szCs w:val="18"/>
                        </w:rPr>
                        <w:t>www.projectenergy.pl</w:t>
                      </w:r>
                    </w:hyperlink>
                  </w:p>
                </w:txbxContent>
              </v:textbox>
              <w10:wrap anchorx="page"/>
            </v:shape>
          </w:pict>
        </mc:Fallback>
      </mc:AlternateContent>
    </w:r>
  </w:p>
  <w:p w14:paraId="1269BC9D" w14:textId="77777777" w:rsidR="0080080C" w:rsidRDefault="0080080C" w:rsidP="008F26E2">
    <w:pPr>
      <w:pStyle w:val="Nagwek"/>
    </w:pPr>
  </w:p>
  <w:p w14:paraId="7D758349" w14:textId="77777777" w:rsidR="0080080C" w:rsidRDefault="0080080C" w:rsidP="008F26E2">
    <w:pPr>
      <w:pStyle w:val="Nagwek"/>
    </w:pPr>
  </w:p>
  <w:p w14:paraId="203A86D3" w14:textId="77777777" w:rsidR="0080080C" w:rsidRDefault="0080080C" w:rsidP="008F26E2">
    <w:pPr>
      <w:pStyle w:val="Nagwek"/>
      <w:tabs>
        <w:tab w:val="clear" w:pos="4536"/>
        <w:tab w:val="clear" w:pos="9072"/>
        <w:tab w:val="left" w:pos="945"/>
      </w:tabs>
    </w:pPr>
    <w:r>
      <w:rPr>
        <w:noProof/>
        <w:lang w:eastAsia="pl-PL"/>
      </w:rPr>
      <mc:AlternateContent>
        <mc:Choice Requires="wps">
          <w:drawing>
            <wp:anchor distT="4294967293" distB="4294967293" distL="114300" distR="114300" simplePos="0" relativeHeight="251667456" behindDoc="0" locked="0" layoutInCell="1" allowOverlap="1" wp14:anchorId="3CC05271" wp14:editId="39278AB9">
              <wp:simplePos x="0" y="0"/>
              <wp:positionH relativeFrom="column">
                <wp:posOffset>-575945</wp:posOffset>
              </wp:positionH>
              <wp:positionV relativeFrom="paragraph">
                <wp:posOffset>174624</wp:posOffset>
              </wp:positionV>
              <wp:extent cx="691515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11D418" id="Łącznik prosty 3"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5pt,13.75pt" to="499.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" strokecolor="black [3213]" strokeweight=".5pt">
              <v:stroke joinstyle="miter"/>
              <o:lock v:ext="edit" shapetype="f"/>
            </v:line>
          </w:pict>
        </mc:Fallback>
      </mc:AlternateContent>
    </w:r>
    <w:r>
      <w:tab/>
    </w:r>
  </w:p>
  <w:p w14:paraId="00531783" w14:textId="77777777" w:rsidR="0080080C" w:rsidRDefault="0080080C" w:rsidP="008F26E2">
    <w:pPr>
      <w:pStyle w:val="Nagwek"/>
      <w:tabs>
        <w:tab w:val="left" w:pos="4469"/>
      </w:tabs>
      <w:jc w:val="left"/>
    </w:pPr>
    <w:r>
      <w:tab/>
    </w:r>
  </w:p>
  <w:p w14:paraId="0EB99B50" w14:textId="77777777" w:rsidR="0080080C" w:rsidRDefault="0080080C" w:rsidP="008F26E2">
    <w:pPr>
      <w:pStyle w:val="Nagwek"/>
      <w:tabs>
        <w:tab w:val="left" w:pos="4469"/>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903"/>
    <w:multiLevelType w:val="hybridMultilevel"/>
    <w:tmpl w:val="EEF851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1B5A62"/>
    <w:multiLevelType w:val="hybridMultilevel"/>
    <w:tmpl w:val="4EAECD4C"/>
    <w:lvl w:ilvl="0" w:tplc="2FD8B5F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803F06"/>
    <w:multiLevelType w:val="hybridMultilevel"/>
    <w:tmpl w:val="018001C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7B31AFF"/>
    <w:multiLevelType w:val="hybridMultilevel"/>
    <w:tmpl w:val="C1243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44089"/>
    <w:multiLevelType w:val="hybridMultilevel"/>
    <w:tmpl w:val="1D6E64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0C4469"/>
    <w:multiLevelType w:val="hybridMultilevel"/>
    <w:tmpl w:val="5C78E1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164B7"/>
    <w:multiLevelType w:val="hybridMultilevel"/>
    <w:tmpl w:val="FDFE8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06660E"/>
    <w:multiLevelType w:val="hybridMultilevel"/>
    <w:tmpl w:val="FDB6F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2B97949"/>
    <w:multiLevelType w:val="hybridMultilevel"/>
    <w:tmpl w:val="7C7C31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C1A7A"/>
    <w:multiLevelType w:val="hybridMultilevel"/>
    <w:tmpl w:val="EEA26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71D40"/>
    <w:multiLevelType w:val="hybridMultilevel"/>
    <w:tmpl w:val="BF6E7A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4C63EF"/>
    <w:multiLevelType w:val="hybridMultilevel"/>
    <w:tmpl w:val="CB0AFC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A85898"/>
    <w:multiLevelType w:val="hybridMultilevel"/>
    <w:tmpl w:val="E9EE0E18"/>
    <w:lvl w:ilvl="0" w:tplc="2FD8B5F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300274"/>
    <w:multiLevelType w:val="hybridMultilevel"/>
    <w:tmpl w:val="749C0CBE"/>
    <w:lvl w:ilvl="0" w:tplc="8C168E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333D6D"/>
    <w:multiLevelType w:val="hybridMultilevel"/>
    <w:tmpl w:val="2B944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D1479E"/>
    <w:multiLevelType w:val="hybridMultilevel"/>
    <w:tmpl w:val="5FE8BD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849307A"/>
    <w:multiLevelType w:val="hybridMultilevel"/>
    <w:tmpl w:val="EB7453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50571A"/>
    <w:multiLevelType w:val="hybridMultilevel"/>
    <w:tmpl w:val="AF5C0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AE5C6C"/>
    <w:multiLevelType w:val="hybridMultilevel"/>
    <w:tmpl w:val="5C8A6F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2AC29D9"/>
    <w:multiLevelType w:val="hybridMultilevel"/>
    <w:tmpl w:val="72E67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50550C8"/>
    <w:multiLevelType w:val="hybridMultilevel"/>
    <w:tmpl w:val="BC208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516519"/>
    <w:multiLevelType w:val="hybridMultilevel"/>
    <w:tmpl w:val="9AAE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100227"/>
    <w:multiLevelType w:val="hybridMultilevel"/>
    <w:tmpl w:val="616A7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3B505E"/>
    <w:multiLevelType w:val="hybridMultilevel"/>
    <w:tmpl w:val="67AA7872"/>
    <w:lvl w:ilvl="0" w:tplc="32CAB92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767CFE"/>
    <w:multiLevelType w:val="hybridMultilevel"/>
    <w:tmpl w:val="7BEA5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8B1AAE"/>
    <w:multiLevelType w:val="hybridMultilevel"/>
    <w:tmpl w:val="56A6B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280E28"/>
    <w:multiLevelType w:val="hybridMultilevel"/>
    <w:tmpl w:val="C98473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DF0431"/>
    <w:multiLevelType w:val="multilevel"/>
    <w:tmpl w:val="C6ECD120"/>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718" w:hanging="576"/>
      </w:pPr>
      <w:rPr>
        <w:rFonts w:hint="default"/>
      </w:rPr>
    </w:lvl>
    <w:lvl w:ilvl="2">
      <w:start w:val="1"/>
      <w:numFmt w:val="decimal"/>
      <w:pStyle w:val="Nagwek3"/>
      <w:lvlText w:val="%1.%2.%3"/>
      <w:lvlJc w:val="left"/>
      <w:pPr>
        <w:ind w:left="720" w:hanging="720"/>
      </w:pPr>
      <w:rPr>
        <w:rFonts w:hint="default"/>
        <w:color w:val="000000" w:themeColor="text1"/>
      </w:rPr>
    </w:lvl>
    <w:lvl w:ilvl="3">
      <w:start w:val="1"/>
      <w:numFmt w:val="decimal"/>
      <w:pStyle w:val="Nagwek4"/>
      <w:lvlText w:val="%1.%2.%3.%4"/>
      <w:lvlJc w:val="left"/>
      <w:pPr>
        <w:ind w:left="1857" w:hanging="864"/>
      </w:pPr>
      <w:rPr>
        <w:rFonts w:hint="default"/>
        <w:color w:val="auto"/>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 w15:restartNumberingAfterBreak="0">
    <w:nsid w:val="59747972"/>
    <w:multiLevelType w:val="hybridMultilevel"/>
    <w:tmpl w:val="E4AAD69E"/>
    <w:lvl w:ilvl="0" w:tplc="095C8AA8">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450203"/>
    <w:multiLevelType w:val="hybridMultilevel"/>
    <w:tmpl w:val="C14637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6208A7"/>
    <w:multiLevelType w:val="hybridMultilevel"/>
    <w:tmpl w:val="C68437DC"/>
    <w:lvl w:ilvl="0" w:tplc="697046CA">
      <w:start w:val="1"/>
      <w:numFmt w:val="decimal"/>
      <w:lvlText w:val="%1)"/>
      <w:lvlJc w:val="left"/>
      <w:pPr>
        <w:ind w:left="720" w:hanging="360"/>
      </w:pPr>
      <w:rPr>
        <w:rFonts w:ascii="Calibri" w:hAnsi="Calibri" w:cs="Times New Roman"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48D0F7E"/>
    <w:multiLevelType w:val="hybridMultilevel"/>
    <w:tmpl w:val="1480D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6AB6160"/>
    <w:multiLevelType w:val="hybridMultilevel"/>
    <w:tmpl w:val="C64E17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CB73B2B"/>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3"/>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5"/>
  </w:num>
  <w:num w:numId="21">
    <w:abstractNumId w:val="8"/>
  </w:num>
  <w:num w:numId="22">
    <w:abstractNumId w:val="1"/>
  </w:num>
  <w:num w:numId="23">
    <w:abstractNumId w:val="9"/>
  </w:num>
  <w:num w:numId="24">
    <w:abstractNumId w:val="17"/>
  </w:num>
  <w:num w:numId="25">
    <w:abstractNumId w:val="3"/>
  </w:num>
  <w:num w:numId="26">
    <w:abstractNumId w:val="21"/>
  </w:num>
  <w:num w:numId="27">
    <w:abstractNumId w:val="11"/>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3"/>
  </w:num>
  <w:num w:numId="31">
    <w:abstractNumId w:val="2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4"/>
  </w:num>
  <w:num w:numId="35">
    <w:abstractNumId w:val="27"/>
  </w:num>
  <w:num w:numId="36">
    <w:abstractNumId w:val="0"/>
  </w:num>
  <w:num w:numId="37">
    <w:abstractNumId w:val="7"/>
  </w:num>
  <w:num w:numId="38">
    <w:abstractNumId w:val="23"/>
  </w:num>
  <w:num w:numId="39">
    <w:abstractNumId w:val="25"/>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79"/>
    <w:rsid w:val="00003D23"/>
    <w:rsid w:val="00004623"/>
    <w:rsid w:val="00006DB8"/>
    <w:rsid w:val="00007D33"/>
    <w:rsid w:val="00013ED1"/>
    <w:rsid w:val="00021896"/>
    <w:rsid w:val="000218A5"/>
    <w:rsid w:val="00021D2A"/>
    <w:rsid w:val="00021F69"/>
    <w:rsid w:val="000241C8"/>
    <w:rsid w:val="00025209"/>
    <w:rsid w:val="00035941"/>
    <w:rsid w:val="00036CAC"/>
    <w:rsid w:val="0003740F"/>
    <w:rsid w:val="00045B9B"/>
    <w:rsid w:val="00061E13"/>
    <w:rsid w:val="00066415"/>
    <w:rsid w:val="00073971"/>
    <w:rsid w:val="00074361"/>
    <w:rsid w:val="0007484D"/>
    <w:rsid w:val="00076A78"/>
    <w:rsid w:val="00080F78"/>
    <w:rsid w:val="0008372C"/>
    <w:rsid w:val="000863DC"/>
    <w:rsid w:val="00090030"/>
    <w:rsid w:val="000902D6"/>
    <w:rsid w:val="000A19E2"/>
    <w:rsid w:val="000A2240"/>
    <w:rsid w:val="000A4A65"/>
    <w:rsid w:val="000A6EE2"/>
    <w:rsid w:val="000B1EA4"/>
    <w:rsid w:val="000B5DF4"/>
    <w:rsid w:val="000B6BC8"/>
    <w:rsid w:val="000C0AD2"/>
    <w:rsid w:val="000C501A"/>
    <w:rsid w:val="000D3D85"/>
    <w:rsid w:val="000D484C"/>
    <w:rsid w:val="000E6454"/>
    <w:rsid w:val="000F22FD"/>
    <w:rsid w:val="000F30A4"/>
    <w:rsid w:val="000F44B7"/>
    <w:rsid w:val="00100150"/>
    <w:rsid w:val="00102613"/>
    <w:rsid w:val="00106725"/>
    <w:rsid w:val="00106D9F"/>
    <w:rsid w:val="00107128"/>
    <w:rsid w:val="0011508E"/>
    <w:rsid w:val="00117399"/>
    <w:rsid w:val="00120446"/>
    <w:rsid w:val="0012448B"/>
    <w:rsid w:val="00133224"/>
    <w:rsid w:val="001333A7"/>
    <w:rsid w:val="001343EE"/>
    <w:rsid w:val="00134BDB"/>
    <w:rsid w:val="00140BEE"/>
    <w:rsid w:val="00141102"/>
    <w:rsid w:val="00146670"/>
    <w:rsid w:val="00151E35"/>
    <w:rsid w:val="00155544"/>
    <w:rsid w:val="00160787"/>
    <w:rsid w:val="00161EB9"/>
    <w:rsid w:val="0016212D"/>
    <w:rsid w:val="001622DF"/>
    <w:rsid w:val="001631A5"/>
    <w:rsid w:val="00164FAB"/>
    <w:rsid w:val="00167B1C"/>
    <w:rsid w:val="001714BC"/>
    <w:rsid w:val="00174A83"/>
    <w:rsid w:val="001771B9"/>
    <w:rsid w:val="00180EC5"/>
    <w:rsid w:val="00180FCD"/>
    <w:rsid w:val="00184459"/>
    <w:rsid w:val="0018618C"/>
    <w:rsid w:val="00186D71"/>
    <w:rsid w:val="001878D3"/>
    <w:rsid w:val="001909C5"/>
    <w:rsid w:val="00195095"/>
    <w:rsid w:val="001A3A80"/>
    <w:rsid w:val="001A6B3B"/>
    <w:rsid w:val="001C0B6D"/>
    <w:rsid w:val="001C0CE9"/>
    <w:rsid w:val="001C2DC7"/>
    <w:rsid w:val="001C5B68"/>
    <w:rsid w:val="001D04E5"/>
    <w:rsid w:val="001D17BF"/>
    <w:rsid w:val="001D6FF7"/>
    <w:rsid w:val="001E1B0A"/>
    <w:rsid w:val="001E4EF7"/>
    <w:rsid w:val="001E5752"/>
    <w:rsid w:val="001E7673"/>
    <w:rsid w:val="001E7C3F"/>
    <w:rsid w:val="001F1C63"/>
    <w:rsid w:val="001F4EAA"/>
    <w:rsid w:val="001F59F0"/>
    <w:rsid w:val="001F5EDE"/>
    <w:rsid w:val="00204BAA"/>
    <w:rsid w:val="0021151A"/>
    <w:rsid w:val="002176E5"/>
    <w:rsid w:val="00222BD1"/>
    <w:rsid w:val="0022695B"/>
    <w:rsid w:val="00227038"/>
    <w:rsid w:val="00230681"/>
    <w:rsid w:val="00237840"/>
    <w:rsid w:val="00243421"/>
    <w:rsid w:val="00251324"/>
    <w:rsid w:val="00255571"/>
    <w:rsid w:val="0025630A"/>
    <w:rsid w:val="00260B35"/>
    <w:rsid w:val="00261420"/>
    <w:rsid w:val="00265942"/>
    <w:rsid w:val="0026594B"/>
    <w:rsid w:val="00267731"/>
    <w:rsid w:val="00273077"/>
    <w:rsid w:val="00276CE1"/>
    <w:rsid w:val="002800EE"/>
    <w:rsid w:val="00281086"/>
    <w:rsid w:val="0028333D"/>
    <w:rsid w:val="00283979"/>
    <w:rsid w:val="0028790B"/>
    <w:rsid w:val="002879D8"/>
    <w:rsid w:val="00292C5B"/>
    <w:rsid w:val="002A5059"/>
    <w:rsid w:val="002C091F"/>
    <w:rsid w:val="002C43CA"/>
    <w:rsid w:val="002C481A"/>
    <w:rsid w:val="002C5090"/>
    <w:rsid w:val="002C74F9"/>
    <w:rsid w:val="002D0870"/>
    <w:rsid w:val="002D3844"/>
    <w:rsid w:val="002E27DD"/>
    <w:rsid w:val="002E6EB6"/>
    <w:rsid w:val="002E7593"/>
    <w:rsid w:val="002F1AD6"/>
    <w:rsid w:val="002F2F61"/>
    <w:rsid w:val="002F5070"/>
    <w:rsid w:val="002F62BF"/>
    <w:rsid w:val="002F6E17"/>
    <w:rsid w:val="002F77F7"/>
    <w:rsid w:val="00303060"/>
    <w:rsid w:val="00313025"/>
    <w:rsid w:val="00320B51"/>
    <w:rsid w:val="0032253C"/>
    <w:rsid w:val="00323AE2"/>
    <w:rsid w:val="003336B9"/>
    <w:rsid w:val="0033456A"/>
    <w:rsid w:val="00335159"/>
    <w:rsid w:val="00335386"/>
    <w:rsid w:val="00340527"/>
    <w:rsid w:val="00340BB1"/>
    <w:rsid w:val="003501D1"/>
    <w:rsid w:val="003504D3"/>
    <w:rsid w:val="00354750"/>
    <w:rsid w:val="00357005"/>
    <w:rsid w:val="00360EB5"/>
    <w:rsid w:val="00362136"/>
    <w:rsid w:val="00373866"/>
    <w:rsid w:val="00373C5F"/>
    <w:rsid w:val="003832D8"/>
    <w:rsid w:val="00386E8E"/>
    <w:rsid w:val="00390A18"/>
    <w:rsid w:val="00394C57"/>
    <w:rsid w:val="003960C8"/>
    <w:rsid w:val="003B00EC"/>
    <w:rsid w:val="003B1A25"/>
    <w:rsid w:val="003B3C50"/>
    <w:rsid w:val="003B5971"/>
    <w:rsid w:val="003C05D3"/>
    <w:rsid w:val="003C1945"/>
    <w:rsid w:val="003C1B85"/>
    <w:rsid w:val="003C4641"/>
    <w:rsid w:val="003C7FC3"/>
    <w:rsid w:val="003D2684"/>
    <w:rsid w:val="003D3D10"/>
    <w:rsid w:val="003D5F2A"/>
    <w:rsid w:val="003D7042"/>
    <w:rsid w:val="003D7515"/>
    <w:rsid w:val="003D7533"/>
    <w:rsid w:val="003E0666"/>
    <w:rsid w:val="003E1F23"/>
    <w:rsid w:val="003E224C"/>
    <w:rsid w:val="003E3A92"/>
    <w:rsid w:val="003E5801"/>
    <w:rsid w:val="003E6E5D"/>
    <w:rsid w:val="003F4F5A"/>
    <w:rsid w:val="003F5AE7"/>
    <w:rsid w:val="003F5E8C"/>
    <w:rsid w:val="00400E4E"/>
    <w:rsid w:val="004041D4"/>
    <w:rsid w:val="00405CCE"/>
    <w:rsid w:val="004067A3"/>
    <w:rsid w:val="00410725"/>
    <w:rsid w:val="0041361D"/>
    <w:rsid w:val="00415BCE"/>
    <w:rsid w:val="00416194"/>
    <w:rsid w:val="00417C27"/>
    <w:rsid w:val="00420B61"/>
    <w:rsid w:val="004329E2"/>
    <w:rsid w:val="00436EE5"/>
    <w:rsid w:val="004410D2"/>
    <w:rsid w:val="004420AD"/>
    <w:rsid w:val="004431D0"/>
    <w:rsid w:val="00445115"/>
    <w:rsid w:val="00445476"/>
    <w:rsid w:val="004463B5"/>
    <w:rsid w:val="004473BC"/>
    <w:rsid w:val="00452150"/>
    <w:rsid w:val="00454998"/>
    <w:rsid w:val="00456F7A"/>
    <w:rsid w:val="00457FF2"/>
    <w:rsid w:val="0046560E"/>
    <w:rsid w:val="0047249F"/>
    <w:rsid w:val="004777BF"/>
    <w:rsid w:val="00481874"/>
    <w:rsid w:val="004825D7"/>
    <w:rsid w:val="004828AC"/>
    <w:rsid w:val="004857B0"/>
    <w:rsid w:val="00487064"/>
    <w:rsid w:val="00490204"/>
    <w:rsid w:val="004904A9"/>
    <w:rsid w:val="0049196B"/>
    <w:rsid w:val="00492B72"/>
    <w:rsid w:val="00493D54"/>
    <w:rsid w:val="004971A4"/>
    <w:rsid w:val="004A5A43"/>
    <w:rsid w:val="004B0026"/>
    <w:rsid w:val="004B2D80"/>
    <w:rsid w:val="004B4583"/>
    <w:rsid w:val="004B5FE1"/>
    <w:rsid w:val="004B7975"/>
    <w:rsid w:val="004C0065"/>
    <w:rsid w:val="004C03FF"/>
    <w:rsid w:val="004C29A8"/>
    <w:rsid w:val="004C4B1A"/>
    <w:rsid w:val="004D02CD"/>
    <w:rsid w:val="004D2225"/>
    <w:rsid w:val="004D2FC6"/>
    <w:rsid w:val="004D3163"/>
    <w:rsid w:val="004D5E98"/>
    <w:rsid w:val="004D70B7"/>
    <w:rsid w:val="004E3E92"/>
    <w:rsid w:val="004F5557"/>
    <w:rsid w:val="004F6045"/>
    <w:rsid w:val="004F7D3A"/>
    <w:rsid w:val="00503AC8"/>
    <w:rsid w:val="0050410A"/>
    <w:rsid w:val="00507EA7"/>
    <w:rsid w:val="00513F0E"/>
    <w:rsid w:val="0052086E"/>
    <w:rsid w:val="005252FF"/>
    <w:rsid w:val="00527509"/>
    <w:rsid w:val="00533769"/>
    <w:rsid w:val="00535677"/>
    <w:rsid w:val="005412A5"/>
    <w:rsid w:val="0054177E"/>
    <w:rsid w:val="00544709"/>
    <w:rsid w:val="00551815"/>
    <w:rsid w:val="00555E81"/>
    <w:rsid w:val="00560087"/>
    <w:rsid w:val="00560320"/>
    <w:rsid w:val="00564A1C"/>
    <w:rsid w:val="00566B9A"/>
    <w:rsid w:val="00573012"/>
    <w:rsid w:val="00574995"/>
    <w:rsid w:val="005761ED"/>
    <w:rsid w:val="005847E7"/>
    <w:rsid w:val="005854F0"/>
    <w:rsid w:val="00586332"/>
    <w:rsid w:val="00591507"/>
    <w:rsid w:val="005959DF"/>
    <w:rsid w:val="00596DCD"/>
    <w:rsid w:val="00597234"/>
    <w:rsid w:val="005A17D8"/>
    <w:rsid w:val="005A2F0E"/>
    <w:rsid w:val="005A3835"/>
    <w:rsid w:val="005A613B"/>
    <w:rsid w:val="005B39C1"/>
    <w:rsid w:val="005B3AA2"/>
    <w:rsid w:val="005C0633"/>
    <w:rsid w:val="005C0ACA"/>
    <w:rsid w:val="005C1CDB"/>
    <w:rsid w:val="005C3C94"/>
    <w:rsid w:val="005C52EC"/>
    <w:rsid w:val="005C5C66"/>
    <w:rsid w:val="005C6819"/>
    <w:rsid w:val="005C7B16"/>
    <w:rsid w:val="005C7B88"/>
    <w:rsid w:val="005D015C"/>
    <w:rsid w:val="005D1392"/>
    <w:rsid w:val="005D3F77"/>
    <w:rsid w:val="005D4FBC"/>
    <w:rsid w:val="005D6D27"/>
    <w:rsid w:val="005D7172"/>
    <w:rsid w:val="005E0C55"/>
    <w:rsid w:val="005E653D"/>
    <w:rsid w:val="005F238F"/>
    <w:rsid w:val="005F56F1"/>
    <w:rsid w:val="00600267"/>
    <w:rsid w:val="00601E23"/>
    <w:rsid w:val="0060324C"/>
    <w:rsid w:val="00603C4A"/>
    <w:rsid w:val="00603EC6"/>
    <w:rsid w:val="006067E3"/>
    <w:rsid w:val="00612A93"/>
    <w:rsid w:val="00613D00"/>
    <w:rsid w:val="00615578"/>
    <w:rsid w:val="0061603F"/>
    <w:rsid w:val="006160FD"/>
    <w:rsid w:val="006165F7"/>
    <w:rsid w:val="006220A5"/>
    <w:rsid w:val="00625331"/>
    <w:rsid w:val="00626D8F"/>
    <w:rsid w:val="0063438F"/>
    <w:rsid w:val="00640232"/>
    <w:rsid w:val="00642A01"/>
    <w:rsid w:val="00644550"/>
    <w:rsid w:val="00644E1C"/>
    <w:rsid w:val="00645001"/>
    <w:rsid w:val="00645185"/>
    <w:rsid w:val="006460B3"/>
    <w:rsid w:val="0064699D"/>
    <w:rsid w:val="006510B3"/>
    <w:rsid w:val="006519E9"/>
    <w:rsid w:val="0065251F"/>
    <w:rsid w:val="00653BB4"/>
    <w:rsid w:val="00653F2C"/>
    <w:rsid w:val="006543FD"/>
    <w:rsid w:val="00657B32"/>
    <w:rsid w:val="00663AEA"/>
    <w:rsid w:val="0067367E"/>
    <w:rsid w:val="00676071"/>
    <w:rsid w:val="00676543"/>
    <w:rsid w:val="0068293D"/>
    <w:rsid w:val="0068438F"/>
    <w:rsid w:val="00690B58"/>
    <w:rsid w:val="00691322"/>
    <w:rsid w:val="00691F6C"/>
    <w:rsid w:val="00693CE7"/>
    <w:rsid w:val="006A53F7"/>
    <w:rsid w:val="006A607B"/>
    <w:rsid w:val="006A6AC9"/>
    <w:rsid w:val="006B0040"/>
    <w:rsid w:val="006C0D77"/>
    <w:rsid w:val="006C0EAF"/>
    <w:rsid w:val="006C3361"/>
    <w:rsid w:val="006C382C"/>
    <w:rsid w:val="006D7CF7"/>
    <w:rsid w:val="006E02FF"/>
    <w:rsid w:val="006E0FD6"/>
    <w:rsid w:val="006F0F8C"/>
    <w:rsid w:val="006F5785"/>
    <w:rsid w:val="006F643D"/>
    <w:rsid w:val="00701EE6"/>
    <w:rsid w:val="0070305C"/>
    <w:rsid w:val="007060F2"/>
    <w:rsid w:val="00710116"/>
    <w:rsid w:val="00712DA6"/>
    <w:rsid w:val="00713699"/>
    <w:rsid w:val="00714710"/>
    <w:rsid w:val="0072285A"/>
    <w:rsid w:val="00737564"/>
    <w:rsid w:val="007401FC"/>
    <w:rsid w:val="00741564"/>
    <w:rsid w:val="007425AE"/>
    <w:rsid w:val="00742870"/>
    <w:rsid w:val="00742D19"/>
    <w:rsid w:val="00745FF9"/>
    <w:rsid w:val="00750275"/>
    <w:rsid w:val="00750F83"/>
    <w:rsid w:val="00751A0D"/>
    <w:rsid w:val="00753A7C"/>
    <w:rsid w:val="00756FCF"/>
    <w:rsid w:val="0075779D"/>
    <w:rsid w:val="00761200"/>
    <w:rsid w:val="00761EDA"/>
    <w:rsid w:val="00766F8D"/>
    <w:rsid w:val="007675ED"/>
    <w:rsid w:val="00776D1B"/>
    <w:rsid w:val="00777D5A"/>
    <w:rsid w:val="007830DF"/>
    <w:rsid w:val="00783211"/>
    <w:rsid w:val="00784A9C"/>
    <w:rsid w:val="007851DB"/>
    <w:rsid w:val="00791691"/>
    <w:rsid w:val="00793152"/>
    <w:rsid w:val="007937B1"/>
    <w:rsid w:val="00794B8A"/>
    <w:rsid w:val="0079549F"/>
    <w:rsid w:val="007A17A5"/>
    <w:rsid w:val="007A3F82"/>
    <w:rsid w:val="007A550C"/>
    <w:rsid w:val="007B1668"/>
    <w:rsid w:val="007B1BF1"/>
    <w:rsid w:val="007B2E09"/>
    <w:rsid w:val="007B5949"/>
    <w:rsid w:val="007C1ECC"/>
    <w:rsid w:val="007C2A99"/>
    <w:rsid w:val="007C5226"/>
    <w:rsid w:val="007D2649"/>
    <w:rsid w:val="007D40CF"/>
    <w:rsid w:val="007D64AC"/>
    <w:rsid w:val="007D7499"/>
    <w:rsid w:val="007E7531"/>
    <w:rsid w:val="007F0881"/>
    <w:rsid w:val="007F1FC5"/>
    <w:rsid w:val="007F62C9"/>
    <w:rsid w:val="007F71F6"/>
    <w:rsid w:val="0080080C"/>
    <w:rsid w:val="00807B7C"/>
    <w:rsid w:val="00807FEF"/>
    <w:rsid w:val="00810EB5"/>
    <w:rsid w:val="0081271E"/>
    <w:rsid w:val="00822928"/>
    <w:rsid w:val="008259BB"/>
    <w:rsid w:val="00825EC8"/>
    <w:rsid w:val="008266BE"/>
    <w:rsid w:val="00826BE5"/>
    <w:rsid w:val="00827341"/>
    <w:rsid w:val="00836EF2"/>
    <w:rsid w:val="0084143A"/>
    <w:rsid w:val="00844799"/>
    <w:rsid w:val="008469A1"/>
    <w:rsid w:val="00851195"/>
    <w:rsid w:val="0085130F"/>
    <w:rsid w:val="00851F32"/>
    <w:rsid w:val="00857B89"/>
    <w:rsid w:val="00861316"/>
    <w:rsid w:val="00862240"/>
    <w:rsid w:val="00863306"/>
    <w:rsid w:val="0086420F"/>
    <w:rsid w:val="00864555"/>
    <w:rsid w:val="00864B3E"/>
    <w:rsid w:val="00871B10"/>
    <w:rsid w:val="0087391A"/>
    <w:rsid w:val="00882D61"/>
    <w:rsid w:val="008836D5"/>
    <w:rsid w:val="00895121"/>
    <w:rsid w:val="0089724C"/>
    <w:rsid w:val="0089781A"/>
    <w:rsid w:val="008A123C"/>
    <w:rsid w:val="008B4C8C"/>
    <w:rsid w:val="008B596C"/>
    <w:rsid w:val="008B5B52"/>
    <w:rsid w:val="008C0D9A"/>
    <w:rsid w:val="008C101E"/>
    <w:rsid w:val="008C13F2"/>
    <w:rsid w:val="008D14CD"/>
    <w:rsid w:val="008D59D0"/>
    <w:rsid w:val="008D7E6C"/>
    <w:rsid w:val="008E2A16"/>
    <w:rsid w:val="008E6F54"/>
    <w:rsid w:val="008F048D"/>
    <w:rsid w:val="008F26E2"/>
    <w:rsid w:val="009103F7"/>
    <w:rsid w:val="009106FA"/>
    <w:rsid w:val="00913EC6"/>
    <w:rsid w:val="00920594"/>
    <w:rsid w:val="00921573"/>
    <w:rsid w:val="00926098"/>
    <w:rsid w:val="009264A5"/>
    <w:rsid w:val="00930C46"/>
    <w:rsid w:val="00933F0E"/>
    <w:rsid w:val="00937209"/>
    <w:rsid w:val="0094372E"/>
    <w:rsid w:val="00945A54"/>
    <w:rsid w:val="00945D12"/>
    <w:rsid w:val="009508BF"/>
    <w:rsid w:val="00953F98"/>
    <w:rsid w:val="00955062"/>
    <w:rsid w:val="009602D1"/>
    <w:rsid w:val="009608D0"/>
    <w:rsid w:val="00961332"/>
    <w:rsid w:val="00961613"/>
    <w:rsid w:val="00963F40"/>
    <w:rsid w:val="00965427"/>
    <w:rsid w:val="009669AF"/>
    <w:rsid w:val="00971286"/>
    <w:rsid w:val="00972257"/>
    <w:rsid w:val="0097232D"/>
    <w:rsid w:val="00972F95"/>
    <w:rsid w:val="0097434F"/>
    <w:rsid w:val="00974588"/>
    <w:rsid w:val="00974D2C"/>
    <w:rsid w:val="00976AC1"/>
    <w:rsid w:val="00982560"/>
    <w:rsid w:val="00982987"/>
    <w:rsid w:val="0098402C"/>
    <w:rsid w:val="00987CCE"/>
    <w:rsid w:val="009912D6"/>
    <w:rsid w:val="00992DAD"/>
    <w:rsid w:val="00993886"/>
    <w:rsid w:val="00995FF7"/>
    <w:rsid w:val="009A0669"/>
    <w:rsid w:val="009A0B95"/>
    <w:rsid w:val="009A4880"/>
    <w:rsid w:val="009A60AF"/>
    <w:rsid w:val="009B4184"/>
    <w:rsid w:val="009B4C9E"/>
    <w:rsid w:val="009B5AED"/>
    <w:rsid w:val="009C018A"/>
    <w:rsid w:val="009C05F3"/>
    <w:rsid w:val="009C1769"/>
    <w:rsid w:val="009D21F3"/>
    <w:rsid w:val="009D2460"/>
    <w:rsid w:val="009E2C85"/>
    <w:rsid w:val="009E45D4"/>
    <w:rsid w:val="009E6B53"/>
    <w:rsid w:val="009F39E2"/>
    <w:rsid w:val="009F7EC6"/>
    <w:rsid w:val="00A00E35"/>
    <w:rsid w:val="00A048BE"/>
    <w:rsid w:val="00A04AF0"/>
    <w:rsid w:val="00A04EC9"/>
    <w:rsid w:val="00A12AE6"/>
    <w:rsid w:val="00A15BD7"/>
    <w:rsid w:val="00A1761B"/>
    <w:rsid w:val="00A25F85"/>
    <w:rsid w:val="00A27D67"/>
    <w:rsid w:val="00A336F4"/>
    <w:rsid w:val="00A34273"/>
    <w:rsid w:val="00A43D74"/>
    <w:rsid w:val="00A4536A"/>
    <w:rsid w:val="00A47598"/>
    <w:rsid w:val="00A51255"/>
    <w:rsid w:val="00A52CD0"/>
    <w:rsid w:val="00A61335"/>
    <w:rsid w:val="00A67EAB"/>
    <w:rsid w:val="00A703A4"/>
    <w:rsid w:val="00A71C7D"/>
    <w:rsid w:val="00A7201A"/>
    <w:rsid w:val="00A8122C"/>
    <w:rsid w:val="00A81341"/>
    <w:rsid w:val="00A86C99"/>
    <w:rsid w:val="00A97044"/>
    <w:rsid w:val="00AA2957"/>
    <w:rsid w:val="00AA2BDA"/>
    <w:rsid w:val="00AA2C0B"/>
    <w:rsid w:val="00AA78A8"/>
    <w:rsid w:val="00AB1722"/>
    <w:rsid w:val="00AB3BC0"/>
    <w:rsid w:val="00AB449A"/>
    <w:rsid w:val="00AB4F9F"/>
    <w:rsid w:val="00AB6AE9"/>
    <w:rsid w:val="00AB6DDF"/>
    <w:rsid w:val="00AC1C9D"/>
    <w:rsid w:val="00AC4777"/>
    <w:rsid w:val="00AC4A4D"/>
    <w:rsid w:val="00AC547E"/>
    <w:rsid w:val="00AC78CC"/>
    <w:rsid w:val="00AD27AB"/>
    <w:rsid w:val="00AD6B37"/>
    <w:rsid w:val="00AD6D90"/>
    <w:rsid w:val="00AE61DD"/>
    <w:rsid w:val="00AE7909"/>
    <w:rsid w:val="00AF05A1"/>
    <w:rsid w:val="00AF0A35"/>
    <w:rsid w:val="00AF29B8"/>
    <w:rsid w:val="00AF5B40"/>
    <w:rsid w:val="00AF6C31"/>
    <w:rsid w:val="00B006E1"/>
    <w:rsid w:val="00B04D5D"/>
    <w:rsid w:val="00B06391"/>
    <w:rsid w:val="00B07FD0"/>
    <w:rsid w:val="00B1054F"/>
    <w:rsid w:val="00B1399A"/>
    <w:rsid w:val="00B14D3A"/>
    <w:rsid w:val="00B15DE9"/>
    <w:rsid w:val="00B23EB4"/>
    <w:rsid w:val="00B25921"/>
    <w:rsid w:val="00B27DFF"/>
    <w:rsid w:val="00B41472"/>
    <w:rsid w:val="00B42C64"/>
    <w:rsid w:val="00B4359D"/>
    <w:rsid w:val="00B45275"/>
    <w:rsid w:val="00B465EE"/>
    <w:rsid w:val="00B52DD8"/>
    <w:rsid w:val="00B55ED6"/>
    <w:rsid w:val="00B563EF"/>
    <w:rsid w:val="00B611C1"/>
    <w:rsid w:val="00B63D18"/>
    <w:rsid w:val="00B65DD7"/>
    <w:rsid w:val="00B67505"/>
    <w:rsid w:val="00B727CE"/>
    <w:rsid w:val="00B73895"/>
    <w:rsid w:val="00B7604D"/>
    <w:rsid w:val="00B869A9"/>
    <w:rsid w:val="00B90192"/>
    <w:rsid w:val="00B921DE"/>
    <w:rsid w:val="00B934FD"/>
    <w:rsid w:val="00B947A6"/>
    <w:rsid w:val="00B979E7"/>
    <w:rsid w:val="00BA2155"/>
    <w:rsid w:val="00BA4F48"/>
    <w:rsid w:val="00BA5418"/>
    <w:rsid w:val="00BA794A"/>
    <w:rsid w:val="00BB0ECF"/>
    <w:rsid w:val="00BB2AB5"/>
    <w:rsid w:val="00BB48C8"/>
    <w:rsid w:val="00BC3586"/>
    <w:rsid w:val="00BC6A0A"/>
    <w:rsid w:val="00BC710E"/>
    <w:rsid w:val="00BC71A9"/>
    <w:rsid w:val="00BD06B3"/>
    <w:rsid w:val="00BD65DC"/>
    <w:rsid w:val="00BD72B2"/>
    <w:rsid w:val="00BD758A"/>
    <w:rsid w:val="00BE3DF0"/>
    <w:rsid w:val="00BE4FD8"/>
    <w:rsid w:val="00BE5028"/>
    <w:rsid w:val="00BE6006"/>
    <w:rsid w:val="00BE767B"/>
    <w:rsid w:val="00BF5366"/>
    <w:rsid w:val="00C020A6"/>
    <w:rsid w:val="00C0365F"/>
    <w:rsid w:val="00C056D4"/>
    <w:rsid w:val="00C05D36"/>
    <w:rsid w:val="00C14AC5"/>
    <w:rsid w:val="00C15E83"/>
    <w:rsid w:val="00C16CCD"/>
    <w:rsid w:val="00C176E5"/>
    <w:rsid w:val="00C20E43"/>
    <w:rsid w:val="00C22EAE"/>
    <w:rsid w:val="00C24168"/>
    <w:rsid w:val="00C2421A"/>
    <w:rsid w:val="00C25258"/>
    <w:rsid w:val="00C33059"/>
    <w:rsid w:val="00C37AAB"/>
    <w:rsid w:val="00C41E55"/>
    <w:rsid w:val="00C43BA5"/>
    <w:rsid w:val="00C47BBB"/>
    <w:rsid w:val="00C5595B"/>
    <w:rsid w:val="00C609B0"/>
    <w:rsid w:val="00C61219"/>
    <w:rsid w:val="00C643EC"/>
    <w:rsid w:val="00C706CB"/>
    <w:rsid w:val="00C71F8B"/>
    <w:rsid w:val="00C72460"/>
    <w:rsid w:val="00C73D03"/>
    <w:rsid w:val="00C73D7E"/>
    <w:rsid w:val="00C74083"/>
    <w:rsid w:val="00C81325"/>
    <w:rsid w:val="00C8470B"/>
    <w:rsid w:val="00C96CFA"/>
    <w:rsid w:val="00C97875"/>
    <w:rsid w:val="00CA5232"/>
    <w:rsid w:val="00CA5905"/>
    <w:rsid w:val="00CA7768"/>
    <w:rsid w:val="00CA77A1"/>
    <w:rsid w:val="00CB48C4"/>
    <w:rsid w:val="00CB54C2"/>
    <w:rsid w:val="00CB7935"/>
    <w:rsid w:val="00CC7902"/>
    <w:rsid w:val="00CC7A17"/>
    <w:rsid w:val="00CD7B47"/>
    <w:rsid w:val="00CE3C38"/>
    <w:rsid w:val="00CF0DB3"/>
    <w:rsid w:val="00CF0E9D"/>
    <w:rsid w:val="00CF234F"/>
    <w:rsid w:val="00CF2E7E"/>
    <w:rsid w:val="00CF680F"/>
    <w:rsid w:val="00D00373"/>
    <w:rsid w:val="00D04AB1"/>
    <w:rsid w:val="00D04CA7"/>
    <w:rsid w:val="00D0563A"/>
    <w:rsid w:val="00D12DE3"/>
    <w:rsid w:val="00D14AE5"/>
    <w:rsid w:val="00D162E1"/>
    <w:rsid w:val="00D172C7"/>
    <w:rsid w:val="00D21F0C"/>
    <w:rsid w:val="00D26276"/>
    <w:rsid w:val="00D30999"/>
    <w:rsid w:val="00D3749A"/>
    <w:rsid w:val="00D3779B"/>
    <w:rsid w:val="00D43215"/>
    <w:rsid w:val="00D45F48"/>
    <w:rsid w:val="00D50636"/>
    <w:rsid w:val="00D52483"/>
    <w:rsid w:val="00D5478E"/>
    <w:rsid w:val="00D554B4"/>
    <w:rsid w:val="00D565B3"/>
    <w:rsid w:val="00D60428"/>
    <w:rsid w:val="00D61848"/>
    <w:rsid w:val="00D62395"/>
    <w:rsid w:val="00D66BC7"/>
    <w:rsid w:val="00D71EBE"/>
    <w:rsid w:val="00D732CD"/>
    <w:rsid w:val="00D748E4"/>
    <w:rsid w:val="00D7631D"/>
    <w:rsid w:val="00D90183"/>
    <w:rsid w:val="00D90F94"/>
    <w:rsid w:val="00D91F10"/>
    <w:rsid w:val="00D978EB"/>
    <w:rsid w:val="00DA1A27"/>
    <w:rsid w:val="00DA355F"/>
    <w:rsid w:val="00DA39CD"/>
    <w:rsid w:val="00DA7FEA"/>
    <w:rsid w:val="00DB2195"/>
    <w:rsid w:val="00DB35D9"/>
    <w:rsid w:val="00DB4D9A"/>
    <w:rsid w:val="00DB5782"/>
    <w:rsid w:val="00DB778E"/>
    <w:rsid w:val="00DB7B05"/>
    <w:rsid w:val="00DC01E9"/>
    <w:rsid w:val="00DC167E"/>
    <w:rsid w:val="00DC1C73"/>
    <w:rsid w:val="00DC1FE3"/>
    <w:rsid w:val="00DC31F7"/>
    <w:rsid w:val="00DC3A53"/>
    <w:rsid w:val="00DC70DA"/>
    <w:rsid w:val="00DD12C5"/>
    <w:rsid w:val="00DD17DE"/>
    <w:rsid w:val="00DD1B3A"/>
    <w:rsid w:val="00DD254B"/>
    <w:rsid w:val="00DD657B"/>
    <w:rsid w:val="00DD7E91"/>
    <w:rsid w:val="00DE0150"/>
    <w:rsid w:val="00DE1641"/>
    <w:rsid w:val="00DE1E51"/>
    <w:rsid w:val="00DE2F9B"/>
    <w:rsid w:val="00DF3F96"/>
    <w:rsid w:val="00E129C7"/>
    <w:rsid w:val="00E20DE8"/>
    <w:rsid w:val="00E25218"/>
    <w:rsid w:val="00E30D89"/>
    <w:rsid w:val="00E31E02"/>
    <w:rsid w:val="00E36329"/>
    <w:rsid w:val="00E426FF"/>
    <w:rsid w:val="00E5241C"/>
    <w:rsid w:val="00E52CA3"/>
    <w:rsid w:val="00E62C62"/>
    <w:rsid w:val="00E70943"/>
    <w:rsid w:val="00E72902"/>
    <w:rsid w:val="00E74293"/>
    <w:rsid w:val="00E74C7B"/>
    <w:rsid w:val="00E82A2A"/>
    <w:rsid w:val="00E83974"/>
    <w:rsid w:val="00E85DB5"/>
    <w:rsid w:val="00E902F5"/>
    <w:rsid w:val="00E920CC"/>
    <w:rsid w:val="00E9218C"/>
    <w:rsid w:val="00EA24C8"/>
    <w:rsid w:val="00EA35D0"/>
    <w:rsid w:val="00EA405A"/>
    <w:rsid w:val="00EA4C63"/>
    <w:rsid w:val="00EB19DF"/>
    <w:rsid w:val="00EB4BB1"/>
    <w:rsid w:val="00EB4BF5"/>
    <w:rsid w:val="00EB72B8"/>
    <w:rsid w:val="00EC44C1"/>
    <w:rsid w:val="00ED4F30"/>
    <w:rsid w:val="00EE60E9"/>
    <w:rsid w:val="00EE7206"/>
    <w:rsid w:val="00EE780E"/>
    <w:rsid w:val="00EF126C"/>
    <w:rsid w:val="00EF5041"/>
    <w:rsid w:val="00EF664E"/>
    <w:rsid w:val="00EF74AA"/>
    <w:rsid w:val="00EF78D6"/>
    <w:rsid w:val="00F055E9"/>
    <w:rsid w:val="00F242AF"/>
    <w:rsid w:val="00F27B9B"/>
    <w:rsid w:val="00F37447"/>
    <w:rsid w:val="00F4028F"/>
    <w:rsid w:val="00F42E34"/>
    <w:rsid w:val="00F45F12"/>
    <w:rsid w:val="00F51547"/>
    <w:rsid w:val="00F51588"/>
    <w:rsid w:val="00F515E9"/>
    <w:rsid w:val="00F51F24"/>
    <w:rsid w:val="00F52E04"/>
    <w:rsid w:val="00F579A0"/>
    <w:rsid w:val="00F6159E"/>
    <w:rsid w:val="00F6355B"/>
    <w:rsid w:val="00F63659"/>
    <w:rsid w:val="00F66D3B"/>
    <w:rsid w:val="00F717D7"/>
    <w:rsid w:val="00F77E29"/>
    <w:rsid w:val="00F802AB"/>
    <w:rsid w:val="00F84D84"/>
    <w:rsid w:val="00F90CF7"/>
    <w:rsid w:val="00F966B4"/>
    <w:rsid w:val="00F972D5"/>
    <w:rsid w:val="00F9789A"/>
    <w:rsid w:val="00FA0396"/>
    <w:rsid w:val="00FA0B24"/>
    <w:rsid w:val="00FA214F"/>
    <w:rsid w:val="00FA55B5"/>
    <w:rsid w:val="00FA5D92"/>
    <w:rsid w:val="00FB66A8"/>
    <w:rsid w:val="00FC0EEB"/>
    <w:rsid w:val="00FC1795"/>
    <w:rsid w:val="00FC457A"/>
    <w:rsid w:val="00FD117A"/>
    <w:rsid w:val="00FD37AA"/>
    <w:rsid w:val="00FD5756"/>
    <w:rsid w:val="00FE2E8C"/>
    <w:rsid w:val="00FE4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CCC00"/>
  <w15:docId w15:val="{029234B5-1315-48D0-96EE-8134D0B9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3979"/>
    <w:pPr>
      <w:spacing w:after="0" w:line="360" w:lineRule="auto"/>
      <w:jc w:val="both"/>
    </w:pPr>
    <w:rPr>
      <w:rFonts w:ascii="Calibri" w:eastAsia="Times New Roman" w:hAnsi="Calibri" w:cs="Times New Roman"/>
      <w:szCs w:val="20"/>
    </w:rPr>
  </w:style>
  <w:style w:type="paragraph" w:styleId="Nagwek1">
    <w:name w:val="heading 1"/>
    <w:basedOn w:val="Normalny"/>
    <w:next w:val="Normalny"/>
    <w:link w:val="Nagwek1Znak"/>
    <w:uiPriority w:val="9"/>
    <w:qFormat/>
    <w:rsid w:val="0003740F"/>
    <w:pPr>
      <w:keepNext/>
      <w:keepLines/>
      <w:numPr>
        <w:numId w:val="2"/>
      </w:numPr>
      <w:spacing w:before="240" w:after="240"/>
      <w:ind w:left="431" w:hanging="431"/>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03740F"/>
    <w:pPr>
      <w:keepNext/>
      <w:keepLines/>
      <w:numPr>
        <w:ilvl w:val="1"/>
        <w:numId w:val="2"/>
      </w:numPr>
      <w:spacing w:before="240"/>
      <w:ind w:left="720" w:hanging="578"/>
      <w:outlineLvl w:val="1"/>
    </w:pPr>
    <w:rPr>
      <w:rFonts w:eastAsiaTheme="majorEastAsia" w:cstheme="majorBidi"/>
      <w:b/>
      <w:sz w:val="28"/>
      <w:szCs w:val="26"/>
    </w:rPr>
  </w:style>
  <w:style w:type="paragraph" w:styleId="Nagwek3">
    <w:name w:val="heading 3"/>
    <w:basedOn w:val="Normalny"/>
    <w:next w:val="Normalny"/>
    <w:link w:val="Nagwek3Znak"/>
    <w:uiPriority w:val="9"/>
    <w:unhideWhenUsed/>
    <w:qFormat/>
    <w:rsid w:val="0003740F"/>
    <w:pPr>
      <w:keepNext/>
      <w:keepLines/>
      <w:numPr>
        <w:ilvl w:val="2"/>
        <w:numId w:val="2"/>
      </w:numPr>
      <w:spacing w:before="120"/>
      <w:outlineLvl w:val="2"/>
    </w:pPr>
    <w:rPr>
      <w:rFonts w:eastAsiaTheme="majorEastAsia" w:cstheme="majorBidi"/>
      <w:b/>
      <w:sz w:val="24"/>
      <w:szCs w:val="24"/>
    </w:rPr>
  </w:style>
  <w:style w:type="paragraph" w:styleId="Nagwek4">
    <w:name w:val="heading 4"/>
    <w:basedOn w:val="Normalny"/>
    <w:next w:val="Normalny"/>
    <w:link w:val="Nagwek4Znak"/>
    <w:uiPriority w:val="9"/>
    <w:unhideWhenUsed/>
    <w:qFormat/>
    <w:rsid w:val="0003740F"/>
    <w:pPr>
      <w:keepNext/>
      <w:keepLines/>
      <w:numPr>
        <w:ilvl w:val="3"/>
        <w:numId w:val="2"/>
      </w:numPr>
      <w:spacing w:before="120"/>
      <w:ind w:left="1429" w:hanging="862"/>
      <w:outlineLvl w:val="3"/>
    </w:pPr>
    <w:rPr>
      <w:rFonts w:eastAsiaTheme="majorEastAsia" w:cstheme="majorBidi"/>
      <w:b/>
      <w:iCs/>
    </w:rPr>
  </w:style>
  <w:style w:type="paragraph" w:styleId="Nagwek5">
    <w:name w:val="heading 5"/>
    <w:basedOn w:val="Normalny"/>
    <w:next w:val="Normalny"/>
    <w:link w:val="Nagwek5Znak"/>
    <w:uiPriority w:val="9"/>
    <w:unhideWhenUsed/>
    <w:qFormat/>
    <w:rsid w:val="00E85DB5"/>
    <w:pPr>
      <w:keepNext/>
      <w:keepLines/>
      <w:numPr>
        <w:ilvl w:val="4"/>
        <w:numId w:val="2"/>
      </w:numPr>
      <w:spacing w:before="160" w:after="12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283979"/>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283979"/>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28397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8397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397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3979"/>
    <w:rPr>
      <w:rFonts w:ascii="Segoe UI" w:eastAsia="Times New Roman" w:hAnsi="Segoe UI" w:cs="Segoe UI"/>
      <w:sz w:val="18"/>
      <w:szCs w:val="18"/>
    </w:rPr>
  </w:style>
  <w:style w:type="paragraph" w:styleId="Nagwek">
    <w:name w:val="header"/>
    <w:basedOn w:val="Normalny"/>
    <w:link w:val="NagwekZnak"/>
    <w:uiPriority w:val="99"/>
    <w:unhideWhenUsed/>
    <w:rsid w:val="00283979"/>
    <w:pPr>
      <w:tabs>
        <w:tab w:val="center" w:pos="4536"/>
        <w:tab w:val="right" w:pos="9072"/>
      </w:tabs>
      <w:spacing w:line="240" w:lineRule="auto"/>
    </w:pPr>
  </w:style>
  <w:style w:type="character" w:customStyle="1" w:styleId="NagwekZnak">
    <w:name w:val="Nagłówek Znak"/>
    <w:basedOn w:val="Domylnaczcionkaakapitu"/>
    <w:link w:val="Nagwek"/>
    <w:uiPriority w:val="99"/>
    <w:rsid w:val="00283979"/>
    <w:rPr>
      <w:rFonts w:ascii="Calibri" w:eastAsia="Times New Roman" w:hAnsi="Calibri" w:cs="Times New Roman"/>
      <w:szCs w:val="20"/>
    </w:rPr>
  </w:style>
  <w:style w:type="paragraph" w:styleId="Stopka">
    <w:name w:val="footer"/>
    <w:basedOn w:val="Normalny"/>
    <w:link w:val="StopkaZnak"/>
    <w:uiPriority w:val="99"/>
    <w:unhideWhenUsed/>
    <w:rsid w:val="00283979"/>
    <w:pPr>
      <w:tabs>
        <w:tab w:val="center" w:pos="4536"/>
        <w:tab w:val="right" w:pos="9072"/>
      </w:tabs>
      <w:spacing w:line="240" w:lineRule="auto"/>
    </w:pPr>
  </w:style>
  <w:style w:type="character" w:customStyle="1" w:styleId="StopkaZnak">
    <w:name w:val="Stopka Znak"/>
    <w:basedOn w:val="Domylnaczcionkaakapitu"/>
    <w:link w:val="Stopka"/>
    <w:uiPriority w:val="99"/>
    <w:rsid w:val="00283979"/>
    <w:rPr>
      <w:rFonts w:ascii="Calibri" w:eastAsia="Times New Roman" w:hAnsi="Calibri" w:cs="Times New Roman"/>
      <w:szCs w:val="20"/>
    </w:rPr>
  </w:style>
  <w:style w:type="character" w:styleId="Hipercze">
    <w:name w:val="Hyperlink"/>
    <w:uiPriority w:val="99"/>
    <w:unhideWhenUsed/>
    <w:rsid w:val="00283979"/>
    <w:rPr>
      <w:color w:val="0563C1"/>
      <w:u w:val="single"/>
    </w:rPr>
  </w:style>
  <w:style w:type="character" w:customStyle="1" w:styleId="Nagwek1Znak">
    <w:name w:val="Nagłówek 1 Znak"/>
    <w:basedOn w:val="Domylnaczcionkaakapitu"/>
    <w:link w:val="Nagwek1"/>
    <w:uiPriority w:val="9"/>
    <w:rsid w:val="0003740F"/>
    <w:rPr>
      <w:rFonts w:ascii="Calibri" w:eastAsiaTheme="majorEastAsia" w:hAnsi="Calibri" w:cstheme="majorBidi"/>
      <w:b/>
      <w:sz w:val="32"/>
      <w:szCs w:val="32"/>
    </w:rPr>
  </w:style>
  <w:style w:type="paragraph" w:styleId="Akapitzlist">
    <w:name w:val="List Paragraph"/>
    <w:basedOn w:val="Normalny"/>
    <w:uiPriority w:val="34"/>
    <w:qFormat/>
    <w:rsid w:val="00283979"/>
    <w:pPr>
      <w:ind w:left="720"/>
      <w:contextualSpacing/>
    </w:pPr>
  </w:style>
  <w:style w:type="character" w:customStyle="1" w:styleId="Nagwek2Znak">
    <w:name w:val="Nagłówek 2 Znak"/>
    <w:basedOn w:val="Domylnaczcionkaakapitu"/>
    <w:link w:val="Nagwek2"/>
    <w:uiPriority w:val="9"/>
    <w:rsid w:val="0003740F"/>
    <w:rPr>
      <w:rFonts w:ascii="Calibri" w:eastAsiaTheme="majorEastAsia" w:hAnsi="Calibri" w:cstheme="majorBidi"/>
      <w:b/>
      <w:sz w:val="28"/>
      <w:szCs w:val="26"/>
    </w:rPr>
  </w:style>
  <w:style w:type="character" w:customStyle="1" w:styleId="Nagwek3Znak">
    <w:name w:val="Nagłówek 3 Znak"/>
    <w:basedOn w:val="Domylnaczcionkaakapitu"/>
    <w:link w:val="Nagwek3"/>
    <w:uiPriority w:val="9"/>
    <w:rsid w:val="0003740F"/>
    <w:rPr>
      <w:rFonts w:ascii="Calibri" w:eastAsiaTheme="majorEastAsia" w:hAnsi="Calibri" w:cstheme="majorBidi"/>
      <w:b/>
      <w:sz w:val="24"/>
      <w:szCs w:val="24"/>
    </w:rPr>
  </w:style>
  <w:style w:type="character" w:customStyle="1" w:styleId="Nagwek4Znak">
    <w:name w:val="Nagłówek 4 Znak"/>
    <w:basedOn w:val="Domylnaczcionkaakapitu"/>
    <w:link w:val="Nagwek4"/>
    <w:uiPriority w:val="9"/>
    <w:rsid w:val="0003740F"/>
    <w:rPr>
      <w:rFonts w:ascii="Calibri" w:eastAsiaTheme="majorEastAsia" w:hAnsi="Calibri" w:cstheme="majorBidi"/>
      <w:b/>
      <w:iCs/>
      <w:szCs w:val="20"/>
    </w:rPr>
  </w:style>
  <w:style w:type="character" w:customStyle="1" w:styleId="Nagwek5Znak">
    <w:name w:val="Nagłówek 5 Znak"/>
    <w:basedOn w:val="Domylnaczcionkaakapitu"/>
    <w:link w:val="Nagwek5"/>
    <w:uiPriority w:val="9"/>
    <w:rsid w:val="00E85DB5"/>
    <w:rPr>
      <w:rFonts w:asciiTheme="majorHAnsi" w:eastAsiaTheme="majorEastAsia" w:hAnsiTheme="majorHAnsi" w:cstheme="majorBidi"/>
      <w:color w:val="2E74B5" w:themeColor="accent1" w:themeShade="BF"/>
      <w:szCs w:val="20"/>
    </w:rPr>
  </w:style>
  <w:style w:type="character" w:customStyle="1" w:styleId="Nagwek6Znak">
    <w:name w:val="Nagłówek 6 Znak"/>
    <w:basedOn w:val="Domylnaczcionkaakapitu"/>
    <w:link w:val="Nagwek6"/>
    <w:uiPriority w:val="9"/>
    <w:semiHidden/>
    <w:rsid w:val="00283979"/>
    <w:rPr>
      <w:rFonts w:asciiTheme="majorHAnsi" w:eastAsiaTheme="majorEastAsia" w:hAnsiTheme="majorHAnsi" w:cstheme="majorBidi"/>
      <w:color w:val="1F4D78" w:themeColor="accent1" w:themeShade="7F"/>
      <w:szCs w:val="20"/>
    </w:rPr>
  </w:style>
  <w:style w:type="character" w:customStyle="1" w:styleId="Nagwek7Znak">
    <w:name w:val="Nagłówek 7 Znak"/>
    <w:basedOn w:val="Domylnaczcionkaakapitu"/>
    <w:link w:val="Nagwek7"/>
    <w:uiPriority w:val="9"/>
    <w:semiHidden/>
    <w:rsid w:val="00283979"/>
    <w:rPr>
      <w:rFonts w:asciiTheme="majorHAnsi" w:eastAsiaTheme="majorEastAsia" w:hAnsiTheme="majorHAnsi" w:cstheme="majorBidi"/>
      <w:i/>
      <w:iCs/>
      <w:color w:val="1F4D78" w:themeColor="accent1" w:themeShade="7F"/>
      <w:szCs w:val="20"/>
    </w:rPr>
  </w:style>
  <w:style w:type="character" w:customStyle="1" w:styleId="Nagwek8Znak">
    <w:name w:val="Nagłówek 8 Znak"/>
    <w:basedOn w:val="Domylnaczcionkaakapitu"/>
    <w:link w:val="Nagwek8"/>
    <w:uiPriority w:val="9"/>
    <w:semiHidden/>
    <w:rsid w:val="0028397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83979"/>
    <w:rPr>
      <w:rFonts w:asciiTheme="majorHAnsi" w:eastAsiaTheme="majorEastAsia" w:hAnsiTheme="majorHAnsi" w:cstheme="majorBidi"/>
      <w:i/>
      <w:iCs/>
      <w:color w:val="272727" w:themeColor="text1" w:themeTint="D8"/>
      <w:sz w:val="21"/>
      <w:szCs w:val="21"/>
    </w:rPr>
  </w:style>
  <w:style w:type="paragraph" w:styleId="Tekstkomentarza">
    <w:name w:val="annotation text"/>
    <w:basedOn w:val="Normalny"/>
    <w:link w:val="TekstkomentarzaZnak"/>
    <w:uiPriority w:val="99"/>
    <w:semiHidden/>
    <w:unhideWhenUsed/>
    <w:rsid w:val="001D17BF"/>
    <w:pPr>
      <w:spacing w:line="240" w:lineRule="auto"/>
    </w:pPr>
    <w:rPr>
      <w:sz w:val="20"/>
    </w:rPr>
  </w:style>
  <w:style w:type="character" w:customStyle="1" w:styleId="TekstkomentarzaZnak">
    <w:name w:val="Tekst komentarza Znak"/>
    <w:basedOn w:val="Domylnaczcionkaakapitu"/>
    <w:link w:val="Tekstkomentarza"/>
    <w:uiPriority w:val="99"/>
    <w:semiHidden/>
    <w:rsid w:val="001D17BF"/>
    <w:rPr>
      <w:rFonts w:ascii="Calibri" w:eastAsia="Times New Roman" w:hAnsi="Calibri" w:cs="Times New Roman"/>
      <w:sz w:val="20"/>
      <w:szCs w:val="20"/>
    </w:rPr>
  </w:style>
  <w:style w:type="character" w:styleId="Odwoaniedokomentarza">
    <w:name w:val="annotation reference"/>
    <w:uiPriority w:val="99"/>
    <w:semiHidden/>
    <w:unhideWhenUsed/>
    <w:rsid w:val="001D17BF"/>
    <w:rPr>
      <w:sz w:val="16"/>
      <w:szCs w:val="16"/>
    </w:rPr>
  </w:style>
  <w:style w:type="character" w:styleId="Uwydatnienie">
    <w:name w:val="Emphasis"/>
    <w:uiPriority w:val="20"/>
    <w:qFormat/>
    <w:rsid w:val="001D17BF"/>
    <w:rPr>
      <w:i/>
      <w:iCs/>
    </w:rPr>
  </w:style>
  <w:style w:type="paragraph" w:styleId="Tytu">
    <w:name w:val="Title"/>
    <w:basedOn w:val="Normalny"/>
    <w:next w:val="Normalny"/>
    <w:link w:val="TytuZnak"/>
    <w:uiPriority w:val="10"/>
    <w:qFormat/>
    <w:rsid w:val="00EC44C1"/>
    <w:pPr>
      <w:spacing w:line="240" w:lineRule="auto"/>
      <w:contextualSpacing/>
    </w:pPr>
    <w:rPr>
      <w:rFonts w:eastAsiaTheme="majorEastAsia" w:cstheme="majorBidi"/>
      <w:b/>
      <w:spacing w:val="-10"/>
      <w:kern w:val="28"/>
      <w:sz w:val="56"/>
      <w:szCs w:val="56"/>
    </w:rPr>
  </w:style>
  <w:style w:type="character" w:customStyle="1" w:styleId="TytuZnak">
    <w:name w:val="Tytuł Znak"/>
    <w:basedOn w:val="Domylnaczcionkaakapitu"/>
    <w:link w:val="Tytu"/>
    <w:uiPriority w:val="10"/>
    <w:rsid w:val="00EC44C1"/>
    <w:rPr>
      <w:rFonts w:ascii="Calibri" w:eastAsiaTheme="majorEastAsia" w:hAnsi="Calibri" w:cstheme="majorBidi"/>
      <w:b/>
      <w:spacing w:val="-10"/>
      <w:kern w:val="28"/>
      <w:sz w:val="56"/>
      <w:szCs w:val="56"/>
    </w:rPr>
  </w:style>
  <w:style w:type="paragraph" w:styleId="Nagwekspisutreci">
    <w:name w:val="TOC Heading"/>
    <w:basedOn w:val="Nagwek1"/>
    <w:next w:val="Normalny"/>
    <w:uiPriority w:val="39"/>
    <w:unhideWhenUsed/>
    <w:qFormat/>
    <w:rsid w:val="00E85DB5"/>
    <w:pPr>
      <w:numPr>
        <w:numId w:val="0"/>
      </w:numPr>
      <w:spacing w:after="0" w:line="259" w:lineRule="auto"/>
      <w:jc w:val="left"/>
      <w:outlineLvl w:val="9"/>
    </w:pPr>
    <w:rPr>
      <w:lang w:eastAsia="pl-PL"/>
    </w:rPr>
  </w:style>
  <w:style w:type="paragraph" w:styleId="Spistreci1">
    <w:name w:val="toc 1"/>
    <w:basedOn w:val="Normalny"/>
    <w:next w:val="Normalny"/>
    <w:autoRedefine/>
    <w:uiPriority w:val="39"/>
    <w:unhideWhenUsed/>
    <w:rsid w:val="00074361"/>
    <w:pPr>
      <w:spacing w:before="240" w:after="120"/>
      <w:jc w:val="left"/>
    </w:pPr>
    <w:rPr>
      <w:rFonts w:asciiTheme="minorHAnsi" w:hAnsiTheme="minorHAnsi"/>
      <w:b/>
      <w:bCs/>
      <w:sz w:val="20"/>
    </w:rPr>
  </w:style>
  <w:style w:type="paragraph" w:styleId="Spistreci2">
    <w:name w:val="toc 2"/>
    <w:basedOn w:val="Normalny"/>
    <w:next w:val="Normalny"/>
    <w:autoRedefine/>
    <w:uiPriority w:val="39"/>
    <w:unhideWhenUsed/>
    <w:rsid w:val="00690B58"/>
    <w:pPr>
      <w:spacing w:before="120"/>
      <w:ind w:left="220"/>
      <w:jc w:val="left"/>
    </w:pPr>
    <w:rPr>
      <w:rFonts w:asciiTheme="minorHAnsi" w:hAnsiTheme="minorHAnsi"/>
      <w:b/>
      <w:i/>
      <w:iCs/>
      <w:sz w:val="20"/>
    </w:rPr>
  </w:style>
  <w:style w:type="paragraph" w:styleId="Spistreci3">
    <w:name w:val="toc 3"/>
    <w:basedOn w:val="Normalny"/>
    <w:next w:val="Normalny"/>
    <w:autoRedefine/>
    <w:uiPriority w:val="39"/>
    <w:unhideWhenUsed/>
    <w:rsid w:val="00690B58"/>
    <w:pPr>
      <w:ind w:left="440"/>
      <w:jc w:val="left"/>
    </w:pPr>
    <w:rPr>
      <w:rFonts w:asciiTheme="minorHAnsi" w:hAnsiTheme="minorHAnsi"/>
      <w:sz w:val="20"/>
    </w:rPr>
  </w:style>
  <w:style w:type="paragraph" w:styleId="Tematkomentarza">
    <w:name w:val="annotation subject"/>
    <w:basedOn w:val="Tekstkomentarza"/>
    <w:next w:val="Tekstkomentarza"/>
    <w:link w:val="TematkomentarzaZnak"/>
    <w:uiPriority w:val="99"/>
    <w:semiHidden/>
    <w:unhideWhenUsed/>
    <w:rsid w:val="00C24168"/>
    <w:rPr>
      <w:b/>
      <w:bCs/>
    </w:rPr>
  </w:style>
  <w:style w:type="character" w:customStyle="1" w:styleId="TematkomentarzaZnak">
    <w:name w:val="Temat komentarza Znak"/>
    <w:basedOn w:val="TekstkomentarzaZnak"/>
    <w:link w:val="Tematkomentarza"/>
    <w:uiPriority w:val="99"/>
    <w:semiHidden/>
    <w:rsid w:val="00C24168"/>
    <w:rPr>
      <w:rFonts w:ascii="Calibri" w:eastAsia="Times New Roman" w:hAnsi="Calibri" w:cs="Times New Roman"/>
      <w:b/>
      <w:bCs/>
      <w:sz w:val="20"/>
      <w:szCs w:val="20"/>
    </w:rPr>
  </w:style>
  <w:style w:type="paragraph" w:styleId="Bezodstpw">
    <w:name w:val="No Spacing"/>
    <w:link w:val="BezodstpwZnak"/>
    <w:uiPriority w:val="1"/>
    <w:qFormat/>
    <w:rsid w:val="00074361"/>
    <w:pPr>
      <w:spacing w:after="0" w:line="240" w:lineRule="auto"/>
      <w:jc w:val="both"/>
    </w:pPr>
    <w:rPr>
      <w:rFonts w:ascii="Calibri" w:eastAsia="Times New Roman" w:hAnsi="Calibri" w:cs="Times New Roman"/>
      <w:szCs w:val="20"/>
    </w:rPr>
  </w:style>
  <w:style w:type="paragraph" w:styleId="Spistreci4">
    <w:name w:val="toc 4"/>
    <w:basedOn w:val="Normalny"/>
    <w:next w:val="Normalny"/>
    <w:autoRedefine/>
    <w:uiPriority w:val="39"/>
    <w:unhideWhenUsed/>
    <w:rsid w:val="00074361"/>
    <w:pPr>
      <w:ind w:left="660"/>
      <w:jc w:val="left"/>
    </w:pPr>
    <w:rPr>
      <w:rFonts w:asciiTheme="minorHAnsi" w:hAnsiTheme="minorHAnsi"/>
      <w:sz w:val="20"/>
    </w:rPr>
  </w:style>
  <w:style w:type="paragraph" w:styleId="Spistreci5">
    <w:name w:val="toc 5"/>
    <w:basedOn w:val="Normalny"/>
    <w:next w:val="Normalny"/>
    <w:autoRedefine/>
    <w:uiPriority w:val="39"/>
    <w:unhideWhenUsed/>
    <w:rsid w:val="00074361"/>
    <w:pPr>
      <w:ind w:left="880"/>
      <w:jc w:val="left"/>
    </w:pPr>
    <w:rPr>
      <w:rFonts w:asciiTheme="minorHAnsi" w:hAnsiTheme="minorHAnsi"/>
      <w:sz w:val="20"/>
    </w:rPr>
  </w:style>
  <w:style w:type="paragraph" w:styleId="Spistreci6">
    <w:name w:val="toc 6"/>
    <w:basedOn w:val="Normalny"/>
    <w:next w:val="Normalny"/>
    <w:autoRedefine/>
    <w:uiPriority w:val="39"/>
    <w:unhideWhenUsed/>
    <w:rsid w:val="00690B58"/>
    <w:pPr>
      <w:ind w:left="1100"/>
      <w:jc w:val="left"/>
    </w:pPr>
    <w:rPr>
      <w:rFonts w:asciiTheme="minorHAnsi" w:hAnsiTheme="minorHAnsi"/>
      <w:sz w:val="20"/>
    </w:rPr>
  </w:style>
  <w:style w:type="paragraph" w:styleId="Spistreci7">
    <w:name w:val="toc 7"/>
    <w:basedOn w:val="Normalny"/>
    <w:next w:val="Normalny"/>
    <w:autoRedefine/>
    <w:uiPriority w:val="39"/>
    <w:unhideWhenUsed/>
    <w:rsid w:val="00690B58"/>
    <w:pPr>
      <w:ind w:left="1320"/>
      <w:jc w:val="left"/>
    </w:pPr>
    <w:rPr>
      <w:rFonts w:asciiTheme="minorHAnsi" w:hAnsiTheme="minorHAnsi"/>
      <w:sz w:val="20"/>
    </w:rPr>
  </w:style>
  <w:style w:type="paragraph" w:styleId="Spistreci8">
    <w:name w:val="toc 8"/>
    <w:basedOn w:val="Normalny"/>
    <w:next w:val="Normalny"/>
    <w:autoRedefine/>
    <w:uiPriority w:val="39"/>
    <w:unhideWhenUsed/>
    <w:rsid w:val="00690B58"/>
    <w:pPr>
      <w:ind w:left="1540"/>
      <w:jc w:val="left"/>
    </w:pPr>
    <w:rPr>
      <w:rFonts w:asciiTheme="minorHAnsi" w:hAnsiTheme="minorHAnsi"/>
      <w:sz w:val="20"/>
    </w:rPr>
  </w:style>
  <w:style w:type="paragraph" w:styleId="Spistreci9">
    <w:name w:val="toc 9"/>
    <w:basedOn w:val="Normalny"/>
    <w:next w:val="Normalny"/>
    <w:autoRedefine/>
    <w:uiPriority w:val="39"/>
    <w:unhideWhenUsed/>
    <w:rsid w:val="00690B58"/>
    <w:pPr>
      <w:ind w:left="1760"/>
      <w:jc w:val="left"/>
    </w:pPr>
    <w:rPr>
      <w:rFonts w:asciiTheme="minorHAnsi" w:hAnsiTheme="minorHAnsi"/>
      <w:sz w:val="20"/>
    </w:rPr>
  </w:style>
  <w:style w:type="paragraph" w:styleId="Tekstpodstawowy">
    <w:name w:val="Body Text"/>
    <w:basedOn w:val="Normalny"/>
    <w:link w:val="TekstpodstawowyZnak"/>
    <w:uiPriority w:val="1"/>
    <w:qFormat/>
    <w:rsid w:val="00BD72B2"/>
    <w:pPr>
      <w:widowControl w:val="0"/>
      <w:spacing w:line="240" w:lineRule="auto"/>
      <w:ind w:left="118"/>
      <w:jc w:val="left"/>
    </w:pPr>
    <w:rPr>
      <w:rFonts w:ascii="Times New Roman" w:hAnsi="Times New Roman" w:cstheme="minorBidi"/>
      <w:sz w:val="24"/>
      <w:szCs w:val="24"/>
      <w:lang w:val="en-US"/>
    </w:rPr>
  </w:style>
  <w:style w:type="character" w:customStyle="1" w:styleId="TekstpodstawowyZnak">
    <w:name w:val="Tekst podstawowy Znak"/>
    <w:basedOn w:val="Domylnaczcionkaakapitu"/>
    <w:link w:val="Tekstpodstawowy"/>
    <w:uiPriority w:val="1"/>
    <w:rsid w:val="00BD72B2"/>
    <w:rPr>
      <w:rFonts w:ascii="Times New Roman" w:eastAsia="Times New Roman" w:hAnsi="Times New Roman"/>
      <w:sz w:val="24"/>
      <w:szCs w:val="24"/>
      <w:lang w:val="en-US"/>
    </w:rPr>
  </w:style>
  <w:style w:type="character" w:customStyle="1" w:styleId="BezodstpwZnak">
    <w:name w:val="Bez odstępów Znak"/>
    <w:basedOn w:val="Domylnaczcionkaakapitu"/>
    <w:link w:val="Bezodstpw"/>
    <w:uiPriority w:val="1"/>
    <w:rsid w:val="0007484D"/>
    <w:rPr>
      <w:rFonts w:ascii="Calibri" w:eastAsia="Times New Roman" w:hAnsi="Calibri" w:cs="Times New Roman"/>
      <w:szCs w:val="20"/>
    </w:rPr>
  </w:style>
  <w:style w:type="paragraph" w:styleId="Poprawka">
    <w:name w:val="Revision"/>
    <w:hidden/>
    <w:uiPriority w:val="99"/>
    <w:semiHidden/>
    <w:rsid w:val="00F84D84"/>
    <w:pPr>
      <w:spacing w:after="0" w:line="240" w:lineRule="auto"/>
    </w:pPr>
    <w:rPr>
      <w:rFonts w:ascii="Calibri" w:eastAsia="Times New Roman" w:hAnsi="Calibri" w:cs="Times New Roman"/>
      <w:szCs w:val="20"/>
    </w:rPr>
  </w:style>
  <w:style w:type="paragraph" w:styleId="Tekstprzypisukocowego">
    <w:name w:val="endnote text"/>
    <w:basedOn w:val="Normalny"/>
    <w:link w:val="TekstprzypisukocowegoZnak"/>
    <w:uiPriority w:val="99"/>
    <w:semiHidden/>
    <w:unhideWhenUsed/>
    <w:rsid w:val="00D21F0C"/>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D21F0C"/>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D21F0C"/>
    <w:rPr>
      <w:vertAlign w:val="superscript"/>
    </w:rPr>
  </w:style>
  <w:style w:type="paragraph" w:customStyle="1" w:styleId="Tekstpodstawowywcity21">
    <w:name w:val="Tekst podstawowy wcięty 21"/>
    <w:basedOn w:val="Normalny"/>
    <w:rsid w:val="002879D8"/>
    <w:pPr>
      <w:spacing w:before="120" w:after="120"/>
      <w:ind w:firstLine="709"/>
    </w:pPr>
    <w:rPr>
      <w:rFonts w:asciiTheme="minorHAnsi" w:eastAsiaTheme="minorEastAsia" w:hAnsiTheme="minorHAnsi" w:cstheme="min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8075">
      <w:bodyDiv w:val="1"/>
      <w:marLeft w:val="0"/>
      <w:marRight w:val="0"/>
      <w:marTop w:val="0"/>
      <w:marBottom w:val="0"/>
      <w:divBdr>
        <w:top w:val="none" w:sz="0" w:space="0" w:color="auto"/>
        <w:left w:val="none" w:sz="0" w:space="0" w:color="auto"/>
        <w:bottom w:val="none" w:sz="0" w:space="0" w:color="auto"/>
        <w:right w:val="none" w:sz="0" w:space="0" w:color="auto"/>
      </w:divBdr>
    </w:div>
    <w:div w:id="334302537">
      <w:bodyDiv w:val="1"/>
      <w:marLeft w:val="0"/>
      <w:marRight w:val="0"/>
      <w:marTop w:val="0"/>
      <w:marBottom w:val="0"/>
      <w:divBdr>
        <w:top w:val="none" w:sz="0" w:space="0" w:color="auto"/>
        <w:left w:val="none" w:sz="0" w:space="0" w:color="auto"/>
        <w:bottom w:val="none" w:sz="0" w:space="0" w:color="auto"/>
        <w:right w:val="none" w:sz="0" w:space="0" w:color="auto"/>
      </w:divBdr>
    </w:div>
    <w:div w:id="1189879481">
      <w:bodyDiv w:val="1"/>
      <w:marLeft w:val="0"/>
      <w:marRight w:val="0"/>
      <w:marTop w:val="0"/>
      <w:marBottom w:val="0"/>
      <w:divBdr>
        <w:top w:val="none" w:sz="0" w:space="0" w:color="auto"/>
        <w:left w:val="none" w:sz="0" w:space="0" w:color="auto"/>
        <w:bottom w:val="none" w:sz="0" w:space="0" w:color="auto"/>
        <w:right w:val="none" w:sz="0" w:space="0" w:color="auto"/>
      </w:divBdr>
    </w:div>
    <w:div w:id="1296107150">
      <w:bodyDiv w:val="1"/>
      <w:marLeft w:val="0"/>
      <w:marRight w:val="0"/>
      <w:marTop w:val="0"/>
      <w:marBottom w:val="0"/>
      <w:divBdr>
        <w:top w:val="none" w:sz="0" w:space="0" w:color="auto"/>
        <w:left w:val="none" w:sz="0" w:space="0" w:color="auto"/>
        <w:bottom w:val="none" w:sz="0" w:space="0" w:color="auto"/>
        <w:right w:val="none" w:sz="0" w:space="0" w:color="auto"/>
      </w:divBdr>
    </w:div>
    <w:div w:id="1349333715">
      <w:bodyDiv w:val="1"/>
      <w:marLeft w:val="0"/>
      <w:marRight w:val="0"/>
      <w:marTop w:val="0"/>
      <w:marBottom w:val="0"/>
      <w:divBdr>
        <w:top w:val="none" w:sz="0" w:space="0" w:color="auto"/>
        <w:left w:val="none" w:sz="0" w:space="0" w:color="auto"/>
        <w:bottom w:val="none" w:sz="0" w:space="0" w:color="auto"/>
        <w:right w:val="none" w:sz="0" w:space="0" w:color="auto"/>
      </w:divBdr>
    </w:div>
    <w:div w:id="1411001649">
      <w:bodyDiv w:val="1"/>
      <w:marLeft w:val="0"/>
      <w:marRight w:val="0"/>
      <w:marTop w:val="0"/>
      <w:marBottom w:val="0"/>
      <w:divBdr>
        <w:top w:val="none" w:sz="0" w:space="0" w:color="auto"/>
        <w:left w:val="none" w:sz="0" w:space="0" w:color="auto"/>
        <w:bottom w:val="none" w:sz="0" w:space="0" w:color="auto"/>
        <w:right w:val="none" w:sz="0" w:space="0" w:color="auto"/>
      </w:divBdr>
    </w:div>
    <w:div w:id="1505196633">
      <w:bodyDiv w:val="1"/>
      <w:marLeft w:val="0"/>
      <w:marRight w:val="0"/>
      <w:marTop w:val="0"/>
      <w:marBottom w:val="0"/>
      <w:divBdr>
        <w:top w:val="none" w:sz="0" w:space="0" w:color="auto"/>
        <w:left w:val="none" w:sz="0" w:space="0" w:color="auto"/>
        <w:bottom w:val="none" w:sz="0" w:space="0" w:color="auto"/>
        <w:right w:val="none" w:sz="0" w:space="0" w:color="auto"/>
      </w:divBdr>
    </w:div>
    <w:div w:id="1586382795">
      <w:bodyDiv w:val="1"/>
      <w:marLeft w:val="0"/>
      <w:marRight w:val="0"/>
      <w:marTop w:val="0"/>
      <w:marBottom w:val="0"/>
      <w:divBdr>
        <w:top w:val="none" w:sz="0" w:space="0" w:color="auto"/>
        <w:left w:val="none" w:sz="0" w:space="0" w:color="auto"/>
        <w:bottom w:val="none" w:sz="0" w:space="0" w:color="auto"/>
        <w:right w:val="none" w:sz="0" w:space="0" w:color="auto"/>
      </w:divBdr>
    </w:div>
    <w:div w:id="1979332995">
      <w:bodyDiv w:val="1"/>
      <w:marLeft w:val="0"/>
      <w:marRight w:val="0"/>
      <w:marTop w:val="0"/>
      <w:marBottom w:val="0"/>
      <w:divBdr>
        <w:top w:val="none" w:sz="0" w:space="0" w:color="auto"/>
        <w:left w:val="none" w:sz="0" w:space="0" w:color="auto"/>
        <w:bottom w:val="none" w:sz="0" w:space="0" w:color="auto"/>
        <w:right w:val="none" w:sz="0" w:space="0" w:color="auto"/>
      </w:divBdr>
    </w:div>
    <w:div w:id="21084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jectenergy.pl" TargetMode="External"/><Relationship Id="rId4" Type="http://schemas.openxmlformats.org/officeDocument/2006/relationships/settings" Target="settings.xml"/><Relationship Id="rId9" Type="http://schemas.openxmlformats.org/officeDocument/2006/relationships/hyperlink" Target="http://www.projectenergy.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rojectenergy.pl" TargetMode="External"/><Relationship Id="rId2" Type="http://schemas.openxmlformats.org/officeDocument/2006/relationships/hyperlink" Target="http://www.projectenergy.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A3C78-735D-4D4C-8CD2-937E4157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9510</Words>
  <Characters>57065</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Wrzesiński</dc:creator>
  <cp:lastModifiedBy>Marek_M</cp:lastModifiedBy>
  <cp:revision>2</cp:revision>
  <cp:lastPrinted>2017-11-27T16:41:00Z</cp:lastPrinted>
  <dcterms:created xsi:type="dcterms:W3CDTF">2019-01-18T12:20:00Z</dcterms:created>
  <dcterms:modified xsi:type="dcterms:W3CDTF">2019-01-18T12:20:00Z</dcterms:modified>
</cp:coreProperties>
</file>